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179"/>
        <w:ind w:left="0"/>
        <w:jc w:val="left"/>
        <w:rPr>
          <w:rFonts w:ascii="Times New Roman"/>
        </w:rPr>
      </w:pPr>
    </w:p>
    <w:p>
      <w:pPr>
        <w:pStyle w:val="BodyText"/>
        <w:spacing w:line="276" w:lineRule="auto"/>
        <w:ind w:left="840" w:right="242"/>
      </w:pPr>
      <w:r>
        <w:rPr/>
        <w:t>REGLAMENTO DE LA COMISIÓN DE HONOR Y JUSTICIA EN MATERIA DE SEGURIDAD PÚBLICA MUNICIPAL DE VILLA DE TEZONTEPEC, HIDALGO.</w:t>
      </w:r>
    </w:p>
    <w:p>
      <w:pPr>
        <w:pStyle w:val="BodyText"/>
        <w:spacing w:line="278" w:lineRule="auto" w:before="157"/>
        <w:ind w:left="840" w:right="250"/>
      </w:pPr>
      <w:r>
        <w:rPr/>
        <w:t>Reglamento publicado en el Periódico Oficial del Estado de Hidalgo alcance 0 del 8 de abril de 2024.</w:t>
      </w:r>
    </w:p>
    <w:p>
      <w:pPr>
        <w:spacing w:line="276" w:lineRule="auto" w:before="156"/>
        <w:ind w:left="840" w:right="244" w:firstLine="0"/>
        <w:jc w:val="both"/>
        <w:rPr>
          <w:rFonts w:ascii="Arial" w:hAnsi="Arial"/>
          <w:b/>
          <w:sz w:val="24"/>
        </w:rPr>
      </w:pPr>
      <w:r>
        <w:rPr>
          <w:rFonts w:ascii="Arial" w:hAnsi="Arial"/>
          <w:b/>
          <w:sz w:val="24"/>
        </w:rPr>
        <w:t>C.D. ELSA DOLORES VÁZQUEZ GONZÁLEZ PRESIDENTA DEL AYUNTAMIENTO DEL MUNICIPIO DE VILLA DE TEZONTEPEC, ESTADO DE HIDALGO, A SUS HABITANTES HACE SABER:</w:t>
      </w:r>
    </w:p>
    <w:p>
      <w:pPr>
        <w:spacing w:line="276" w:lineRule="auto" w:before="161"/>
        <w:ind w:left="840" w:right="240" w:firstLine="0"/>
        <w:jc w:val="both"/>
        <w:rPr>
          <w:rFonts w:ascii="Arial" w:hAnsi="Arial"/>
          <w:b/>
          <w:sz w:val="24"/>
        </w:rPr>
      </w:pPr>
      <w:r>
        <w:rPr>
          <w:rFonts w:ascii="Arial" w:hAnsi="Arial"/>
          <w:b/>
          <w:sz w:val="24"/>
        </w:rPr>
        <w:t>QUE EL AYUNTAMIENTO DEL MUNICIPIO DE VILLA DE TEZONTEPEC, ESTADO DE HIDALGO, EN USO DE LAS FACULTADES QUE LE CONFIEREN LOS ARTÍCULOS 21, 115 FRACCIONES I, II Y III, INCISO H, DE LA CONSTITUCION POLITICA</w:t>
      </w:r>
      <w:r>
        <w:rPr>
          <w:rFonts w:ascii="Arial" w:hAnsi="Arial"/>
          <w:b/>
          <w:spacing w:val="-1"/>
          <w:sz w:val="24"/>
        </w:rPr>
        <w:t> </w:t>
      </w:r>
      <w:r>
        <w:rPr>
          <w:rFonts w:ascii="Arial" w:hAnsi="Arial"/>
          <w:b/>
          <w:sz w:val="24"/>
        </w:rPr>
        <w:t>DE</w:t>
      </w:r>
      <w:r>
        <w:rPr>
          <w:rFonts w:ascii="Arial" w:hAnsi="Arial"/>
          <w:b/>
          <w:spacing w:val="-3"/>
          <w:sz w:val="24"/>
        </w:rPr>
        <w:t> </w:t>
      </w:r>
      <w:r>
        <w:rPr>
          <w:rFonts w:ascii="Arial" w:hAnsi="Arial"/>
          <w:b/>
          <w:sz w:val="24"/>
        </w:rPr>
        <w:t>LOS</w:t>
      </w:r>
      <w:r>
        <w:rPr>
          <w:rFonts w:ascii="Arial" w:hAnsi="Arial"/>
          <w:b/>
          <w:spacing w:val="-3"/>
          <w:sz w:val="24"/>
        </w:rPr>
        <w:t> </w:t>
      </w:r>
      <w:r>
        <w:rPr>
          <w:rFonts w:ascii="Arial" w:hAnsi="Arial"/>
          <w:b/>
          <w:sz w:val="24"/>
        </w:rPr>
        <w:t>ESTADOS</w:t>
      </w:r>
      <w:r>
        <w:rPr>
          <w:rFonts w:ascii="Arial" w:hAnsi="Arial"/>
          <w:b/>
          <w:spacing w:val="-3"/>
          <w:sz w:val="24"/>
        </w:rPr>
        <w:t> </w:t>
      </w:r>
      <w:r>
        <w:rPr>
          <w:rFonts w:ascii="Arial" w:hAnsi="Arial"/>
          <w:b/>
          <w:sz w:val="24"/>
        </w:rPr>
        <w:t>UNIDOS MEXICANOS;</w:t>
      </w:r>
      <w:r>
        <w:rPr>
          <w:rFonts w:ascii="Arial" w:hAnsi="Arial"/>
          <w:b/>
          <w:spacing w:val="-3"/>
          <w:sz w:val="24"/>
        </w:rPr>
        <w:t> </w:t>
      </w:r>
      <w:r>
        <w:rPr>
          <w:rFonts w:ascii="Arial" w:hAnsi="Arial"/>
          <w:b/>
          <w:sz w:val="24"/>
        </w:rPr>
        <w:t>LOS</w:t>
      </w:r>
      <w:r>
        <w:rPr>
          <w:rFonts w:ascii="Arial" w:hAnsi="Arial"/>
          <w:b/>
          <w:spacing w:val="-3"/>
          <w:sz w:val="24"/>
        </w:rPr>
        <w:t> </w:t>
      </w:r>
      <w:r>
        <w:rPr>
          <w:rFonts w:ascii="Arial" w:hAnsi="Arial"/>
          <w:b/>
          <w:sz w:val="24"/>
        </w:rPr>
        <w:t>ARTICULOS</w:t>
      </w:r>
      <w:r>
        <w:rPr>
          <w:rFonts w:ascii="Arial" w:hAnsi="Arial"/>
          <w:b/>
          <w:spacing w:val="-7"/>
          <w:sz w:val="24"/>
        </w:rPr>
        <w:t> </w:t>
      </w:r>
      <w:r>
        <w:rPr>
          <w:rFonts w:ascii="Arial" w:hAnsi="Arial"/>
          <w:b/>
          <w:sz w:val="24"/>
        </w:rPr>
        <w:t>87</w:t>
      </w:r>
      <w:r>
        <w:rPr>
          <w:rFonts w:ascii="Arial" w:hAnsi="Arial"/>
          <w:b/>
          <w:spacing w:val="-1"/>
          <w:sz w:val="24"/>
        </w:rPr>
        <w:t> </w:t>
      </w:r>
      <w:r>
        <w:rPr>
          <w:rFonts w:ascii="Arial" w:hAnsi="Arial"/>
          <w:b/>
          <w:sz w:val="24"/>
        </w:rPr>
        <w:t>BIS, 115, 122, 123, 139, INCISO H), Y 141, FRACCIONES I Y II, DE LA CONSTITUCIÓN POLÍTICA DEL ESTADO DE HIDALGO; ASÍ COMO, LOS ARTÍCULOS, 2, 7, 29, 45, 47, 56, FRACCIÓN I, INCISOS A) Y B), 57, FRACCIÓN III, 60, FRACCIÓN I, INCISO A),</w:t>
      </w:r>
      <w:r>
        <w:rPr>
          <w:rFonts w:ascii="Arial" w:hAnsi="Arial"/>
          <w:b/>
          <w:spacing w:val="-10"/>
          <w:sz w:val="24"/>
        </w:rPr>
        <w:t> </w:t>
      </w:r>
      <w:r>
        <w:rPr>
          <w:rFonts w:ascii="Arial" w:hAnsi="Arial"/>
          <w:b/>
          <w:sz w:val="24"/>
        </w:rPr>
        <w:t>Y</w:t>
      </w:r>
      <w:r>
        <w:rPr>
          <w:rFonts w:ascii="Arial" w:hAnsi="Arial"/>
          <w:b/>
          <w:spacing w:val="-11"/>
          <w:sz w:val="24"/>
        </w:rPr>
        <w:t> </w:t>
      </w:r>
      <w:r>
        <w:rPr>
          <w:rFonts w:ascii="Arial" w:hAnsi="Arial"/>
          <w:b/>
          <w:sz w:val="24"/>
        </w:rPr>
        <w:t>108,</w:t>
      </w:r>
      <w:r>
        <w:rPr>
          <w:rFonts w:ascii="Arial" w:hAnsi="Arial"/>
          <w:b/>
          <w:spacing w:val="-10"/>
          <w:sz w:val="24"/>
        </w:rPr>
        <w:t> </w:t>
      </w:r>
      <w:r>
        <w:rPr>
          <w:rFonts w:ascii="Arial" w:hAnsi="Arial"/>
          <w:b/>
          <w:sz w:val="24"/>
        </w:rPr>
        <w:t>FRACCIÓN</w:t>
      </w:r>
      <w:r>
        <w:rPr>
          <w:rFonts w:ascii="Arial" w:hAnsi="Arial"/>
          <w:b/>
          <w:spacing w:val="-12"/>
          <w:sz w:val="24"/>
        </w:rPr>
        <w:t> </w:t>
      </w:r>
      <w:r>
        <w:rPr>
          <w:rFonts w:ascii="Arial" w:hAnsi="Arial"/>
          <w:b/>
          <w:sz w:val="24"/>
        </w:rPr>
        <w:t>IX,</w:t>
      </w:r>
      <w:r>
        <w:rPr>
          <w:rFonts w:ascii="Arial" w:hAnsi="Arial"/>
          <w:b/>
          <w:spacing w:val="-10"/>
          <w:sz w:val="24"/>
        </w:rPr>
        <w:t> </w:t>
      </w:r>
      <w:r>
        <w:rPr>
          <w:rFonts w:ascii="Arial" w:hAnsi="Arial"/>
          <w:b/>
          <w:sz w:val="24"/>
        </w:rPr>
        <w:t>DE</w:t>
      </w:r>
      <w:r>
        <w:rPr>
          <w:rFonts w:ascii="Arial" w:hAnsi="Arial"/>
          <w:b/>
          <w:spacing w:val="-11"/>
          <w:sz w:val="24"/>
        </w:rPr>
        <w:t> </w:t>
      </w:r>
      <w:r>
        <w:rPr>
          <w:rFonts w:ascii="Arial" w:hAnsi="Arial"/>
          <w:b/>
          <w:sz w:val="24"/>
        </w:rPr>
        <w:t>LA</w:t>
      </w:r>
      <w:r>
        <w:rPr>
          <w:rFonts w:ascii="Arial" w:hAnsi="Arial"/>
          <w:b/>
          <w:spacing w:val="-10"/>
          <w:sz w:val="24"/>
        </w:rPr>
        <w:t> </w:t>
      </w:r>
      <w:r>
        <w:rPr>
          <w:rFonts w:ascii="Arial" w:hAnsi="Arial"/>
          <w:b/>
          <w:sz w:val="24"/>
        </w:rPr>
        <w:t>LEY</w:t>
      </w:r>
      <w:r>
        <w:rPr>
          <w:rFonts w:ascii="Arial" w:hAnsi="Arial"/>
          <w:b/>
          <w:spacing w:val="-15"/>
          <w:sz w:val="24"/>
        </w:rPr>
        <w:t> </w:t>
      </w:r>
      <w:r>
        <w:rPr>
          <w:rFonts w:ascii="Arial" w:hAnsi="Arial"/>
          <w:b/>
          <w:sz w:val="24"/>
        </w:rPr>
        <w:t>ORGÁNICA</w:t>
      </w:r>
      <w:r>
        <w:rPr>
          <w:rFonts w:ascii="Arial" w:hAnsi="Arial"/>
          <w:b/>
          <w:spacing w:val="-12"/>
          <w:sz w:val="24"/>
        </w:rPr>
        <w:t> </w:t>
      </w:r>
      <w:r>
        <w:rPr>
          <w:rFonts w:ascii="Arial" w:hAnsi="Arial"/>
          <w:b/>
          <w:sz w:val="24"/>
        </w:rPr>
        <w:t>MUNICIPAL</w:t>
      </w:r>
      <w:r>
        <w:rPr>
          <w:rFonts w:ascii="Arial" w:hAnsi="Arial"/>
          <w:b/>
          <w:spacing w:val="-10"/>
          <w:sz w:val="24"/>
        </w:rPr>
        <w:t> </w:t>
      </w:r>
      <w:r>
        <w:rPr>
          <w:rFonts w:ascii="Arial" w:hAnsi="Arial"/>
          <w:b/>
          <w:sz w:val="24"/>
        </w:rPr>
        <w:t>PARA</w:t>
      </w:r>
      <w:r>
        <w:rPr>
          <w:rFonts w:ascii="Arial" w:hAnsi="Arial"/>
          <w:b/>
          <w:spacing w:val="-12"/>
          <w:sz w:val="24"/>
        </w:rPr>
        <w:t> </w:t>
      </w:r>
      <w:r>
        <w:rPr>
          <w:rFonts w:ascii="Arial" w:hAnsi="Arial"/>
          <w:b/>
          <w:sz w:val="24"/>
        </w:rPr>
        <w:t>EL</w:t>
      </w:r>
      <w:r>
        <w:rPr>
          <w:rFonts w:ascii="Arial" w:hAnsi="Arial"/>
          <w:b/>
          <w:spacing w:val="-10"/>
          <w:sz w:val="24"/>
        </w:rPr>
        <w:t> </w:t>
      </w:r>
      <w:r>
        <w:rPr>
          <w:rFonts w:ascii="Arial" w:hAnsi="Arial"/>
          <w:b/>
          <w:sz w:val="24"/>
        </w:rPr>
        <w:t>ESTADO</w:t>
      </w:r>
      <w:r>
        <w:rPr>
          <w:rFonts w:ascii="Arial" w:hAnsi="Arial"/>
          <w:b/>
          <w:spacing w:val="-10"/>
          <w:sz w:val="24"/>
        </w:rPr>
        <w:t> </w:t>
      </w:r>
      <w:r>
        <w:rPr>
          <w:rFonts w:ascii="Arial" w:hAnsi="Arial"/>
          <w:b/>
          <w:sz w:val="24"/>
        </w:rPr>
        <w:t>DE HIDALGO; Y DE ACUERDO CON LA SIGUIENTE:</w:t>
      </w:r>
    </w:p>
    <w:p>
      <w:pPr>
        <w:spacing w:before="160"/>
        <w:ind w:left="3985" w:right="0" w:firstLine="0"/>
        <w:jc w:val="left"/>
        <w:rPr>
          <w:rFonts w:ascii="Arial" w:hAnsi="Arial"/>
          <w:b/>
          <w:sz w:val="24"/>
        </w:rPr>
      </w:pPr>
      <w:r>
        <w:rPr>
          <w:rFonts w:ascii="Arial" w:hAnsi="Arial"/>
          <w:b/>
          <w:sz w:val="24"/>
        </w:rPr>
        <w:t>EXPOSICIÓN</w:t>
      </w:r>
      <w:r>
        <w:rPr>
          <w:rFonts w:ascii="Arial" w:hAnsi="Arial"/>
          <w:b/>
          <w:spacing w:val="-2"/>
          <w:sz w:val="24"/>
        </w:rPr>
        <w:t> </w:t>
      </w:r>
      <w:r>
        <w:rPr>
          <w:rFonts w:ascii="Arial" w:hAnsi="Arial"/>
          <w:b/>
          <w:sz w:val="24"/>
        </w:rPr>
        <w:t>DE</w:t>
      </w:r>
      <w:r>
        <w:rPr>
          <w:rFonts w:ascii="Arial" w:hAnsi="Arial"/>
          <w:b/>
          <w:spacing w:val="1"/>
          <w:sz w:val="24"/>
        </w:rPr>
        <w:t> </w:t>
      </w:r>
      <w:r>
        <w:rPr>
          <w:rFonts w:ascii="Arial" w:hAnsi="Arial"/>
          <w:b/>
          <w:spacing w:val="-2"/>
          <w:sz w:val="24"/>
        </w:rPr>
        <w:t>MOTIVOS</w:t>
      </w:r>
    </w:p>
    <w:p>
      <w:pPr>
        <w:pStyle w:val="BodyText"/>
        <w:spacing w:line="276" w:lineRule="auto" w:before="200"/>
        <w:ind w:left="840" w:right="251"/>
      </w:pPr>
      <w:r>
        <w:rPr>
          <w:rFonts w:ascii="Arial" w:hAnsi="Arial"/>
          <w:b/>
        </w:rPr>
        <w:t>PRIMERO. </w:t>
      </w:r>
      <w:r>
        <w:rPr/>
        <w:t>Que, el artículo 115, fracción I, de la Constitución Política de los Estados Unidos Mexicanos dispone</w:t>
      </w:r>
      <w:r>
        <w:rPr>
          <w:spacing w:val="-1"/>
        </w:rPr>
        <w:t> </w:t>
      </w:r>
      <w:r>
        <w:rPr/>
        <w:t>que los municipios son la base de la organización</w:t>
      </w:r>
      <w:r>
        <w:rPr>
          <w:spacing w:val="-1"/>
        </w:rPr>
        <w:t> </w:t>
      </w:r>
      <w:r>
        <w:rPr/>
        <w:t>territorial, la</w:t>
      </w:r>
      <w:r>
        <w:rPr>
          <w:spacing w:val="-7"/>
        </w:rPr>
        <w:t> </w:t>
      </w:r>
      <w:r>
        <w:rPr/>
        <w:t>organización</w:t>
      </w:r>
      <w:r>
        <w:rPr>
          <w:spacing w:val="-7"/>
        </w:rPr>
        <w:t> </w:t>
      </w:r>
      <w:r>
        <w:rPr/>
        <w:t>política</w:t>
      </w:r>
      <w:r>
        <w:rPr>
          <w:spacing w:val="-7"/>
        </w:rPr>
        <w:t> </w:t>
      </w:r>
      <w:r>
        <w:rPr/>
        <w:t>y</w:t>
      </w:r>
      <w:r>
        <w:rPr>
          <w:spacing w:val="-5"/>
        </w:rPr>
        <w:t> </w:t>
      </w:r>
      <w:r>
        <w:rPr/>
        <w:t>administrativa</w:t>
      </w:r>
      <w:r>
        <w:rPr>
          <w:spacing w:val="-7"/>
        </w:rPr>
        <w:t> </w:t>
      </w:r>
      <w:r>
        <w:rPr/>
        <w:t>de</w:t>
      </w:r>
      <w:r>
        <w:rPr>
          <w:spacing w:val="-7"/>
        </w:rPr>
        <w:t> </w:t>
      </w:r>
      <w:r>
        <w:rPr/>
        <w:t>los</w:t>
      </w:r>
      <w:r>
        <w:rPr>
          <w:spacing w:val="-5"/>
        </w:rPr>
        <w:t> </w:t>
      </w:r>
      <w:r>
        <w:rPr/>
        <w:t>Estados</w:t>
      </w:r>
      <w:r>
        <w:rPr>
          <w:spacing w:val="-5"/>
        </w:rPr>
        <w:t> </w:t>
      </w:r>
      <w:r>
        <w:rPr/>
        <w:t>de</w:t>
      </w:r>
      <w:r>
        <w:rPr>
          <w:spacing w:val="-7"/>
        </w:rPr>
        <w:t> </w:t>
      </w:r>
      <w:r>
        <w:rPr/>
        <w:t>la</w:t>
      </w:r>
      <w:r>
        <w:rPr>
          <w:spacing w:val="-7"/>
        </w:rPr>
        <w:t> </w:t>
      </w:r>
      <w:r>
        <w:rPr/>
        <w:t>República.</w:t>
      </w:r>
      <w:r>
        <w:rPr>
          <w:spacing w:val="-4"/>
        </w:rPr>
        <w:t> </w:t>
      </w:r>
      <w:r>
        <w:rPr/>
        <w:t>Estas</w:t>
      </w:r>
      <w:r>
        <w:rPr>
          <w:spacing w:val="-5"/>
        </w:rPr>
        <w:t> </w:t>
      </w:r>
      <w:r>
        <w:rPr/>
        <w:t>entidades públicas tiene un órgano de gobierno denominado Ayuntamiento, el cual se integra por una persona presidenta, así como, regidoras y síndicas.</w:t>
      </w:r>
    </w:p>
    <w:p>
      <w:pPr>
        <w:pStyle w:val="BodyText"/>
        <w:spacing w:line="276" w:lineRule="auto" w:before="161"/>
        <w:ind w:left="840" w:right="240"/>
      </w:pPr>
      <w:r>
        <w:rPr>
          <w:rFonts w:ascii="Arial" w:hAnsi="Arial"/>
          <w:b/>
        </w:rPr>
        <w:t>SEGUNDO. </w:t>
      </w:r>
      <w:r>
        <w:rPr/>
        <w:t>Que, los municipios están dotados de personalidad jurídica, de libertad y autonomía administrativa, en ese sentido, la fracción II, del numeral constitucional invocado, dispone como una atribución exclusiva del Ayuntamiento, la de aprobar y expedir los reglamentos de observancia general, que organicen las funciones públicas que sean competencia del Ayuntamiento. La atribución constitucional aludida, también está</w:t>
      </w:r>
      <w:r>
        <w:rPr>
          <w:spacing w:val="-17"/>
        </w:rPr>
        <w:t> </w:t>
      </w:r>
      <w:r>
        <w:rPr/>
        <w:t>contenida</w:t>
      </w:r>
      <w:r>
        <w:rPr>
          <w:spacing w:val="-17"/>
        </w:rPr>
        <w:t> </w:t>
      </w:r>
      <w:r>
        <w:rPr/>
        <w:t>en</w:t>
      </w:r>
      <w:r>
        <w:rPr>
          <w:spacing w:val="-16"/>
        </w:rPr>
        <w:t> </w:t>
      </w:r>
      <w:r>
        <w:rPr/>
        <w:t>los</w:t>
      </w:r>
      <w:r>
        <w:rPr>
          <w:spacing w:val="-15"/>
        </w:rPr>
        <w:t> </w:t>
      </w:r>
      <w:r>
        <w:rPr/>
        <w:t>artículos</w:t>
      </w:r>
      <w:r>
        <w:rPr>
          <w:spacing w:val="-15"/>
        </w:rPr>
        <w:t> </w:t>
      </w:r>
      <w:r>
        <w:rPr/>
        <w:t>141,</w:t>
      </w:r>
      <w:r>
        <w:rPr>
          <w:spacing w:val="-14"/>
        </w:rPr>
        <w:t> </w:t>
      </w:r>
      <w:r>
        <w:rPr/>
        <w:t>fracciones</w:t>
      </w:r>
      <w:r>
        <w:rPr>
          <w:spacing w:val="-15"/>
        </w:rPr>
        <w:t> </w:t>
      </w:r>
      <w:r>
        <w:rPr/>
        <w:t>I</w:t>
      </w:r>
      <w:r>
        <w:rPr>
          <w:spacing w:val="-14"/>
        </w:rPr>
        <w:t> </w:t>
      </w:r>
      <w:r>
        <w:rPr/>
        <w:t>y</w:t>
      </w:r>
      <w:r>
        <w:rPr>
          <w:spacing w:val="-15"/>
        </w:rPr>
        <w:t> </w:t>
      </w:r>
      <w:r>
        <w:rPr/>
        <w:t>II,</w:t>
      </w:r>
      <w:r>
        <w:rPr>
          <w:spacing w:val="-14"/>
        </w:rPr>
        <w:t> </w:t>
      </w:r>
      <w:r>
        <w:rPr/>
        <w:t>de</w:t>
      </w:r>
      <w:r>
        <w:rPr>
          <w:spacing w:val="-17"/>
        </w:rPr>
        <w:t> </w:t>
      </w:r>
      <w:r>
        <w:rPr/>
        <w:t>la</w:t>
      </w:r>
      <w:r>
        <w:rPr>
          <w:spacing w:val="-17"/>
        </w:rPr>
        <w:t> </w:t>
      </w:r>
      <w:r>
        <w:rPr/>
        <w:t>Constitución</w:t>
      </w:r>
      <w:r>
        <w:rPr>
          <w:spacing w:val="-16"/>
        </w:rPr>
        <w:t> </w:t>
      </w:r>
      <w:r>
        <w:rPr/>
        <w:t>Política</w:t>
      </w:r>
      <w:r>
        <w:rPr>
          <w:spacing w:val="-17"/>
        </w:rPr>
        <w:t> </w:t>
      </w:r>
      <w:r>
        <w:rPr/>
        <w:t>del</w:t>
      </w:r>
      <w:r>
        <w:rPr>
          <w:spacing w:val="-16"/>
        </w:rPr>
        <w:t> </w:t>
      </w:r>
      <w:r>
        <w:rPr/>
        <w:t>Estado de</w:t>
      </w:r>
      <w:r>
        <w:rPr>
          <w:spacing w:val="-9"/>
        </w:rPr>
        <w:t> </w:t>
      </w:r>
      <w:r>
        <w:rPr/>
        <w:t>Hidalgo;</w:t>
      </w:r>
      <w:r>
        <w:rPr>
          <w:spacing w:val="-6"/>
        </w:rPr>
        <w:t> </w:t>
      </w:r>
      <w:r>
        <w:rPr/>
        <w:t>en</w:t>
      </w:r>
      <w:r>
        <w:rPr>
          <w:spacing w:val="-9"/>
        </w:rPr>
        <w:t> </w:t>
      </w:r>
      <w:r>
        <w:rPr/>
        <w:t>relación</w:t>
      </w:r>
      <w:r>
        <w:rPr>
          <w:spacing w:val="-9"/>
        </w:rPr>
        <w:t> </w:t>
      </w:r>
      <w:r>
        <w:rPr/>
        <w:t>con</w:t>
      </w:r>
      <w:r>
        <w:rPr>
          <w:spacing w:val="-9"/>
        </w:rPr>
        <w:t> </w:t>
      </w:r>
      <w:r>
        <w:rPr/>
        <w:t>el</w:t>
      </w:r>
      <w:r>
        <w:rPr>
          <w:spacing w:val="-8"/>
        </w:rPr>
        <w:t> </w:t>
      </w:r>
      <w:r>
        <w:rPr/>
        <w:t>56,</w:t>
      </w:r>
      <w:r>
        <w:rPr>
          <w:spacing w:val="-6"/>
        </w:rPr>
        <w:t> </w:t>
      </w:r>
      <w:r>
        <w:rPr/>
        <w:t>fracción</w:t>
      </w:r>
      <w:r>
        <w:rPr>
          <w:spacing w:val="-9"/>
        </w:rPr>
        <w:t> </w:t>
      </w:r>
      <w:r>
        <w:rPr/>
        <w:t>I,</w:t>
      </w:r>
      <w:r>
        <w:rPr>
          <w:spacing w:val="-6"/>
        </w:rPr>
        <w:t> </w:t>
      </w:r>
      <w:r>
        <w:rPr/>
        <w:t>incisos</w:t>
      </w:r>
      <w:r>
        <w:rPr>
          <w:spacing w:val="-7"/>
        </w:rPr>
        <w:t> </w:t>
      </w:r>
      <w:r>
        <w:rPr/>
        <w:t>a)</w:t>
      </w:r>
      <w:r>
        <w:rPr>
          <w:spacing w:val="-7"/>
        </w:rPr>
        <w:t> </w:t>
      </w:r>
      <w:r>
        <w:rPr/>
        <w:t>y</w:t>
      </w:r>
      <w:r>
        <w:rPr>
          <w:spacing w:val="-7"/>
        </w:rPr>
        <w:t> </w:t>
      </w:r>
      <w:r>
        <w:rPr/>
        <w:t>b),</w:t>
      </w:r>
      <w:r>
        <w:rPr>
          <w:spacing w:val="-10"/>
        </w:rPr>
        <w:t> </w:t>
      </w:r>
      <w:r>
        <w:rPr/>
        <w:t>de</w:t>
      </w:r>
      <w:r>
        <w:rPr>
          <w:spacing w:val="-9"/>
        </w:rPr>
        <w:t> </w:t>
      </w:r>
      <w:r>
        <w:rPr/>
        <w:t>la</w:t>
      </w:r>
      <w:r>
        <w:rPr>
          <w:spacing w:val="-9"/>
        </w:rPr>
        <w:t> </w:t>
      </w:r>
      <w:r>
        <w:rPr/>
        <w:t>Ley</w:t>
      </w:r>
      <w:r>
        <w:rPr>
          <w:spacing w:val="-7"/>
        </w:rPr>
        <w:t> </w:t>
      </w:r>
      <w:r>
        <w:rPr/>
        <w:t>Orgánica</w:t>
      </w:r>
      <w:r>
        <w:rPr>
          <w:spacing w:val="-9"/>
        </w:rPr>
        <w:t> </w:t>
      </w:r>
      <w:r>
        <w:rPr/>
        <w:t>Municipal para el Estado de Hidalgo.</w:t>
      </w:r>
    </w:p>
    <w:p>
      <w:pPr>
        <w:pStyle w:val="BodyText"/>
        <w:spacing w:line="276" w:lineRule="auto" w:before="162"/>
        <w:ind w:left="840" w:right="243"/>
      </w:pPr>
      <w:r>
        <w:rPr>
          <w:rFonts w:ascii="Arial" w:hAnsi="Arial"/>
          <w:b/>
        </w:rPr>
        <w:t>TERCERO.</w:t>
      </w:r>
      <w:r>
        <w:rPr>
          <w:rFonts w:ascii="Arial" w:hAnsi="Arial"/>
          <w:b/>
          <w:spacing w:val="-4"/>
        </w:rPr>
        <w:t> </w:t>
      </w:r>
      <w:r>
        <w:rPr/>
        <w:t>Que,</w:t>
      </w:r>
      <w:r>
        <w:rPr>
          <w:spacing w:val="-5"/>
        </w:rPr>
        <w:t> </w:t>
      </w:r>
      <w:r>
        <w:rPr/>
        <w:t>los</w:t>
      </w:r>
      <w:r>
        <w:rPr>
          <w:spacing w:val="-6"/>
        </w:rPr>
        <w:t> </w:t>
      </w:r>
      <w:r>
        <w:rPr/>
        <w:t>artículos</w:t>
      </w:r>
      <w:r>
        <w:rPr>
          <w:spacing w:val="-6"/>
        </w:rPr>
        <w:t> </w:t>
      </w:r>
      <w:r>
        <w:rPr/>
        <w:t>21,</w:t>
      </w:r>
      <w:r>
        <w:rPr>
          <w:spacing w:val="-5"/>
        </w:rPr>
        <w:t> </w:t>
      </w:r>
      <w:r>
        <w:rPr/>
        <w:t>y</w:t>
      </w:r>
      <w:r>
        <w:rPr>
          <w:spacing w:val="-2"/>
        </w:rPr>
        <w:t> </w:t>
      </w:r>
      <w:r>
        <w:rPr/>
        <w:t>115,</w:t>
      </w:r>
      <w:r>
        <w:rPr>
          <w:spacing w:val="-5"/>
        </w:rPr>
        <w:t> </w:t>
      </w:r>
      <w:r>
        <w:rPr/>
        <w:t>fracción</w:t>
      </w:r>
      <w:r>
        <w:rPr>
          <w:spacing w:val="-8"/>
        </w:rPr>
        <w:t> </w:t>
      </w:r>
      <w:r>
        <w:rPr/>
        <w:t>III,</w:t>
      </w:r>
      <w:r>
        <w:rPr>
          <w:spacing w:val="-5"/>
        </w:rPr>
        <w:t> </w:t>
      </w:r>
      <w:r>
        <w:rPr/>
        <w:t>inciso</w:t>
      </w:r>
      <w:r>
        <w:rPr>
          <w:spacing w:val="-4"/>
        </w:rPr>
        <w:t> </w:t>
      </w:r>
      <w:r>
        <w:rPr/>
        <w:t>h),</w:t>
      </w:r>
      <w:r>
        <w:rPr>
          <w:spacing w:val="-5"/>
        </w:rPr>
        <w:t> </w:t>
      </w:r>
      <w:r>
        <w:rPr/>
        <w:t>de</w:t>
      </w:r>
      <w:r>
        <w:rPr>
          <w:spacing w:val="-8"/>
        </w:rPr>
        <w:t> </w:t>
      </w:r>
      <w:r>
        <w:rPr/>
        <w:t>la</w:t>
      </w:r>
      <w:r>
        <w:rPr>
          <w:spacing w:val="-8"/>
        </w:rPr>
        <w:t> </w:t>
      </w:r>
      <w:r>
        <w:rPr/>
        <w:t>Constitución</w:t>
      </w:r>
      <w:r>
        <w:rPr>
          <w:spacing w:val="-8"/>
        </w:rPr>
        <w:t> </w:t>
      </w:r>
      <w:r>
        <w:rPr/>
        <w:t>Política de</w:t>
      </w:r>
      <w:r>
        <w:rPr>
          <w:spacing w:val="-12"/>
        </w:rPr>
        <w:t> </w:t>
      </w:r>
      <w:r>
        <w:rPr/>
        <w:t>los</w:t>
      </w:r>
      <w:r>
        <w:rPr>
          <w:spacing w:val="-10"/>
        </w:rPr>
        <w:t> </w:t>
      </w:r>
      <w:r>
        <w:rPr/>
        <w:t>Estados</w:t>
      </w:r>
      <w:r>
        <w:rPr>
          <w:spacing w:val="-10"/>
        </w:rPr>
        <w:t> </w:t>
      </w:r>
      <w:r>
        <w:rPr/>
        <w:t>Unidos</w:t>
      </w:r>
      <w:r>
        <w:rPr>
          <w:spacing w:val="-10"/>
        </w:rPr>
        <w:t> </w:t>
      </w:r>
      <w:r>
        <w:rPr/>
        <w:t>Mexicanos;</w:t>
      </w:r>
      <w:r>
        <w:rPr>
          <w:spacing w:val="-9"/>
        </w:rPr>
        <w:t> </w:t>
      </w:r>
      <w:r>
        <w:rPr/>
        <w:t>87</w:t>
      </w:r>
      <w:r>
        <w:rPr>
          <w:spacing w:val="-9"/>
        </w:rPr>
        <w:t> </w:t>
      </w:r>
      <w:r>
        <w:rPr/>
        <w:t>Bis,</w:t>
      </w:r>
      <w:r>
        <w:rPr>
          <w:spacing w:val="-9"/>
        </w:rPr>
        <w:t> </w:t>
      </w:r>
      <w:r>
        <w:rPr/>
        <w:t>y</w:t>
      </w:r>
      <w:r>
        <w:rPr>
          <w:spacing w:val="-10"/>
        </w:rPr>
        <w:t> </w:t>
      </w:r>
      <w:r>
        <w:rPr/>
        <w:t>139,</w:t>
      </w:r>
      <w:r>
        <w:rPr>
          <w:spacing w:val="-9"/>
        </w:rPr>
        <w:t> </w:t>
      </w:r>
      <w:r>
        <w:rPr/>
        <w:t>inciso</w:t>
      </w:r>
      <w:r>
        <w:rPr>
          <w:spacing w:val="-12"/>
        </w:rPr>
        <w:t> </w:t>
      </w:r>
      <w:r>
        <w:rPr/>
        <w:t>H),</w:t>
      </w:r>
      <w:r>
        <w:rPr>
          <w:spacing w:val="-9"/>
        </w:rPr>
        <w:t> </w:t>
      </w:r>
      <w:r>
        <w:rPr/>
        <w:t>de</w:t>
      </w:r>
      <w:r>
        <w:rPr>
          <w:spacing w:val="-12"/>
        </w:rPr>
        <w:t> </w:t>
      </w:r>
      <w:r>
        <w:rPr/>
        <w:t>la</w:t>
      </w:r>
      <w:r>
        <w:rPr>
          <w:spacing w:val="-12"/>
        </w:rPr>
        <w:t> </w:t>
      </w:r>
      <w:r>
        <w:rPr/>
        <w:t>Constitución</w:t>
      </w:r>
      <w:r>
        <w:rPr>
          <w:spacing w:val="-12"/>
        </w:rPr>
        <w:t> </w:t>
      </w:r>
      <w:r>
        <w:rPr/>
        <w:t>Política</w:t>
      </w:r>
      <w:r>
        <w:rPr>
          <w:spacing w:val="-12"/>
        </w:rPr>
        <w:t> </w:t>
      </w:r>
      <w:r>
        <w:rPr/>
        <w:t>del</w:t>
      </w:r>
    </w:p>
    <w:p>
      <w:pPr>
        <w:pStyle w:val="BodyText"/>
        <w:spacing w:after="0" w:line="276" w:lineRule="auto"/>
        <w:sectPr>
          <w:headerReference w:type="default" r:id="rId5"/>
          <w:footerReference w:type="default" r:id="rId6"/>
          <w:type w:val="continuous"/>
          <w:pgSz w:w="12240" w:h="15840"/>
          <w:pgMar w:header="393" w:footer="1146" w:top="2680" w:bottom="1340" w:left="720" w:right="1080"/>
          <w:pgNumType w:start="1"/>
        </w:sectPr>
      </w:pPr>
    </w:p>
    <w:p>
      <w:pPr>
        <w:pStyle w:val="BodyText"/>
        <w:spacing w:before="179"/>
        <w:ind w:left="0"/>
        <w:jc w:val="left"/>
      </w:pPr>
    </w:p>
    <w:p>
      <w:pPr>
        <w:pStyle w:val="BodyText"/>
        <w:spacing w:line="276" w:lineRule="auto"/>
        <w:ind w:left="840" w:right="245"/>
      </w:pPr>
      <w:r>
        <w:rPr/>
        <w:t>Estado</w:t>
      </w:r>
      <w:r>
        <w:rPr>
          <w:spacing w:val="-11"/>
        </w:rPr>
        <w:t> </w:t>
      </w:r>
      <w:r>
        <w:rPr/>
        <w:t>de</w:t>
      </w:r>
      <w:r>
        <w:rPr>
          <w:spacing w:val="-11"/>
        </w:rPr>
        <w:t> </w:t>
      </w:r>
      <w:r>
        <w:rPr/>
        <w:t>Hidalgo;</w:t>
      </w:r>
      <w:r>
        <w:rPr>
          <w:spacing w:val="-8"/>
        </w:rPr>
        <w:t> </w:t>
      </w:r>
      <w:r>
        <w:rPr/>
        <w:t>57</w:t>
      </w:r>
      <w:r>
        <w:rPr>
          <w:spacing w:val="-11"/>
        </w:rPr>
        <w:t> </w:t>
      </w:r>
      <w:r>
        <w:rPr/>
        <w:t>y</w:t>
      </w:r>
      <w:r>
        <w:rPr>
          <w:spacing w:val="-9"/>
        </w:rPr>
        <w:t> </w:t>
      </w:r>
      <w:r>
        <w:rPr/>
        <w:t>108,</w:t>
      </w:r>
      <w:r>
        <w:rPr>
          <w:spacing w:val="-8"/>
        </w:rPr>
        <w:t> </w:t>
      </w:r>
      <w:r>
        <w:rPr/>
        <w:t>fracción</w:t>
      </w:r>
      <w:r>
        <w:rPr>
          <w:spacing w:val="-11"/>
        </w:rPr>
        <w:t> </w:t>
      </w:r>
      <w:r>
        <w:rPr/>
        <w:t>IX,</w:t>
      </w:r>
      <w:r>
        <w:rPr>
          <w:spacing w:val="-8"/>
        </w:rPr>
        <w:t> </w:t>
      </w:r>
      <w:r>
        <w:rPr/>
        <w:t>de</w:t>
      </w:r>
      <w:r>
        <w:rPr>
          <w:spacing w:val="-11"/>
        </w:rPr>
        <w:t> </w:t>
      </w:r>
      <w:r>
        <w:rPr/>
        <w:t>la</w:t>
      </w:r>
      <w:r>
        <w:rPr>
          <w:spacing w:val="-7"/>
        </w:rPr>
        <w:t> </w:t>
      </w:r>
      <w:r>
        <w:rPr/>
        <w:t>Ley</w:t>
      </w:r>
      <w:r>
        <w:rPr>
          <w:spacing w:val="-9"/>
        </w:rPr>
        <w:t> </w:t>
      </w:r>
      <w:r>
        <w:rPr/>
        <w:t>Orgánica</w:t>
      </w:r>
      <w:r>
        <w:rPr>
          <w:spacing w:val="-11"/>
        </w:rPr>
        <w:t> </w:t>
      </w:r>
      <w:r>
        <w:rPr/>
        <w:t>Municipal</w:t>
      </w:r>
      <w:r>
        <w:rPr>
          <w:spacing w:val="-10"/>
        </w:rPr>
        <w:t> </w:t>
      </w:r>
      <w:r>
        <w:rPr/>
        <w:t>para</w:t>
      </w:r>
      <w:r>
        <w:rPr>
          <w:spacing w:val="-7"/>
        </w:rPr>
        <w:t> </w:t>
      </w:r>
      <w:r>
        <w:rPr/>
        <w:t>el</w:t>
      </w:r>
      <w:r>
        <w:rPr>
          <w:spacing w:val="-10"/>
        </w:rPr>
        <w:t> </w:t>
      </w:r>
      <w:r>
        <w:rPr/>
        <w:t>Estado</w:t>
      </w:r>
      <w:r>
        <w:rPr>
          <w:spacing w:val="-7"/>
        </w:rPr>
        <w:t> </w:t>
      </w:r>
      <w:r>
        <w:rPr/>
        <w:t>de Hidalgo, establecen que la Seguridad Pública es una función concurrente entre la Federación, el Estado y el municipio.</w:t>
      </w:r>
    </w:p>
    <w:p>
      <w:pPr>
        <w:pStyle w:val="BodyText"/>
        <w:spacing w:line="276" w:lineRule="auto" w:before="160"/>
        <w:ind w:left="840" w:right="246"/>
      </w:pPr>
      <w:r>
        <w:rPr>
          <w:rFonts w:ascii="Arial" w:hAnsi="Arial"/>
          <w:b/>
        </w:rPr>
        <w:t>CUARTO.</w:t>
      </w:r>
      <w:r>
        <w:rPr>
          <w:rFonts w:ascii="Arial" w:hAnsi="Arial"/>
          <w:b/>
          <w:spacing w:val="-9"/>
        </w:rPr>
        <w:t> </w:t>
      </w:r>
      <w:r>
        <w:rPr/>
        <w:t>la</w:t>
      </w:r>
      <w:r>
        <w:rPr>
          <w:spacing w:val="-17"/>
        </w:rPr>
        <w:t> </w:t>
      </w:r>
      <w:r>
        <w:rPr/>
        <w:t>Que</w:t>
      </w:r>
      <w:r>
        <w:rPr>
          <w:spacing w:val="-12"/>
        </w:rPr>
        <w:t> </w:t>
      </w:r>
      <w:r>
        <w:rPr/>
        <w:t>de</w:t>
      </w:r>
      <w:r>
        <w:rPr>
          <w:spacing w:val="-13"/>
        </w:rPr>
        <w:t> </w:t>
      </w:r>
      <w:r>
        <w:rPr/>
        <w:t>conformidad</w:t>
      </w:r>
      <w:r>
        <w:rPr>
          <w:spacing w:val="-13"/>
        </w:rPr>
        <w:t> </w:t>
      </w:r>
      <w:r>
        <w:rPr/>
        <w:t>con</w:t>
      </w:r>
      <w:r>
        <w:rPr>
          <w:spacing w:val="-13"/>
        </w:rPr>
        <w:t> </w:t>
      </w:r>
      <w:r>
        <w:rPr/>
        <w:t>lo</w:t>
      </w:r>
      <w:r>
        <w:rPr>
          <w:spacing w:val="-13"/>
        </w:rPr>
        <w:t> </w:t>
      </w:r>
      <w:r>
        <w:rPr/>
        <w:t>estipulado</w:t>
      </w:r>
      <w:r>
        <w:rPr>
          <w:spacing w:val="-13"/>
        </w:rPr>
        <w:t> </w:t>
      </w:r>
      <w:r>
        <w:rPr/>
        <w:t>en</w:t>
      </w:r>
      <w:r>
        <w:rPr>
          <w:spacing w:val="-13"/>
        </w:rPr>
        <w:t> </w:t>
      </w:r>
      <w:r>
        <w:rPr/>
        <w:t>el</w:t>
      </w:r>
      <w:r>
        <w:rPr>
          <w:spacing w:val="-12"/>
        </w:rPr>
        <w:t> </w:t>
      </w:r>
      <w:r>
        <w:rPr/>
        <w:t>artículo</w:t>
      </w:r>
      <w:r>
        <w:rPr>
          <w:spacing w:val="-13"/>
        </w:rPr>
        <w:t> </w:t>
      </w:r>
      <w:r>
        <w:rPr/>
        <w:t>123</w:t>
      </w:r>
      <w:r>
        <w:rPr>
          <w:spacing w:val="-13"/>
        </w:rPr>
        <w:t> </w:t>
      </w:r>
      <w:r>
        <w:rPr/>
        <w:t>apartado</w:t>
      </w:r>
      <w:r>
        <w:rPr>
          <w:spacing w:val="-13"/>
        </w:rPr>
        <w:t> </w:t>
      </w:r>
      <w:r>
        <w:rPr/>
        <w:t>b</w:t>
      </w:r>
      <w:r>
        <w:rPr>
          <w:spacing w:val="-13"/>
        </w:rPr>
        <w:t> </w:t>
      </w:r>
      <w:r>
        <w:rPr/>
        <w:t>fracción XIII, párrafo primero de Constitución Política de los Estados Unidos Mexicanos, se desprende que los miembros de las instituciones policiales se regirán por sus propias leyes</w:t>
      </w:r>
      <w:r>
        <w:rPr>
          <w:spacing w:val="-12"/>
        </w:rPr>
        <w:t> </w:t>
      </w:r>
      <w:r>
        <w:rPr/>
        <w:t>así</w:t>
      </w:r>
      <w:r>
        <w:rPr>
          <w:spacing w:val="-11"/>
        </w:rPr>
        <w:t> </w:t>
      </w:r>
      <w:r>
        <w:rPr/>
        <w:t>como</w:t>
      </w:r>
      <w:r>
        <w:rPr>
          <w:spacing w:val="-14"/>
        </w:rPr>
        <w:t> </w:t>
      </w:r>
      <w:r>
        <w:rPr/>
        <w:t>que</w:t>
      </w:r>
      <w:r>
        <w:rPr>
          <w:spacing w:val="-14"/>
        </w:rPr>
        <w:t> </w:t>
      </w:r>
      <w:r>
        <w:rPr/>
        <w:t>podrán</w:t>
      </w:r>
      <w:r>
        <w:rPr>
          <w:spacing w:val="-14"/>
        </w:rPr>
        <w:t> </w:t>
      </w:r>
      <w:r>
        <w:rPr/>
        <w:t>ser</w:t>
      </w:r>
      <w:r>
        <w:rPr>
          <w:spacing w:val="-12"/>
        </w:rPr>
        <w:t> </w:t>
      </w:r>
      <w:r>
        <w:rPr/>
        <w:t>separados</w:t>
      </w:r>
      <w:r>
        <w:rPr>
          <w:spacing w:val="-12"/>
        </w:rPr>
        <w:t> </w:t>
      </w:r>
      <w:r>
        <w:rPr/>
        <w:t>de</w:t>
      </w:r>
      <w:r>
        <w:rPr>
          <w:spacing w:val="-14"/>
        </w:rPr>
        <w:t> </w:t>
      </w:r>
      <w:r>
        <w:rPr/>
        <w:t>sus</w:t>
      </w:r>
      <w:r>
        <w:rPr>
          <w:spacing w:val="-12"/>
        </w:rPr>
        <w:t> </w:t>
      </w:r>
      <w:r>
        <w:rPr/>
        <w:t>cargos</w:t>
      </w:r>
      <w:r>
        <w:rPr>
          <w:spacing w:val="-12"/>
        </w:rPr>
        <w:t> </w:t>
      </w:r>
      <w:r>
        <w:rPr/>
        <w:t>si</w:t>
      </w:r>
      <w:r>
        <w:rPr>
          <w:spacing w:val="-13"/>
        </w:rPr>
        <w:t> </w:t>
      </w:r>
      <w:r>
        <w:rPr/>
        <w:t>no</w:t>
      </w:r>
      <w:r>
        <w:rPr>
          <w:spacing w:val="-14"/>
        </w:rPr>
        <w:t> </w:t>
      </w:r>
      <w:r>
        <w:rPr/>
        <w:t>cumplen</w:t>
      </w:r>
      <w:r>
        <w:rPr>
          <w:spacing w:val="-14"/>
        </w:rPr>
        <w:t> </w:t>
      </w:r>
      <w:r>
        <w:rPr/>
        <w:t>con</w:t>
      </w:r>
      <w:r>
        <w:rPr>
          <w:spacing w:val="-14"/>
        </w:rPr>
        <w:t> </w:t>
      </w:r>
      <w:r>
        <w:rPr/>
        <w:t>los</w:t>
      </w:r>
      <w:r>
        <w:rPr>
          <w:spacing w:val="-12"/>
        </w:rPr>
        <w:t> </w:t>
      </w:r>
      <w:r>
        <w:rPr/>
        <w:t>requisitos que las leyes vigentes en el momento del acto señalen para permanecer en dichas instituciones removidos por incurrir en responsabilidades en el desempeño, de sus </w:t>
      </w:r>
      <w:r>
        <w:rPr>
          <w:spacing w:val="-2"/>
        </w:rPr>
        <w:t>funciones.</w:t>
      </w:r>
    </w:p>
    <w:p>
      <w:pPr>
        <w:pStyle w:val="BodyText"/>
        <w:spacing w:line="276" w:lineRule="auto" w:before="159"/>
        <w:ind w:left="840" w:right="248"/>
      </w:pPr>
      <w:r>
        <w:rPr>
          <w:rFonts w:ascii="Arial" w:hAnsi="Arial"/>
          <w:b/>
        </w:rPr>
        <w:t>QUINTO. </w:t>
      </w:r>
      <w:r>
        <w:rPr/>
        <w:t>Que los artículos 6 de la Ley General del Sistema Nacional de Seguridad Pública;</w:t>
      </w:r>
      <w:r>
        <w:rPr>
          <w:spacing w:val="-4"/>
        </w:rPr>
        <w:t> </w:t>
      </w:r>
      <w:r>
        <w:rPr/>
        <w:t>y</w:t>
      </w:r>
      <w:r>
        <w:rPr>
          <w:spacing w:val="-5"/>
        </w:rPr>
        <w:t> </w:t>
      </w:r>
      <w:r>
        <w:rPr/>
        <w:t>48</w:t>
      </w:r>
      <w:r>
        <w:rPr>
          <w:spacing w:val="-7"/>
        </w:rPr>
        <w:t> </w:t>
      </w:r>
      <w:r>
        <w:rPr/>
        <w:t>de</w:t>
      </w:r>
      <w:r>
        <w:rPr>
          <w:spacing w:val="-7"/>
        </w:rPr>
        <w:t> </w:t>
      </w:r>
      <w:r>
        <w:rPr/>
        <w:t>la</w:t>
      </w:r>
      <w:r>
        <w:rPr>
          <w:spacing w:val="-7"/>
        </w:rPr>
        <w:t> </w:t>
      </w:r>
      <w:r>
        <w:rPr/>
        <w:t>Ley</w:t>
      </w:r>
      <w:r>
        <w:rPr>
          <w:spacing w:val="-5"/>
        </w:rPr>
        <w:t> </w:t>
      </w:r>
      <w:r>
        <w:rPr/>
        <w:t>de</w:t>
      </w:r>
      <w:r>
        <w:rPr>
          <w:spacing w:val="-7"/>
        </w:rPr>
        <w:t> </w:t>
      </w:r>
      <w:r>
        <w:rPr/>
        <w:t>Seguridad</w:t>
      </w:r>
      <w:r>
        <w:rPr>
          <w:spacing w:val="-7"/>
        </w:rPr>
        <w:t> </w:t>
      </w:r>
      <w:r>
        <w:rPr/>
        <w:t>Pública</w:t>
      </w:r>
      <w:r>
        <w:rPr>
          <w:spacing w:val="-7"/>
        </w:rPr>
        <w:t> </w:t>
      </w:r>
      <w:r>
        <w:rPr/>
        <w:t>para</w:t>
      </w:r>
      <w:r>
        <w:rPr>
          <w:spacing w:val="-7"/>
        </w:rPr>
        <w:t> </w:t>
      </w:r>
      <w:r>
        <w:rPr/>
        <w:t>el</w:t>
      </w:r>
      <w:r>
        <w:rPr>
          <w:spacing w:val="-6"/>
        </w:rPr>
        <w:t> </w:t>
      </w:r>
      <w:r>
        <w:rPr/>
        <w:t>Estado</w:t>
      </w:r>
      <w:r>
        <w:rPr>
          <w:spacing w:val="-7"/>
        </w:rPr>
        <w:t> </w:t>
      </w:r>
      <w:r>
        <w:rPr/>
        <w:t>de</w:t>
      </w:r>
      <w:r>
        <w:rPr>
          <w:spacing w:val="-7"/>
        </w:rPr>
        <w:t> </w:t>
      </w:r>
      <w:r>
        <w:rPr/>
        <w:t>Hidalgo</w:t>
      </w:r>
      <w:r>
        <w:rPr>
          <w:spacing w:val="-7"/>
        </w:rPr>
        <w:t> </w:t>
      </w:r>
      <w:r>
        <w:rPr/>
        <w:t>en</w:t>
      </w:r>
      <w:r>
        <w:rPr>
          <w:spacing w:val="-7"/>
        </w:rPr>
        <w:t> </w:t>
      </w:r>
      <w:r>
        <w:rPr/>
        <w:t>su</w:t>
      </w:r>
      <w:r>
        <w:rPr>
          <w:spacing w:val="-7"/>
        </w:rPr>
        <w:t> </w:t>
      </w:r>
      <w:r>
        <w:rPr/>
        <w:t>fracción</w:t>
      </w:r>
      <w:r>
        <w:rPr>
          <w:spacing w:val="-7"/>
        </w:rPr>
        <w:t> </w:t>
      </w:r>
      <w:r>
        <w:rPr/>
        <w:t>II, establece</w:t>
      </w:r>
      <w:r>
        <w:rPr>
          <w:spacing w:val="-5"/>
        </w:rPr>
        <w:t> </w:t>
      </w:r>
      <w:r>
        <w:rPr/>
        <w:t>que</w:t>
      </w:r>
      <w:r>
        <w:rPr>
          <w:spacing w:val="-5"/>
        </w:rPr>
        <w:t> </w:t>
      </w:r>
      <w:r>
        <w:rPr/>
        <w:t>las</w:t>
      </w:r>
      <w:r>
        <w:rPr>
          <w:spacing w:val="-3"/>
        </w:rPr>
        <w:t> </w:t>
      </w:r>
      <w:r>
        <w:rPr/>
        <w:t>instituciones</w:t>
      </w:r>
      <w:r>
        <w:rPr>
          <w:spacing w:val="-4"/>
        </w:rPr>
        <w:t> </w:t>
      </w:r>
      <w:r>
        <w:rPr/>
        <w:t>policiales</w:t>
      </w:r>
      <w:r>
        <w:rPr>
          <w:spacing w:val="-3"/>
        </w:rPr>
        <w:t> </w:t>
      </w:r>
      <w:r>
        <w:rPr/>
        <w:t>las</w:t>
      </w:r>
      <w:r>
        <w:rPr>
          <w:spacing w:val="-4"/>
        </w:rPr>
        <w:t> </w:t>
      </w:r>
      <w:r>
        <w:rPr/>
        <w:t>instituciones</w:t>
      </w:r>
      <w:r>
        <w:rPr>
          <w:spacing w:val="-3"/>
        </w:rPr>
        <w:t> </w:t>
      </w:r>
      <w:r>
        <w:rPr/>
        <w:t>de</w:t>
      </w:r>
      <w:r>
        <w:rPr>
          <w:spacing w:val="-5"/>
        </w:rPr>
        <w:t> </w:t>
      </w:r>
      <w:r>
        <w:rPr/>
        <w:t>seguridad</w:t>
      </w:r>
      <w:r>
        <w:rPr>
          <w:spacing w:val="-2"/>
        </w:rPr>
        <w:t> </w:t>
      </w:r>
      <w:r>
        <w:rPr/>
        <w:t>pública</w:t>
      </w:r>
      <w:r>
        <w:rPr>
          <w:spacing w:val="-5"/>
        </w:rPr>
        <w:t> </w:t>
      </w:r>
      <w:r>
        <w:rPr/>
        <w:t>serán</w:t>
      </w:r>
      <w:r>
        <w:rPr>
          <w:spacing w:val="-5"/>
        </w:rPr>
        <w:t> </w:t>
      </w:r>
      <w:r>
        <w:rPr/>
        <w:t>de </w:t>
      </w:r>
      <w:r>
        <w:rPr>
          <w:spacing w:val="-2"/>
        </w:rPr>
        <w:t>carácter</w:t>
      </w:r>
      <w:r>
        <w:rPr>
          <w:spacing w:val="-6"/>
        </w:rPr>
        <w:t> </w:t>
      </w:r>
      <w:r>
        <w:rPr>
          <w:spacing w:val="-2"/>
        </w:rPr>
        <w:t>civil,</w:t>
      </w:r>
      <w:r>
        <w:rPr>
          <w:spacing w:val="-5"/>
        </w:rPr>
        <w:t> </w:t>
      </w:r>
      <w:r>
        <w:rPr>
          <w:spacing w:val="-2"/>
        </w:rPr>
        <w:t>disciplinado</w:t>
      </w:r>
      <w:r>
        <w:rPr>
          <w:spacing w:val="-9"/>
        </w:rPr>
        <w:t> </w:t>
      </w:r>
      <w:r>
        <w:rPr>
          <w:spacing w:val="-2"/>
        </w:rPr>
        <w:t>y</w:t>
      </w:r>
      <w:r>
        <w:rPr>
          <w:spacing w:val="-6"/>
        </w:rPr>
        <w:t> </w:t>
      </w:r>
      <w:r>
        <w:rPr>
          <w:spacing w:val="-2"/>
        </w:rPr>
        <w:t>profesional,</w:t>
      </w:r>
      <w:r>
        <w:rPr>
          <w:spacing w:val="-5"/>
        </w:rPr>
        <w:t> </w:t>
      </w:r>
      <w:r>
        <w:rPr>
          <w:spacing w:val="-2"/>
        </w:rPr>
        <w:t>su</w:t>
      </w:r>
      <w:r>
        <w:rPr>
          <w:spacing w:val="-9"/>
        </w:rPr>
        <w:t> </w:t>
      </w:r>
      <w:r>
        <w:rPr>
          <w:spacing w:val="-2"/>
        </w:rPr>
        <w:t>actuación</w:t>
      </w:r>
      <w:r>
        <w:rPr>
          <w:spacing w:val="-9"/>
        </w:rPr>
        <w:t> </w:t>
      </w:r>
      <w:r>
        <w:rPr>
          <w:spacing w:val="-2"/>
        </w:rPr>
        <w:t>se</w:t>
      </w:r>
      <w:r>
        <w:rPr>
          <w:spacing w:val="-9"/>
        </w:rPr>
        <w:t> </w:t>
      </w:r>
      <w:r>
        <w:rPr>
          <w:spacing w:val="-2"/>
        </w:rPr>
        <w:t>regirá,</w:t>
      </w:r>
      <w:r>
        <w:rPr>
          <w:spacing w:val="-5"/>
        </w:rPr>
        <w:t> </w:t>
      </w:r>
      <w:r>
        <w:rPr>
          <w:spacing w:val="-2"/>
        </w:rPr>
        <w:t>además,</w:t>
      </w:r>
      <w:r>
        <w:rPr>
          <w:spacing w:val="-5"/>
        </w:rPr>
        <w:t> </w:t>
      </w:r>
      <w:r>
        <w:rPr>
          <w:spacing w:val="-2"/>
        </w:rPr>
        <w:t>por</w:t>
      </w:r>
      <w:r>
        <w:rPr>
          <w:spacing w:val="-6"/>
        </w:rPr>
        <w:t> </w:t>
      </w:r>
      <w:r>
        <w:rPr>
          <w:spacing w:val="-2"/>
        </w:rPr>
        <w:t>los</w:t>
      </w:r>
      <w:r>
        <w:rPr>
          <w:spacing w:val="-6"/>
        </w:rPr>
        <w:t> </w:t>
      </w:r>
      <w:r>
        <w:rPr>
          <w:spacing w:val="-2"/>
        </w:rPr>
        <w:t>principios </w:t>
      </w:r>
      <w:r>
        <w:rPr/>
        <w:t>de legalidad, objetividad, eficiencia, honradez, y respeto a los derechos humanos reconocidos por la constitución política de los estados unidos mexicanos.</w:t>
      </w:r>
    </w:p>
    <w:p>
      <w:pPr>
        <w:pStyle w:val="BodyText"/>
        <w:spacing w:line="276" w:lineRule="auto" w:before="160"/>
        <w:ind w:left="840" w:right="242"/>
      </w:pPr>
      <w:r>
        <w:rPr>
          <w:rFonts w:ascii="Arial" w:hAnsi="Arial"/>
          <w:b/>
        </w:rPr>
        <w:t>SEXTO. </w:t>
      </w:r>
      <w:r>
        <w:rPr/>
        <w:t>Que la Ley de Seguridad Pública para el Estado de Hidalgo, se conceptualiza como un instrumento normativo que define a nivel local, los criterios jurídicos sobre los que</w:t>
      </w:r>
      <w:r>
        <w:rPr>
          <w:spacing w:val="-17"/>
        </w:rPr>
        <w:t> </w:t>
      </w:r>
      <w:r>
        <w:rPr/>
        <w:t>debe</w:t>
      </w:r>
      <w:r>
        <w:rPr>
          <w:spacing w:val="-17"/>
        </w:rPr>
        <w:t> </w:t>
      </w:r>
      <w:r>
        <w:rPr/>
        <w:t>descansar</w:t>
      </w:r>
      <w:r>
        <w:rPr>
          <w:spacing w:val="-16"/>
        </w:rPr>
        <w:t> </w:t>
      </w:r>
      <w:r>
        <w:rPr/>
        <w:t>la</w:t>
      </w:r>
      <w:r>
        <w:rPr>
          <w:spacing w:val="-17"/>
        </w:rPr>
        <w:t> </w:t>
      </w:r>
      <w:r>
        <w:rPr/>
        <w:t>política</w:t>
      </w:r>
      <w:r>
        <w:rPr>
          <w:spacing w:val="-17"/>
        </w:rPr>
        <w:t> </w:t>
      </w:r>
      <w:r>
        <w:rPr/>
        <w:t>de</w:t>
      </w:r>
      <w:r>
        <w:rPr>
          <w:spacing w:val="-17"/>
        </w:rPr>
        <w:t> </w:t>
      </w:r>
      <w:r>
        <w:rPr/>
        <w:t>seguridad</w:t>
      </w:r>
      <w:r>
        <w:rPr>
          <w:spacing w:val="-16"/>
        </w:rPr>
        <w:t> </w:t>
      </w:r>
      <w:r>
        <w:rPr/>
        <w:t>pública,</w:t>
      </w:r>
      <w:r>
        <w:rPr>
          <w:spacing w:val="-17"/>
        </w:rPr>
        <w:t> </w:t>
      </w:r>
      <w:r>
        <w:rPr/>
        <w:t>cuyo</w:t>
      </w:r>
      <w:r>
        <w:rPr>
          <w:spacing w:val="-17"/>
        </w:rPr>
        <w:t> </w:t>
      </w:r>
      <w:r>
        <w:rPr/>
        <w:t>propósito</w:t>
      </w:r>
      <w:r>
        <w:rPr>
          <w:spacing w:val="-16"/>
        </w:rPr>
        <w:t> </w:t>
      </w:r>
      <w:r>
        <w:rPr/>
        <w:t>es</w:t>
      </w:r>
      <w:r>
        <w:rPr>
          <w:spacing w:val="-17"/>
        </w:rPr>
        <w:t> </w:t>
      </w:r>
      <w:r>
        <w:rPr/>
        <w:t>dotar</w:t>
      </w:r>
      <w:r>
        <w:rPr>
          <w:spacing w:val="-17"/>
        </w:rPr>
        <w:t> </w:t>
      </w:r>
      <w:r>
        <w:rPr/>
        <w:t>de</w:t>
      </w:r>
      <w:r>
        <w:rPr>
          <w:spacing w:val="-16"/>
        </w:rPr>
        <w:t> </w:t>
      </w:r>
      <w:r>
        <w:rPr/>
        <w:t>un</w:t>
      </w:r>
      <w:r>
        <w:rPr>
          <w:spacing w:val="-17"/>
        </w:rPr>
        <w:t> </w:t>
      </w:r>
      <w:r>
        <w:rPr/>
        <w:t>marco normativo adecuado a la realidad de las instituciones y corporaciones de seguridad pública, en el orden municipal, en cuya normativa se debe constreñir sus actuaciones, siendo</w:t>
      </w:r>
      <w:r>
        <w:rPr>
          <w:spacing w:val="-7"/>
        </w:rPr>
        <w:t> </w:t>
      </w:r>
      <w:r>
        <w:rPr/>
        <w:t>una</w:t>
      </w:r>
      <w:r>
        <w:rPr>
          <w:spacing w:val="-7"/>
        </w:rPr>
        <w:t> </w:t>
      </w:r>
      <w:r>
        <w:rPr/>
        <w:t>norma</w:t>
      </w:r>
      <w:r>
        <w:rPr>
          <w:spacing w:val="-6"/>
        </w:rPr>
        <w:t> </w:t>
      </w:r>
      <w:r>
        <w:rPr/>
        <w:t>jurídica,</w:t>
      </w:r>
      <w:r>
        <w:rPr>
          <w:spacing w:val="-4"/>
        </w:rPr>
        <w:t> </w:t>
      </w:r>
      <w:r>
        <w:rPr/>
        <w:t>un</w:t>
      </w:r>
      <w:r>
        <w:rPr>
          <w:spacing w:val="-7"/>
        </w:rPr>
        <w:t> </w:t>
      </w:r>
      <w:r>
        <w:rPr/>
        <w:t>medio</w:t>
      </w:r>
      <w:r>
        <w:rPr>
          <w:spacing w:val="-7"/>
        </w:rPr>
        <w:t> </w:t>
      </w:r>
      <w:r>
        <w:rPr/>
        <w:t>funcional,</w:t>
      </w:r>
      <w:r>
        <w:rPr>
          <w:spacing w:val="-4"/>
        </w:rPr>
        <w:t> </w:t>
      </w:r>
      <w:r>
        <w:rPr/>
        <w:t>moderno</w:t>
      </w:r>
      <w:r>
        <w:rPr>
          <w:spacing w:val="-7"/>
        </w:rPr>
        <w:t> </w:t>
      </w:r>
      <w:r>
        <w:rPr/>
        <w:t>y</w:t>
      </w:r>
      <w:r>
        <w:rPr>
          <w:spacing w:val="-5"/>
        </w:rPr>
        <w:t> </w:t>
      </w:r>
      <w:r>
        <w:rPr/>
        <w:t>eficaz</w:t>
      </w:r>
      <w:r>
        <w:rPr>
          <w:spacing w:val="-5"/>
        </w:rPr>
        <w:t> </w:t>
      </w:r>
      <w:r>
        <w:rPr/>
        <w:t>que</w:t>
      </w:r>
      <w:r>
        <w:rPr>
          <w:spacing w:val="-7"/>
        </w:rPr>
        <w:t> </w:t>
      </w:r>
      <w:r>
        <w:rPr/>
        <w:t>ordene,</w:t>
      </w:r>
      <w:r>
        <w:rPr>
          <w:spacing w:val="-4"/>
        </w:rPr>
        <w:t> </w:t>
      </w:r>
      <w:r>
        <w:rPr/>
        <w:t>respalde</w:t>
      </w:r>
      <w:r>
        <w:rPr>
          <w:spacing w:val="-7"/>
        </w:rPr>
        <w:t> </w:t>
      </w:r>
      <w:r>
        <w:rPr/>
        <w:t>y fortalezca la seguridad pública en municipio.</w:t>
      </w:r>
    </w:p>
    <w:p>
      <w:pPr>
        <w:pStyle w:val="BodyText"/>
        <w:spacing w:line="276" w:lineRule="auto" w:before="163"/>
        <w:ind w:left="840" w:right="242"/>
      </w:pPr>
      <w:r>
        <w:rPr>
          <w:rFonts w:ascii="Arial" w:hAnsi="Arial"/>
          <w:b/>
        </w:rPr>
        <w:t>SÉPTIMO.</w:t>
      </w:r>
      <w:r>
        <w:rPr>
          <w:rFonts w:ascii="Arial" w:hAnsi="Arial"/>
          <w:b/>
          <w:spacing w:val="-16"/>
        </w:rPr>
        <w:t> </w:t>
      </w:r>
      <w:r>
        <w:rPr/>
        <w:t>Esta</w:t>
      </w:r>
      <w:r>
        <w:rPr>
          <w:spacing w:val="-16"/>
        </w:rPr>
        <w:t> </w:t>
      </w:r>
      <w:r>
        <w:rPr/>
        <w:t>propuesta</w:t>
      </w:r>
      <w:r>
        <w:rPr>
          <w:spacing w:val="-16"/>
        </w:rPr>
        <w:t> </w:t>
      </w:r>
      <w:r>
        <w:rPr/>
        <w:t>reglamentaria</w:t>
      </w:r>
      <w:r>
        <w:rPr>
          <w:spacing w:val="-16"/>
        </w:rPr>
        <w:t> </w:t>
      </w:r>
      <w:r>
        <w:rPr/>
        <w:t>tiene</w:t>
      </w:r>
      <w:r>
        <w:rPr>
          <w:spacing w:val="-16"/>
        </w:rPr>
        <w:t> </w:t>
      </w:r>
      <w:r>
        <w:rPr/>
        <w:t>como</w:t>
      </w:r>
      <w:r>
        <w:rPr>
          <w:spacing w:val="-16"/>
        </w:rPr>
        <w:t> </w:t>
      </w:r>
      <w:r>
        <w:rPr/>
        <w:t>objetivo</w:t>
      </w:r>
      <w:r>
        <w:rPr>
          <w:spacing w:val="-16"/>
        </w:rPr>
        <w:t> </w:t>
      </w:r>
      <w:r>
        <w:rPr/>
        <w:t>crear</w:t>
      </w:r>
      <w:r>
        <w:rPr>
          <w:spacing w:val="-14"/>
        </w:rPr>
        <w:t> </w:t>
      </w:r>
      <w:r>
        <w:rPr/>
        <w:t>la</w:t>
      </w:r>
      <w:r>
        <w:rPr>
          <w:spacing w:val="-16"/>
        </w:rPr>
        <w:t> </w:t>
      </w:r>
      <w:r>
        <w:rPr/>
        <w:t>Comisión</w:t>
      </w:r>
      <w:r>
        <w:rPr>
          <w:spacing w:val="-16"/>
        </w:rPr>
        <w:t> </w:t>
      </w:r>
      <w:r>
        <w:rPr/>
        <w:t>de</w:t>
      </w:r>
      <w:r>
        <w:rPr>
          <w:spacing w:val="-16"/>
        </w:rPr>
        <w:t> </w:t>
      </w:r>
      <w:r>
        <w:rPr/>
        <w:t>Honor y</w:t>
      </w:r>
      <w:r>
        <w:rPr>
          <w:spacing w:val="-14"/>
        </w:rPr>
        <w:t> </w:t>
      </w:r>
      <w:r>
        <w:rPr/>
        <w:t>Justicia</w:t>
      </w:r>
      <w:r>
        <w:rPr>
          <w:spacing w:val="-16"/>
        </w:rPr>
        <w:t> </w:t>
      </w:r>
      <w:r>
        <w:rPr/>
        <w:t>del</w:t>
      </w:r>
      <w:r>
        <w:rPr>
          <w:spacing w:val="-15"/>
        </w:rPr>
        <w:t> </w:t>
      </w:r>
      <w:r>
        <w:rPr/>
        <w:t>Municipio</w:t>
      </w:r>
      <w:r>
        <w:rPr>
          <w:spacing w:val="-12"/>
        </w:rPr>
        <w:t> </w:t>
      </w:r>
      <w:r>
        <w:rPr/>
        <w:t>de</w:t>
      </w:r>
      <w:r>
        <w:rPr>
          <w:spacing w:val="-16"/>
        </w:rPr>
        <w:t> </w:t>
      </w:r>
      <w:r>
        <w:rPr/>
        <w:t>Villa</w:t>
      </w:r>
      <w:r>
        <w:rPr>
          <w:spacing w:val="-12"/>
        </w:rPr>
        <w:t> </w:t>
      </w:r>
      <w:r>
        <w:rPr/>
        <w:t>de</w:t>
      </w:r>
      <w:r>
        <w:rPr>
          <w:spacing w:val="-16"/>
        </w:rPr>
        <w:t> </w:t>
      </w:r>
      <w:r>
        <w:rPr/>
        <w:t>Tezontepec,</w:t>
      </w:r>
      <w:r>
        <w:rPr>
          <w:spacing w:val="-13"/>
        </w:rPr>
        <w:t> </w:t>
      </w:r>
      <w:r>
        <w:rPr/>
        <w:t>Hidalgo;</w:t>
      </w:r>
      <w:r>
        <w:rPr>
          <w:spacing w:val="-13"/>
        </w:rPr>
        <w:t> </w:t>
      </w:r>
      <w:r>
        <w:rPr/>
        <w:t>y</w:t>
      </w:r>
      <w:r>
        <w:rPr>
          <w:spacing w:val="-14"/>
        </w:rPr>
        <w:t> </w:t>
      </w:r>
      <w:r>
        <w:rPr/>
        <w:t>tener</w:t>
      </w:r>
      <w:r>
        <w:rPr>
          <w:spacing w:val="-14"/>
        </w:rPr>
        <w:t> </w:t>
      </w:r>
      <w:r>
        <w:rPr/>
        <w:t>reglamentado</w:t>
      </w:r>
      <w:r>
        <w:rPr>
          <w:spacing w:val="-16"/>
        </w:rPr>
        <w:t> </w:t>
      </w:r>
      <w:r>
        <w:rPr/>
        <w:t>el</w:t>
      </w:r>
      <w:r>
        <w:rPr>
          <w:spacing w:val="-15"/>
        </w:rPr>
        <w:t> </w:t>
      </w:r>
      <w:r>
        <w:rPr/>
        <w:t>régimen disciplinario aplicable a la actuación policial, cuando las personas servidoras públicas integrantes</w:t>
      </w:r>
      <w:r>
        <w:rPr>
          <w:spacing w:val="-4"/>
        </w:rPr>
        <w:t> </w:t>
      </w:r>
      <w:r>
        <w:rPr/>
        <w:t>del</w:t>
      </w:r>
      <w:r>
        <w:rPr>
          <w:spacing w:val="-6"/>
        </w:rPr>
        <w:t> </w:t>
      </w:r>
      <w:r>
        <w:rPr/>
        <w:t>cuerpo</w:t>
      </w:r>
      <w:r>
        <w:rPr>
          <w:spacing w:val="-6"/>
        </w:rPr>
        <w:t> </w:t>
      </w:r>
      <w:r>
        <w:rPr/>
        <w:t>policial</w:t>
      </w:r>
      <w:r>
        <w:rPr>
          <w:spacing w:val="-6"/>
        </w:rPr>
        <w:t> </w:t>
      </w:r>
      <w:r>
        <w:rPr/>
        <w:t>municipal,</w:t>
      </w:r>
      <w:r>
        <w:rPr>
          <w:spacing w:val="-3"/>
        </w:rPr>
        <w:t> </w:t>
      </w:r>
      <w:r>
        <w:rPr/>
        <w:t>incurran</w:t>
      </w:r>
      <w:r>
        <w:rPr>
          <w:spacing w:val="-6"/>
        </w:rPr>
        <w:t> </w:t>
      </w:r>
      <w:r>
        <w:rPr/>
        <w:t>en</w:t>
      </w:r>
      <w:r>
        <w:rPr>
          <w:spacing w:val="-6"/>
        </w:rPr>
        <w:t> </w:t>
      </w:r>
      <w:r>
        <w:rPr/>
        <w:t>conductas</w:t>
      </w:r>
      <w:r>
        <w:rPr>
          <w:spacing w:val="-4"/>
        </w:rPr>
        <w:t> </w:t>
      </w:r>
      <w:r>
        <w:rPr/>
        <w:t>que</w:t>
      </w:r>
      <w:r>
        <w:rPr>
          <w:spacing w:val="-6"/>
        </w:rPr>
        <w:t> </w:t>
      </w:r>
      <w:r>
        <w:rPr/>
        <w:t>deban</w:t>
      </w:r>
      <w:r>
        <w:rPr>
          <w:spacing w:val="-6"/>
        </w:rPr>
        <w:t> </w:t>
      </w:r>
      <w:r>
        <w:rPr/>
        <w:t>investigarse, y en su caso, determinar la existencia o no de infracciones al mismo que deban sancionarse; pero también establece un proceso de reconocimiento y estímulos a los elementos de policía destacado por su labor en materia de seguridad pública en el </w:t>
      </w:r>
      <w:r>
        <w:rPr>
          <w:spacing w:val="-2"/>
        </w:rPr>
        <w:t>Municipio.</w:t>
      </w:r>
    </w:p>
    <w:p>
      <w:pPr>
        <w:pStyle w:val="BodyText"/>
        <w:spacing w:line="278" w:lineRule="auto" w:before="158"/>
        <w:ind w:left="840" w:right="247"/>
      </w:pPr>
      <w:r>
        <w:rPr/>
        <w:t>En consecuencia de lo anterior, el régimen de estímulos y el respectivo en materia disciplinaria,</w:t>
      </w:r>
      <w:r>
        <w:rPr>
          <w:spacing w:val="-6"/>
        </w:rPr>
        <w:t> </w:t>
      </w:r>
      <w:r>
        <w:rPr/>
        <w:t>deben</w:t>
      </w:r>
      <w:r>
        <w:rPr>
          <w:spacing w:val="-13"/>
        </w:rPr>
        <w:t> </w:t>
      </w:r>
      <w:r>
        <w:rPr/>
        <w:t>ceñirse</w:t>
      </w:r>
      <w:r>
        <w:rPr>
          <w:spacing w:val="-13"/>
        </w:rPr>
        <w:t> </w:t>
      </w:r>
      <w:r>
        <w:rPr/>
        <w:t>a</w:t>
      </w:r>
      <w:r>
        <w:rPr>
          <w:spacing w:val="-13"/>
        </w:rPr>
        <w:t> </w:t>
      </w:r>
      <w:r>
        <w:rPr/>
        <w:t>los</w:t>
      </w:r>
      <w:r>
        <w:rPr>
          <w:spacing w:val="-11"/>
        </w:rPr>
        <w:t> </w:t>
      </w:r>
      <w:r>
        <w:rPr/>
        <w:t>principios</w:t>
      </w:r>
      <w:r>
        <w:rPr>
          <w:spacing w:val="-11"/>
        </w:rPr>
        <w:t> </w:t>
      </w:r>
      <w:r>
        <w:rPr/>
        <w:t>y</w:t>
      </w:r>
      <w:r>
        <w:rPr>
          <w:spacing w:val="-7"/>
        </w:rPr>
        <w:t> </w:t>
      </w:r>
      <w:r>
        <w:rPr/>
        <w:t>disposiciones</w:t>
      </w:r>
      <w:r>
        <w:rPr>
          <w:spacing w:val="-11"/>
        </w:rPr>
        <w:t> </w:t>
      </w:r>
      <w:r>
        <w:rPr/>
        <w:t>contenidas</w:t>
      </w:r>
      <w:r>
        <w:rPr>
          <w:spacing w:val="-11"/>
        </w:rPr>
        <w:t> </w:t>
      </w:r>
      <w:r>
        <w:rPr/>
        <w:t>en</w:t>
      </w:r>
      <w:r>
        <w:rPr>
          <w:spacing w:val="-9"/>
        </w:rPr>
        <w:t> </w:t>
      </w:r>
      <w:r>
        <w:rPr/>
        <w:t>la</w:t>
      </w:r>
      <w:r>
        <w:rPr>
          <w:spacing w:val="-9"/>
        </w:rPr>
        <w:t> </w:t>
      </w:r>
      <w:r>
        <w:rPr/>
        <w:t>Ley</w:t>
      </w:r>
      <w:r>
        <w:rPr>
          <w:spacing w:val="-11"/>
        </w:rPr>
        <w:t> </w:t>
      </w:r>
      <w:r>
        <w:rPr/>
        <w:t>General</w:t>
      </w:r>
    </w:p>
    <w:p>
      <w:pPr>
        <w:pStyle w:val="BodyText"/>
        <w:spacing w:after="0" w:line="278" w:lineRule="auto"/>
        <w:sectPr>
          <w:pgSz w:w="12240" w:h="15840"/>
          <w:pgMar w:header="393" w:footer="1146" w:top="2680" w:bottom="1340" w:left="720" w:right="1080"/>
        </w:sectPr>
      </w:pPr>
    </w:p>
    <w:p>
      <w:pPr>
        <w:pStyle w:val="BodyText"/>
        <w:spacing w:before="179"/>
        <w:ind w:left="0"/>
        <w:jc w:val="left"/>
      </w:pPr>
    </w:p>
    <w:p>
      <w:pPr>
        <w:pStyle w:val="BodyText"/>
        <w:spacing w:line="276" w:lineRule="auto"/>
        <w:ind w:left="840" w:right="242"/>
      </w:pPr>
      <w:r>
        <w:rPr/>
        <w:t>del Sistema Nacional de Seguridad Pública y no a otras diversas. En ello que, en homologación a los regímenes disciplinarios reconocidos por el Secretariado Ejecutivo del Sistema, se propone este reglamento con el objetivo de mejorar la prestación del servicio público de seguridad pública municipal a partir de los principios y valores constitucionales</w:t>
      </w:r>
      <w:r>
        <w:rPr>
          <w:spacing w:val="-8"/>
        </w:rPr>
        <w:t> </w:t>
      </w:r>
      <w:r>
        <w:rPr/>
        <w:t>de</w:t>
      </w:r>
      <w:r>
        <w:rPr>
          <w:spacing w:val="-10"/>
        </w:rPr>
        <w:t> </w:t>
      </w:r>
      <w:r>
        <w:rPr/>
        <w:t>respeto</w:t>
      </w:r>
      <w:r>
        <w:rPr>
          <w:spacing w:val="-10"/>
        </w:rPr>
        <w:t> </w:t>
      </w:r>
      <w:r>
        <w:rPr/>
        <w:t>a</w:t>
      </w:r>
      <w:r>
        <w:rPr>
          <w:spacing w:val="-10"/>
        </w:rPr>
        <w:t> </w:t>
      </w:r>
      <w:r>
        <w:rPr/>
        <w:t>los</w:t>
      </w:r>
      <w:r>
        <w:rPr>
          <w:spacing w:val="-8"/>
        </w:rPr>
        <w:t> </w:t>
      </w:r>
      <w:r>
        <w:rPr/>
        <w:t>derechos</w:t>
      </w:r>
      <w:r>
        <w:rPr>
          <w:spacing w:val="-8"/>
        </w:rPr>
        <w:t> </w:t>
      </w:r>
      <w:r>
        <w:rPr/>
        <w:t>humanos,</w:t>
      </w:r>
      <w:r>
        <w:rPr>
          <w:spacing w:val="-7"/>
        </w:rPr>
        <w:t> </w:t>
      </w:r>
      <w:r>
        <w:rPr/>
        <w:t>combate</w:t>
      </w:r>
      <w:r>
        <w:rPr>
          <w:spacing w:val="-10"/>
        </w:rPr>
        <w:t> </w:t>
      </w:r>
      <w:r>
        <w:rPr/>
        <w:t>a</w:t>
      </w:r>
      <w:r>
        <w:rPr>
          <w:spacing w:val="-10"/>
        </w:rPr>
        <w:t> </w:t>
      </w:r>
      <w:r>
        <w:rPr/>
        <w:t>la</w:t>
      </w:r>
      <w:r>
        <w:rPr>
          <w:spacing w:val="-10"/>
        </w:rPr>
        <w:t> </w:t>
      </w:r>
      <w:r>
        <w:rPr/>
        <w:t>corrupción</w:t>
      </w:r>
      <w:r>
        <w:rPr>
          <w:spacing w:val="-10"/>
        </w:rPr>
        <w:t> </w:t>
      </w:r>
      <w:r>
        <w:rPr/>
        <w:t>y</w:t>
      </w:r>
      <w:r>
        <w:rPr>
          <w:spacing w:val="-8"/>
        </w:rPr>
        <w:t> </w:t>
      </w:r>
      <w:r>
        <w:rPr/>
        <w:t>ejercicio adecuado de la función pública, sin dejar de lado el reconocimiento y estímulos a la eficacia</w:t>
      </w:r>
      <w:r>
        <w:rPr>
          <w:spacing w:val="-5"/>
        </w:rPr>
        <w:t> </w:t>
      </w:r>
      <w:r>
        <w:rPr/>
        <w:t>y</w:t>
      </w:r>
      <w:r>
        <w:rPr>
          <w:spacing w:val="-3"/>
        </w:rPr>
        <w:t> </w:t>
      </w:r>
      <w:r>
        <w:rPr/>
        <w:t>eficiencia</w:t>
      </w:r>
      <w:r>
        <w:rPr>
          <w:spacing w:val="-5"/>
        </w:rPr>
        <w:t> </w:t>
      </w:r>
      <w:r>
        <w:rPr/>
        <w:t>en</w:t>
      </w:r>
      <w:r>
        <w:rPr>
          <w:spacing w:val="-1"/>
        </w:rPr>
        <w:t> </w:t>
      </w:r>
      <w:r>
        <w:rPr/>
        <w:t>el</w:t>
      </w:r>
      <w:r>
        <w:rPr>
          <w:spacing w:val="-5"/>
        </w:rPr>
        <w:t> </w:t>
      </w:r>
      <w:r>
        <w:rPr/>
        <w:t>desempeño</w:t>
      </w:r>
      <w:r>
        <w:rPr>
          <w:spacing w:val="-1"/>
        </w:rPr>
        <w:t> </w:t>
      </w:r>
      <w:r>
        <w:rPr/>
        <w:t>de</w:t>
      </w:r>
      <w:r>
        <w:rPr>
          <w:spacing w:val="-5"/>
        </w:rPr>
        <w:t> </w:t>
      </w:r>
      <w:r>
        <w:rPr/>
        <w:t>sus</w:t>
      </w:r>
      <w:r>
        <w:rPr>
          <w:spacing w:val="-3"/>
        </w:rPr>
        <w:t> </w:t>
      </w:r>
      <w:r>
        <w:rPr/>
        <w:t>obligaciones.</w:t>
      </w:r>
      <w:r>
        <w:rPr>
          <w:spacing w:val="-2"/>
        </w:rPr>
        <w:t> </w:t>
      </w:r>
      <w:r>
        <w:rPr/>
        <w:t>Con</w:t>
      </w:r>
      <w:r>
        <w:rPr>
          <w:spacing w:val="-5"/>
        </w:rPr>
        <w:t> </w:t>
      </w:r>
      <w:r>
        <w:rPr/>
        <w:t>base</w:t>
      </w:r>
      <w:r>
        <w:rPr>
          <w:spacing w:val="-5"/>
        </w:rPr>
        <w:t> </w:t>
      </w:r>
      <w:r>
        <w:rPr/>
        <w:t>en</w:t>
      </w:r>
      <w:r>
        <w:rPr>
          <w:spacing w:val="-5"/>
        </w:rPr>
        <w:t> </w:t>
      </w:r>
      <w:r>
        <w:rPr/>
        <w:t>los argumentos expuestos, con el presente instrumento normativo se busca dotar a la ciudadanía de mejores estándares en el ámbito de la seguridad pública municipal.</w:t>
      </w:r>
    </w:p>
    <w:p>
      <w:pPr>
        <w:pStyle w:val="BodyText"/>
        <w:spacing w:before="160"/>
        <w:ind w:left="840"/>
      </w:pPr>
      <w:r>
        <w:rPr/>
        <w:t>Así</w:t>
      </w:r>
      <w:r>
        <w:rPr>
          <w:spacing w:val="-3"/>
        </w:rPr>
        <w:t> </w:t>
      </w:r>
      <w:r>
        <w:rPr/>
        <w:t>pues, Por</w:t>
      </w:r>
      <w:r>
        <w:rPr>
          <w:spacing w:val="-1"/>
        </w:rPr>
        <w:t> </w:t>
      </w:r>
      <w:r>
        <w:rPr/>
        <w:t>lo</w:t>
      </w:r>
      <w:r>
        <w:rPr>
          <w:spacing w:val="-3"/>
        </w:rPr>
        <w:t> </w:t>
      </w:r>
      <w:r>
        <w:rPr/>
        <w:t>expuesto</w:t>
      </w:r>
      <w:r>
        <w:rPr>
          <w:spacing w:val="-3"/>
        </w:rPr>
        <w:t> </w:t>
      </w:r>
      <w:r>
        <w:rPr/>
        <w:t>se</w:t>
      </w:r>
      <w:r>
        <w:rPr>
          <w:spacing w:val="-3"/>
        </w:rPr>
        <w:t> </w:t>
      </w:r>
      <w:r>
        <w:rPr/>
        <w:t>tiene</w:t>
      </w:r>
      <w:r>
        <w:rPr>
          <w:spacing w:val="-3"/>
        </w:rPr>
        <w:t> </w:t>
      </w:r>
      <w:r>
        <w:rPr/>
        <w:t>a</w:t>
      </w:r>
      <w:r>
        <w:rPr>
          <w:spacing w:val="-3"/>
        </w:rPr>
        <w:t> </w:t>
      </w:r>
      <w:r>
        <w:rPr/>
        <w:t>bien</w:t>
      </w:r>
      <w:r>
        <w:rPr>
          <w:spacing w:val="-3"/>
        </w:rPr>
        <w:t> </w:t>
      </w:r>
      <w:r>
        <w:rPr/>
        <w:t>emitir</w:t>
      </w:r>
      <w:r>
        <w:rPr>
          <w:spacing w:val="-1"/>
        </w:rPr>
        <w:t> </w:t>
      </w:r>
      <w:r>
        <w:rPr/>
        <w:t>el</w:t>
      </w:r>
      <w:r>
        <w:rPr>
          <w:spacing w:val="-3"/>
        </w:rPr>
        <w:t> </w:t>
      </w:r>
      <w:r>
        <w:rPr>
          <w:spacing w:val="-2"/>
        </w:rPr>
        <w:t>siguiente:</w:t>
      </w:r>
    </w:p>
    <w:p>
      <w:pPr>
        <w:spacing w:line="276" w:lineRule="auto" w:before="200"/>
        <w:ind w:left="840" w:right="246" w:firstLine="0"/>
        <w:jc w:val="both"/>
        <w:rPr>
          <w:rFonts w:ascii="Arial" w:hAnsi="Arial"/>
          <w:b/>
          <w:sz w:val="24"/>
        </w:rPr>
      </w:pPr>
      <w:r>
        <w:rPr>
          <w:rFonts w:ascii="Arial" w:hAnsi="Arial"/>
          <w:b/>
          <w:sz w:val="24"/>
        </w:rPr>
        <w:t>DECRETO QUE CONTIENE EL REGLAMENTO DE LA COMISIÓN DE HONOR Y JUSTICIA EN MATERIA DE SEGURIDAD PÚBLICA MUNICIPAL DE VILLA DE TEZONTEPEC, HIDALGO.</w:t>
      </w:r>
    </w:p>
    <w:p>
      <w:pPr>
        <w:spacing w:line="276" w:lineRule="auto" w:before="161"/>
        <w:ind w:left="3906" w:right="3311" w:firstLine="0"/>
        <w:jc w:val="center"/>
        <w:rPr>
          <w:rFonts w:ascii="Arial" w:hAnsi="Arial"/>
          <w:b/>
          <w:sz w:val="24"/>
        </w:rPr>
      </w:pPr>
      <w:r>
        <w:rPr>
          <w:rFonts w:ascii="Arial" w:hAnsi="Arial"/>
          <w:b/>
          <w:sz w:val="24"/>
        </w:rPr>
        <w:t>TÍTULO</w:t>
      </w:r>
      <w:r>
        <w:rPr>
          <w:rFonts w:ascii="Arial" w:hAnsi="Arial"/>
          <w:b/>
          <w:spacing w:val="-17"/>
          <w:sz w:val="24"/>
        </w:rPr>
        <w:t> </w:t>
      </w:r>
      <w:r>
        <w:rPr>
          <w:rFonts w:ascii="Arial" w:hAnsi="Arial"/>
          <w:b/>
          <w:sz w:val="24"/>
        </w:rPr>
        <w:t>PRIMERO CAPÍTULO I</w:t>
      </w:r>
    </w:p>
    <w:p>
      <w:pPr>
        <w:spacing w:before="1"/>
        <w:ind w:left="601" w:right="0" w:firstLine="0"/>
        <w:jc w:val="center"/>
        <w:rPr>
          <w:rFonts w:ascii="Arial"/>
          <w:b/>
          <w:sz w:val="24"/>
        </w:rPr>
      </w:pPr>
      <w:r>
        <w:rPr>
          <w:rFonts w:ascii="Arial"/>
          <w:b/>
          <w:sz w:val="24"/>
        </w:rPr>
        <w:t>DISPOSICIONES </w:t>
      </w:r>
      <w:r>
        <w:rPr>
          <w:rFonts w:ascii="Arial"/>
          <w:b/>
          <w:spacing w:val="-2"/>
          <w:sz w:val="24"/>
        </w:rPr>
        <w:t>GENERALES</w:t>
      </w:r>
    </w:p>
    <w:p>
      <w:pPr>
        <w:pStyle w:val="BodyText"/>
        <w:spacing w:line="276" w:lineRule="auto" w:before="200"/>
        <w:ind w:left="840" w:right="245"/>
      </w:pPr>
      <w:r>
        <w:rPr>
          <w:rFonts w:ascii="Arial" w:hAnsi="Arial"/>
          <w:b/>
        </w:rPr>
        <w:t>Artículo</w:t>
      </w:r>
      <w:r>
        <w:rPr>
          <w:rFonts w:ascii="Arial" w:hAnsi="Arial"/>
          <w:b/>
          <w:spacing w:val="-5"/>
        </w:rPr>
        <w:t> </w:t>
      </w:r>
      <w:r>
        <w:rPr>
          <w:rFonts w:ascii="Arial" w:hAnsi="Arial"/>
          <w:b/>
        </w:rPr>
        <w:t>1.</w:t>
      </w:r>
      <w:r>
        <w:rPr>
          <w:rFonts w:ascii="Arial" w:hAnsi="Arial"/>
          <w:b/>
          <w:spacing w:val="-4"/>
        </w:rPr>
        <w:t> </w:t>
      </w:r>
      <w:r>
        <w:rPr/>
        <w:t>Las</w:t>
      </w:r>
      <w:r>
        <w:rPr>
          <w:spacing w:val="-6"/>
        </w:rPr>
        <w:t> </w:t>
      </w:r>
      <w:r>
        <w:rPr/>
        <w:t>normas</w:t>
      </w:r>
      <w:r>
        <w:rPr>
          <w:spacing w:val="-2"/>
        </w:rPr>
        <w:t> </w:t>
      </w:r>
      <w:r>
        <w:rPr/>
        <w:t>jurídicas</w:t>
      </w:r>
      <w:r>
        <w:rPr>
          <w:spacing w:val="-6"/>
        </w:rPr>
        <w:t> </w:t>
      </w:r>
      <w:r>
        <w:rPr/>
        <w:t>contenidas</w:t>
      </w:r>
      <w:r>
        <w:rPr>
          <w:spacing w:val="-6"/>
        </w:rPr>
        <w:t> </w:t>
      </w:r>
      <w:r>
        <w:rPr/>
        <w:t>en</w:t>
      </w:r>
      <w:r>
        <w:rPr>
          <w:spacing w:val="-8"/>
        </w:rPr>
        <w:t> </w:t>
      </w:r>
      <w:r>
        <w:rPr/>
        <w:t>este</w:t>
      </w:r>
      <w:r>
        <w:rPr>
          <w:spacing w:val="-8"/>
        </w:rPr>
        <w:t> </w:t>
      </w:r>
      <w:r>
        <w:rPr/>
        <w:t>Reglamento</w:t>
      </w:r>
      <w:r>
        <w:rPr>
          <w:spacing w:val="-8"/>
        </w:rPr>
        <w:t> </w:t>
      </w:r>
      <w:r>
        <w:rPr/>
        <w:t>son</w:t>
      </w:r>
      <w:r>
        <w:rPr>
          <w:spacing w:val="-8"/>
        </w:rPr>
        <w:t> </w:t>
      </w:r>
      <w:r>
        <w:rPr/>
        <w:t>de</w:t>
      </w:r>
      <w:r>
        <w:rPr>
          <w:spacing w:val="-8"/>
        </w:rPr>
        <w:t> </w:t>
      </w:r>
      <w:r>
        <w:rPr/>
        <w:t>orden</w:t>
      </w:r>
      <w:r>
        <w:rPr>
          <w:spacing w:val="-8"/>
        </w:rPr>
        <w:t> </w:t>
      </w:r>
      <w:r>
        <w:rPr/>
        <w:t>público</w:t>
      </w:r>
      <w:r>
        <w:rPr>
          <w:spacing w:val="-4"/>
        </w:rPr>
        <w:t> </w:t>
      </w:r>
      <w:r>
        <w:rPr/>
        <w:t>e interés</w:t>
      </w:r>
      <w:r>
        <w:rPr>
          <w:spacing w:val="-15"/>
        </w:rPr>
        <w:t> </w:t>
      </w:r>
      <w:r>
        <w:rPr/>
        <w:t>social,</w:t>
      </w:r>
      <w:r>
        <w:rPr>
          <w:spacing w:val="-14"/>
        </w:rPr>
        <w:t> </w:t>
      </w:r>
      <w:r>
        <w:rPr/>
        <w:t>de</w:t>
      </w:r>
      <w:r>
        <w:rPr>
          <w:spacing w:val="-13"/>
        </w:rPr>
        <w:t> </w:t>
      </w:r>
      <w:r>
        <w:rPr/>
        <w:t>observancia</w:t>
      </w:r>
      <w:r>
        <w:rPr>
          <w:spacing w:val="-17"/>
        </w:rPr>
        <w:t> </w:t>
      </w:r>
      <w:r>
        <w:rPr/>
        <w:t>obligatoria</w:t>
      </w:r>
      <w:r>
        <w:rPr>
          <w:spacing w:val="-16"/>
        </w:rPr>
        <w:t> </w:t>
      </w:r>
      <w:r>
        <w:rPr/>
        <w:t>para</w:t>
      </w:r>
      <w:r>
        <w:rPr>
          <w:spacing w:val="-17"/>
        </w:rPr>
        <w:t> </w:t>
      </w:r>
      <w:r>
        <w:rPr/>
        <w:t>las</w:t>
      </w:r>
      <w:r>
        <w:rPr>
          <w:spacing w:val="-15"/>
        </w:rPr>
        <w:t> </w:t>
      </w:r>
      <w:r>
        <w:rPr/>
        <w:t>personas</w:t>
      </w:r>
      <w:r>
        <w:rPr>
          <w:spacing w:val="-15"/>
        </w:rPr>
        <w:t> </w:t>
      </w:r>
      <w:r>
        <w:rPr/>
        <w:t>servidoras</w:t>
      </w:r>
      <w:r>
        <w:rPr>
          <w:spacing w:val="-11"/>
        </w:rPr>
        <w:t> </w:t>
      </w:r>
      <w:r>
        <w:rPr/>
        <w:t>públicas</w:t>
      </w:r>
      <w:r>
        <w:rPr>
          <w:spacing w:val="-15"/>
        </w:rPr>
        <w:t> </w:t>
      </w:r>
      <w:r>
        <w:rPr/>
        <w:t>adscritas a la dependencia municipal de Seguridad Pública y Tránsito Municipal de Villa de Tezontepec, Hidalgo; las personas servidoras públicas integrantes de la Comisión y a quienes este instrumento señale.</w:t>
      </w:r>
    </w:p>
    <w:p>
      <w:pPr>
        <w:pStyle w:val="BodyText"/>
        <w:spacing w:line="276" w:lineRule="auto" w:before="162"/>
        <w:ind w:left="840" w:right="247"/>
      </w:pPr>
      <w:r>
        <w:rPr>
          <w:rFonts w:ascii="Arial" w:hAnsi="Arial"/>
          <w:b/>
        </w:rPr>
        <w:t>Artículo 2. </w:t>
      </w:r>
      <w:r>
        <w:rPr/>
        <w:t>El objeto de este Reglamento consiste en establecer la estructura, organización, funcionamiento y atribuciones de la Comisión de Honor y Justicia, así como, del área de asuntos internos del Municipio de Villa de Tezontepec, Hidalgo.</w:t>
      </w:r>
    </w:p>
    <w:p>
      <w:pPr>
        <w:pStyle w:val="BodyText"/>
        <w:spacing w:before="160"/>
        <w:ind w:left="840"/>
      </w:pPr>
      <w:r>
        <w:rPr>
          <w:rFonts w:ascii="Arial" w:hAnsi="Arial"/>
          <w:b/>
        </w:rPr>
        <w:t>Artículo</w:t>
      </w:r>
      <w:r>
        <w:rPr>
          <w:rFonts w:ascii="Arial" w:hAnsi="Arial"/>
          <w:b/>
          <w:spacing w:val="-2"/>
        </w:rPr>
        <w:t> </w:t>
      </w:r>
      <w:r>
        <w:rPr>
          <w:rFonts w:ascii="Arial" w:hAnsi="Arial"/>
          <w:b/>
        </w:rPr>
        <w:t>3.</w:t>
      </w:r>
      <w:r>
        <w:rPr>
          <w:rFonts w:ascii="Arial" w:hAnsi="Arial"/>
          <w:b/>
          <w:spacing w:val="-1"/>
        </w:rPr>
        <w:t> </w:t>
      </w:r>
      <w:r>
        <w:rPr/>
        <w:t>Para</w:t>
      </w:r>
      <w:r>
        <w:rPr>
          <w:spacing w:val="-4"/>
        </w:rPr>
        <w:t> </w:t>
      </w:r>
      <w:r>
        <w:rPr/>
        <w:t>los</w:t>
      </w:r>
      <w:r>
        <w:rPr>
          <w:spacing w:val="-3"/>
        </w:rPr>
        <w:t> </w:t>
      </w:r>
      <w:r>
        <w:rPr/>
        <w:t>efectos</w:t>
      </w:r>
      <w:r>
        <w:rPr>
          <w:spacing w:val="-3"/>
        </w:rPr>
        <w:t> </w:t>
      </w:r>
      <w:r>
        <w:rPr/>
        <w:t>del</w:t>
      </w:r>
      <w:r>
        <w:rPr>
          <w:spacing w:val="-5"/>
        </w:rPr>
        <w:t> </w:t>
      </w:r>
      <w:r>
        <w:rPr/>
        <w:t>presente</w:t>
      </w:r>
      <w:r>
        <w:rPr>
          <w:spacing w:val="-5"/>
        </w:rPr>
        <w:t> </w:t>
      </w:r>
      <w:r>
        <w:rPr/>
        <w:t>Reglamento,</w:t>
      </w:r>
      <w:r>
        <w:rPr>
          <w:spacing w:val="-2"/>
        </w:rPr>
        <w:t> </w:t>
      </w:r>
      <w:r>
        <w:rPr/>
        <w:t>se</w:t>
      </w:r>
      <w:r>
        <w:rPr>
          <w:spacing w:val="-5"/>
        </w:rPr>
        <w:t> </w:t>
      </w:r>
      <w:r>
        <w:rPr/>
        <w:t>entenderá</w:t>
      </w:r>
      <w:r>
        <w:rPr>
          <w:spacing w:val="-4"/>
        </w:rPr>
        <w:t> por:</w:t>
      </w:r>
    </w:p>
    <w:p>
      <w:pPr>
        <w:pStyle w:val="ListParagraph"/>
        <w:numPr>
          <w:ilvl w:val="0"/>
          <w:numId w:val="1"/>
        </w:numPr>
        <w:tabs>
          <w:tab w:pos="1560" w:val="left" w:leader="none"/>
        </w:tabs>
        <w:spacing w:line="278" w:lineRule="auto" w:before="200" w:after="0"/>
        <w:ind w:left="1560" w:right="249" w:hanging="492"/>
        <w:jc w:val="left"/>
        <w:rPr>
          <w:sz w:val="24"/>
        </w:rPr>
      </w:pPr>
      <w:r>
        <w:rPr>
          <w:sz w:val="24"/>
        </w:rPr>
        <w:t>Comisión:</w:t>
      </w:r>
      <w:r>
        <w:rPr>
          <w:spacing w:val="40"/>
          <w:sz w:val="24"/>
        </w:rPr>
        <w:t> </w:t>
      </w:r>
      <w:r>
        <w:rPr>
          <w:sz w:val="24"/>
        </w:rPr>
        <w:t>La</w:t>
      </w:r>
      <w:r>
        <w:rPr>
          <w:spacing w:val="40"/>
          <w:sz w:val="24"/>
        </w:rPr>
        <w:t> </w:t>
      </w:r>
      <w:r>
        <w:rPr>
          <w:sz w:val="24"/>
        </w:rPr>
        <w:t>Comisión</w:t>
      </w:r>
      <w:r>
        <w:rPr>
          <w:spacing w:val="40"/>
          <w:sz w:val="24"/>
        </w:rPr>
        <w:t> </w:t>
      </w:r>
      <w:r>
        <w:rPr>
          <w:sz w:val="24"/>
        </w:rPr>
        <w:t>de</w:t>
      </w:r>
      <w:r>
        <w:rPr>
          <w:spacing w:val="40"/>
          <w:sz w:val="24"/>
        </w:rPr>
        <w:t> </w:t>
      </w:r>
      <w:r>
        <w:rPr>
          <w:sz w:val="24"/>
        </w:rPr>
        <w:t>Honor</w:t>
      </w:r>
      <w:r>
        <w:rPr>
          <w:spacing w:val="40"/>
          <w:sz w:val="24"/>
        </w:rPr>
        <w:t> </w:t>
      </w:r>
      <w:r>
        <w:rPr>
          <w:sz w:val="24"/>
        </w:rPr>
        <w:t>y</w:t>
      </w:r>
      <w:r>
        <w:rPr>
          <w:spacing w:val="40"/>
          <w:sz w:val="24"/>
        </w:rPr>
        <w:t> </w:t>
      </w:r>
      <w:r>
        <w:rPr>
          <w:sz w:val="24"/>
        </w:rPr>
        <w:t>Justicia</w:t>
      </w:r>
      <w:r>
        <w:rPr>
          <w:spacing w:val="40"/>
          <w:sz w:val="24"/>
        </w:rPr>
        <w:t> </w:t>
      </w:r>
      <w:r>
        <w:rPr>
          <w:sz w:val="24"/>
        </w:rPr>
        <w:t>de</w:t>
      </w:r>
      <w:r>
        <w:rPr>
          <w:spacing w:val="40"/>
          <w:sz w:val="24"/>
        </w:rPr>
        <w:t> </w:t>
      </w:r>
      <w:r>
        <w:rPr>
          <w:sz w:val="24"/>
        </w:rPr>
        <w:t>la</w:t>
      </w:r>
      <w:r>
        <w:rPr>
          <w:spacing w:val="40"/>
          <w:sz w:val="24"/>
        </w:rPr>
        <w:t> </w:t>
      </w:r>
      <w:r>
        <w:rPr>
          <w:sz w:val="24"/>
        </w:rPr>
        <w:t>dependencia</w:t>
      </w:r>
      <w:r>
        <w:rPr>
          <w:spacing w:val="40"/>
          <w:sz w:val="24"/>
        </w:rPr>
        <w:t> </w:t>
      </w:r>
      <w:r>
        <w:rPr>
          <w:sz w:val="24"/>
        </w:rPr>
        <w:t>de</w:t>
      </w:r>
      <w:r>
        <w:rPr>
          <w:spacing w:val="40"/>
          <w:sz w:val="24"/>
        </w:rPr>
        <w:t> </w:t>
      </w:r>
      <w:r>
        <w:rPr>
          <w:sz w:val="24"/>
        </w:rPr>
        <w:t>Seguridad Pública y Tránsito del Municipio de Villa de Tezontepec, Hidalgo.</w:t>
      </w:r>
    </w:p>
    <w:p>
      <w:pPr>
        <w:pStyle w:val="ListParagraph"/>
        <w:numPr>
          <w:ilvl w:val="0"/>
          <w:numId w:val="1"/>
        </w:numPr>
        <w:tabs>
          <w:tab w:pos="1560" w:val="left" w:leader="none"/>
        </w:tabs>
        <w:spacing w:line="276" w:lineRule="auto" w:before="0" w:after="0"/>
        <w:ind w:left="1560" w:right="250" w:hanging="560"/>
        <w:jc w:val="left"/>
        <w:rPr>
          <w:sz w:val="24"/>
        </w:rPr>
      </w:pPr>
      <w:r>
        <w:rPr>
          <w:sz w:val="24"/>
        </w:rPr>
        <w:t>Corporación Policial Municipal: La Dependencia Municipal de Seguridad Pública y Tránsito de Villa de Tezontepec, Hidalgo.</w:t>
      </w:r>
    </w:p>
    <w:p>
      <w:pPr>
        <w:pStyle w:val="ListParagraph"/>
        <w:numPr>
          <w:ilvl w:val="0"/>
          <w:numId w:val="1"/>
        </w:numPr>
        <w:tabs>
          <w:tab w:pos="1560" w:val="left" w:leader="none"/>
        </w:tabs>
        <w:spacing w:line="240" w:lineRule="auto" w:before="0" w:after="0"/>
        <w:ind w:left="1560" w:right="0" w:hanging="628"/>
        <w:jc w:val="left"/>
        <w:rPr>
          <w:sz w:val="24"/>
        </w:rPr>
      </w:pPr>
      <w:r>
        <w:rPr>
          <w:sz w:val="24"/>
        </w:rPr>
        <w:t>Ley:</w:t>
      </w:r>
      <w:r>
        <w:rPr>
          <w:spacing w:val="-3"/>
          <w:sz w:val="24"/>
        </w:rPr>
        <w:t> </w:t>
      </w:r>
      <w:r>
        <w:rPr>
          <w:sz w:val="24"/>
        </w:rPr>
        <w:t>La</w:t>
      </w:r>
      <w:r>
        <w:rPr>
          <w:spacing w:val="-3"/>
          <w:sz w:val="24"/>
        </w:rPr>
        <w:t> </w:t>
      </w:r>
      <w:r>
        <w:rPr>
          <w:sz w:val="24"/>
        </w:rPr>
        <w:t>Ley</w:t>
      </w:r>
      <w:r>
        <w:rPr>
          <w:spacing w:val="-1"/>
          <w:sz w:val="24"/>
        </w:rPr>
        <w:t> </w:t>
      </w:r>
      <w:r>
        <w:rPr>
          <w:sz w:val="24"/>
        </w:rPr>
        <w:t>de</w:t>
      </w:r>
      <w:r>
        <w:rPr>
          <w:spacing w:val="-3"/>
          <w:sz w:val="24"/>
        </w:rPr>
        <w:t> </w:t>
      </w:r>
      <w:r>
        <w:rPr>
          <w:sz w:val="24"/>
        </w:rPr>
        <w:t>Seguridad</w:t>
      </w:r>
      <w:r>
        <w:rPr>
          <w:spacing w:val="-3"/>
          <w:sz w:val="24"/>
        </w:rPr>
        <w:t> </w:t>
      </w:r>
      <w:r>
        <w:rPr>
          <w:sz w:val="24"/>
        </w:rPr>
        <w:t>Pública</w:t>
      </w:r>
      <w:r>
        <w:rPr>
          <w:spacing w:val="-3"/>
          <w:sz w:val="24"/>
        </w:rPr>
        <w:t> </w:t>
      </w:r>
      <w:r>
        <w:rPr>
          <w:sz w:val="24"/>
        </w:rPr>
        <w:t>para</w:t>
      </w:r>
      <w:r>
        <w:rPr>
          <w:spacing w:val="-3"/>
          <w:sz w:val="24"/>
        </w:rPr>
        <w:t> </w:t>
      </w:r>
      <w:r>
        <w:rPr>
          <w:sz w:val="24"/>
        </w:rPr>
        <w:t>el</w:t>
      </w:r>
      <w:r>
        <w:rPr>
          <w:spacing w:val="-3"/>
          <w:sz w:val="24"/>
        </w:rPr>
        <w:t> </w:t>
      </w:r>
      <w:r>
        <w:rPr>
          <w:sz w:val="24"/>
        </w:rPr>
        <w:t>Estado</w:t>
      </w:r>
      <w:r>
        <w:rPr>
          <w:spacing w:val="-3"/>
          <w:sz w:val="24"/>
        </w:rPr>
        <w:t> </w:t>
      </w:r>
      <w:r>
        <w:rPr>
          <w:sz w:val="24"/>
        </w:rPr>
        <w:t>de</w:t>
      </w:r>
      <w:r>
        <w:rPr>
          <w:spacing w:val="-2"/>
          <w:sz w:val="24"/>
        </w:rPr>
        <w:t> Hidalgo.</w:t>
      </w:r>
    </w:p>
    <w:p>
      <w:pPr>
        <w:pStyle w:val="ListParagraph"/>
        <w:numPr>
          <w:ilvl w:val="0"/>
          <w:numId w:val="1"/>
        </w:numPr>
        <w:tabs>
          <w:tab w:pos="1560" w:val="left" w:leader="none"/>
        </w:tabs>
        <w:spacing w:line="240" w:lineRule="auto" w:before="38" w:after="0"/>
        <w:ind w:left="1560" w:right="0" w:hanging="652"/>
        <w:jc w:val="left"/>
        <w:rPr>
          <w:sz w:val="24"/>
        </w:rPr>
      </w:pPr>
      <w:r>
        <w:rPr>
          <w:sz w:val="24"/>
        </w:rPr>
        <w:t>Ley</w:t>
      </w:r>
      <w:r>
        <w:rPr>
          <w:spacing w:val="-6"/>
          <w:sz w:val="24"/>
        </w:rPr>
        <w:t> </w:t>
      </w:r>
      <w:r>
        <w:rPr>
          <w:sz w:val="24"/>
        </w:rPr>
        <w:t>General:</w:t>
      </w:r>
      <w:r>
        <w:rPr>
          <w:spacing w:val="-2"/>
          <w:sz w:val="24"/>
        </w:rPr>
        <w:t> </w:t>
      </w:r>
      <w:r>
        <w:rPr>
          <w:sz w:val="24"/>
        </w:rPr>
        <w:t>La</w:t>
      </w:r>
      <w:r>
        <w:rPr>
          <w:spacing w:val="-5"/>
          <w:sz w:val="24"/>
        </w:rPr>
        <w:t> </w:t>
      </w:r>
      <w:r>
        <w:rPr>
          <w:sz w:val="24"/>
        </w:rPr>
        <w:t>Ley</w:t>
      </w:r>
      <w:r>
        <w:rPr>
          <w:spacing w:val="-3"/>
          <w:sz w:val="24"/>
        </w:rPr>
        <w:t> </w:t>
      </w:r>
      <w:r>
        <w:rPr>
          <w:sz w:val="24"/>
        </w:rPr>
        <w:t>General</w:t>
      </w:r>
      <w:r>
        <w:rPr>
          <w:spacing w:val="-2"/>
          <w:sz w:val="24"/>
        </w:rPr>
        <w:t> </w:t>
      </w:r>
      <w:r>
        <w:rPr>
          <w:sz w:val="24"/>
        </w:rPr>
        <w:t>del</w:t>
      </w:r>
      <w:r>
        <w:rPr>
          <w:spacing w:val="-5"/>
          <w:sz w:val="24"/>
        </w:rPr>
        <w:t> </w:t>
      </w:r>
      <w:r>
        <w:rPr>
          <w:sz w:val="24"/>
        </w:rPr>
        <w:t>Sistema</w:t>
      </w:r>
      <w:r>
        <w:rPr>
          <w:spacing w:val="-5"/>
          <w:sz w:val="24"/>
        </w:rPr>
        <w:t> </w:t>
      </w:r>
      <w:r>
        <w:rPr>
          <w:sz w:val="24"/>
        </w:rPr>
        <w:t>Nacional</w:t>
      </w:r>
      <w:r>
        <w:rPr>
          <w:spacing w:val="-1"/>
          <w:sz w:val="24"/>
        </w:rPr>
        <w:t> </w:t>
      </w:r>
      <w:r>
        <w:rPr>
          <w:sz w:val="24"/>
        </w:rPr>
        <w:t>de</w:t>
      </w:r>
      <w:r>
        <w:rPr>
          <w:spacing w:val="-5"/>
          <w:sz w:val="24"/>
        </w:rPr>
        <w:t> </w:t>
      </w:r>
      <w:r>
        <w:rPr>
          <w:sz w:val="24"/>
        </w:rPr>
        <w:t>Seguridad</w:t>
      </w:r>
      <w:r>
        <w:rPr>
          <w:spacing w:val="-5"/>
          <w:sz w:val="24"/>
        </w:rPr>
        <w:t> </w:t>
      </w:r>
      <w:r>
        <w:rPr>
          <w:spacing w:val="-2"/>
          <w:sz w:val="24"/>
        </w:rPr>
        <w:t>Pública.</w:t>
      </w:r>
    </w:p>
    <w:p>
      <w:pPr>
        <w:pStyle w:val="ListParagraph"/>
        <w:spacing w:after="0" w:line="240" w:lineRule="auto"/>
        <w:jc w:val="left"/>
        <w:rPr>
          <w:sz w:val="24"/>
        </w:rPr>
        <w:sectPr>
          <w:pgSz w:w="12240" w:h="15840"/>
          <w:pgMar w:header="393" w:footer="1146" w:top="2680" w:bottom="1340" w:left="720" w:right="1080"/>
        </w:sectPr>
      </w:pPr>
    </w:p>
    <w:p>
      <w:pPr>
        <w:pStyle w:val="BodyText"/>
        <w:spacing w:before="179"/>
        <w:ind w:left="0"/>
        <w:jc w:val="left"/>
      </w:pPr>
    </w:p>
    <w:p>
      <w:pPr>
        <w:pStyle w:val="ListParagraph"/>
        <w:numPr>
          <w:ilvl w:val="0"/>
          <w:numId w:val="1"/>
        </w:numPr>
        <w:tabs>
          <w:tab w:pos="1558" w:val="left" w:leader="none"/>
          <w:tab w:pos="1560" w:val="left" w:leader="none"/>
        </w:tabs>
        <w:spacing w:line="276" w:lineRule="auto" w:before="0" w:after="0"/>
        <w:ind w:left="1560" w:right="250" w:hanging="588"/>
        <w:jc w:val="both"/>
        <w:rPr>
          <w:sz w:val="24"/>
        </w:rPr>
      </w:pPr>
      <w:r>
        <w:rPr>
          <w:sz w:val="24"/>
        </w:rPr>
        <w:t>Presidente: La persona servidora pública titular de la dependencia de Seguridad Pública y Tránsito Municipal de Villa de Tezontepec, Hidalgo.</w:t>
      </w:r>
    </w:p>
    <w:p>
      <w:pPr>
        <w:pStyle w:val="ListParagraph"/>
        <w:numPr>
          <w:ilvl w:val="0"/>
          <w:numId w:val="1"/>
        </w:numPr>
        <w:tabs>
          <w:tab w:pos="1560" w:val="left" w:leader="none"/>
        </w:tabs>
        <w:spacing w:line="276" w:lineRule="auto" w:before="0" w:after="0"/>
        <w:ind w:left="1560" w:right="249" w:hanging="652"/>
        <w:jc w:val="both"/>
        <w:rPr>
          <w:sz w:val="24"/>
        </w:rPr>
      </w:pPr>
      <w:r>
        <w:rPr>
          <w:sz w:val="24"/>
        </w:rPr>
        <w:t>Procedimiento</w:t>
      </w:r>
      <w:r>
        <w:rPr>
          <w:spacing w:val="-11"/>
          <w:sz w:val="24"/>
        </w:rPr>
        <w:t> </w:t>
      </w:r>
      <w:r>
        <w:rPr>
          <w:sz w:val="24"/>
        </w:rPr>
        <w:t>Administrativo</w:t>
      </w:r>
      <w:r>
        <w:rPr>
          <w:spacing w:val="-11"/>
          <w:sz w:val="24"/>
        </w:rPr>
        <w:t> </w:t>
      </w:r>
      <w:r>
        <w:rPr>
          <w:sz w:val="24"/>
        </w:rPr>
        <w:t>Disciplinario:</w:t>
      </w:r>
      <w:r>
        <w:rPr>
          <w:spacing w:val="-9"/>
          <w:sz w:val="24"/>
        </w:rPr>
        <w:t> </w:t>
      </w:r>
      <w:r>
        <w:rPr>
          <w:sz w:val="24"/>
        </w:rPr>
        <w:t>El</w:t>
      </w:r>
      <w:r>
        <w:rPr>
          <w:spacing w:val="-11"/>
          <w:sz w:val="24"/>
        </w:rPr>
        <w:t> </w:t>
      </w:r>
      <w:r>
        <w:rPr>
          <w:sz w:val="24"/>
        </w:rPr>
        <w:t>conjunto</w:t>
      </w:r>
      <w:r>
        <w:rPr>
          <w:spacing w:val="-11"/>
          <w:sz w:val="24"/>
        </w:rPr>
        <w:t> </w:t>
      </w:r>
      <w:r>
        <w:rPr>
          <w:sz w:val="24"/>
        </w:rPr>
        <w:t>de</w:t>
      </w:r>
      <w:r>
        <w:rPr>
          <w:spacing w:val="-11"/>
          <w:sz w:val="24"/>
        </w:rPr>
        <w:t> </w:t>
      </w:r>
      <w:r>
        <w:rPr>
          <w:sz w:val="24"/>
        </w:rPr>
        <w:t>trámites</w:t>
      </w:r>
      <w:r>
        <w:rPr>
          <w:spacing w:val="-9"/>
          <w:sz w:val="24"/>
        </w:rPr>
        <w:t> </w:t>
      </w:r>
      <w:r>
        <w:rPr>
          <w:sz w:val="24"/>
        </w:rPr>
        <w:t>y</w:t>
      </w:r>
      <w:r>
        <w:rPr>
          <w:spacing w:val="-9"/>
          <w:sz w:val="24"/>
        </w:rPr>
        <w:t> </w:t>
      </w:r>
      <w:r>
        <w:rPr>
          <w:sz w:val="24"/>
        </w:rPr>
        <w:t>formalidades jurídicas procesales que constituyen el acto administrativo para la imposición de sanciones administrativas, así como para la separación del cargo;</w:t>
      </w:r>
    </w:p>
    <w:p>
      <w:pPr>
        <w:pStyle w:val="ListParagraph"/>
        <w:numPr>
          <w:ilvl w:val="0"/>
          <w:numId w:val="1"/>
        </w:numPr>
        <w:tabs>
          <w:tab w:pos="1559" w:val="left" w:leader="none"/>
        </w:tabs>
        <w:spacing w:line="240" w:lineRule="auto" w:before="0" w:after="0"/>
        <w:ind w:left="1559" w:right="0" w:hanging="719"/>
        <w:jc w:val="both"/>
        <w:rPr>
          <w:sz w:val="24"/>
        </w:rPr>
      </w:pPr>
      <w:r>
        <w:rPr>
          <w:sz w:val="24"/>
        </w:rPr>
        <w:t>Reglamento:</w:t>
      </w:r>
      <w:r>
        <w:rPr>
          <w:spacing w:val="-3"/>
          <w:sz w:val="24"/>
        </w:rPr>
        <w:t> </w:t>
      </w:r>
      <w:r>
        <w:rPr>
          <w:sz w:val="24"/>
        </w:rPr>
        <w:t>El</w:t>
      </w:r>
      <w:r>
        <w:rPr>
          <w:spacing w:val="-4"/>
          <w:sz w:val="24"/>
        </w:rPr>
        <w:t> </w:t>
      </w:r>
      <w:r>
        <w:rPr>
          <w:sz w:val="24"/>
        </w:rPr>
        <w:t>Reglamento</w:t>
      </w:r>
      <w:r>
        <w:rPr>
          <w:spacing w:val="-4"/>
          <w:sz w:val="24"/>
        </w:rPr>
        <w:t> </w:t>
      </w:r>
      <w:r>
        <w:rPr>
          <w:sz w:val="24"/>
        </w:rPr>
        <w:t>de</w:t>
      </w:r>
      <w:r>
        <w:rPr>
          <w:spacing w:val="-4"/>
          <w:sz w:val="24"/>
        </w:rPr>
        <w:t> </w:t>
      </w:r>
      <w:r>
        <w:rPr>
          <w:sz w:val="24"/>
        </w:rPr>
        <w:t>la</w:t>
      </w:r>
      <w:r>
        <w:rPr>
          <w:spacing w:val="-3"/>
          <w:sz w:val="24"/>
        </w:rPr>
        <w:t> </w:t>
      </w:r>
      <w:r>
        <w:rPr>
          <w:sz w:val="24"/>
        </w:rPr>
        <w:t>Comisión</w:t>
      </w:r>
      <w:r>
        <w:rPr>
          <w:spacing w:val="-4"/>
          <w:sz w:val="24"/>
        </w:rPr>
        <w:t> </w:t>
      </w:r>
      <w:r>
        <w:rPr>
          <w:sz w:val="24"/>
        </w:rPr>
        <w:t>de</w:t>
      </w:r>
      <w:r>
        <w:rPr>
          <w:spacing w:val="-4"/>
          <w:sz w:val="24"/>
        </w:rPr>
        <w:t> </w:t>
      </w:r>
      <w:r>
        <w:rPr>
          <w:sz w:val="24"/>
        </w:rPr>
        <w:t>Honor</w:t>
      </w:r>
      <w:r>
        <w:rPr>
          <w:spacing w:val="-2"/>
          <w:sz w:val="24"/>
        </w:rPr>
        <w:t> </w:t>
      </w:r>
      <w:r>
        <w:rPr>
          <w:sz w:val="24"/>
        </w:rPr>
        <w:t>y</w:t>
      </w:r>
      <w:r>
        <w:rPr>
          <w:spacing w:val="-1"/>
          <w:sz w:val="24"/>
        </w:rPr>
        <w:t> </w:t>
      </w:r>
      <w:r>
        <w:rPr>
          <w:spacing w:val="-2"/>
          <w:sz w:val="24"/>
        </w:rPr>
        <w:t>Justicia.</w:t>
      </w:r>
    </w:p>
    <w:p>
      <w:pPr>
        <w:pStyle w:val="ListParagraph"/>
        <w:numPr>
          <w:ilvl w:val="0"/>
          <w:numId w:val="1"/>
        </w:numPr>
        <w:tabs>
          <w:tab w:pos="1560" w:val="left" w:leader="none"/>
        </w:tabs>
        <w:spacing w:line="276" w:lineRule="auto" w:before="42" w:after="0"/>
        <w:ind w:left="1560" w:right="250" w:hanging="788"/>
        <w:jc w:val="both"/>
        <w:rPr>
          <w:sz w:val="24"/>
        </w:rPr>
      </w:pPr>
      <w:r>
        <w:rPr>
          <w:sz w:val="24"/>
        </w:rPr>
        <w:t>Dependencia: La entidad administrativa encargada Seguridad Pública y Tránsito Municipal de Villa de Tezontepec, Hidalgo.</w:t>
      </w:r>
    </w:p>
    <w:p>
      <w:pPr>
        <w:pStyle w:val="ListParagraph"/>
        <w:numPr>
          <w:ilvl w:val="0"/>
          <w:numId w:val="1"/>
        </w:numPr>
        <w:tabs>
          <w:tab w:pos="1560" w:val="left" w:leader="none"/>
        </w:tabs>
        <w:spacing w:line="278" w:lineRule="auto" w:before="0" w:after="0"/>
        <w:ind w:left="1560" w:right="249" w:hanging="652"/>
        <w:jc w:val="both"/>
        <w:rPr>
          <w:sz w:val="24"/>
        </w:rPr>
      </w:pPr>
      <w:r>
        <w:rPr>
          <w:sz w:val="24"/>
        </w:rPr>
        <w:t>Quórum: número mínimo de integrantes de la Comisión cuya asistencia se requiere para la instalación y desahogo de sus sesiones.</w:t>
      </w:r>
    </w:p>
    <w:p>
      <w:pPr>
        <w:pStyle w:val="ListParagraph"/>
        <w:numPr>
          <w:ilvl w:val="0"/>
          <w:numId w:val="1"/>
        </w:numPr>
        <w:tabs>
          <w:tab w:pos="1558" w:val="left" w:leader="none"/>
          <w:tab w:pos="1560" w:val="left" w:leader="none"/>
        </w:tabs>
        <w:spacing w:line="276" w:lineRule="auto" w:before="0" w:after="0"/>
        <w:ind w:left="1560" w:right="250" w:hanging="588"/>
        <w:jc w:val="both"/>
        <w:rPr>
          <w:sz w:val="24"/>
        </w:rPr>
      </w:pPr>
      <w:r>
        <w:rPr>
          <w:sz w:val="24"/>
        </w:rPr>
        <w:t>Secretario</w:t>
      </w:r>
      <w:r>
        <w:rPr>
          <w:spacing w:val="-17"/>
          <w:sz w:val="24"/>
        </w:rPr>
        <w:t> </w:t>
      </w:r>
      <w:r>
        <w:rPr>
          <w:sz w:val="24"/>
        </w:rPr>
        <w:t>Técnico:</w:t>
      </w:r>
      <w:r>
        <w:rPr>
          <w:spacing w:val="-17"/>
          <w:sz w:val="24"/>
        </w:rPr>
        <w:t> </w:t>
      </w:r>
      <w:r>
        <w:rPr>
          <w:sz w:val="24"/>
        </w:rPr>
        <w:t>El</w:t>
      </w:r>
      <w:r>
        <w:rPr>
          <w:spacing w:val="-16"/>
          <w:sz w:val="24"/>
        </w:rPr>
        <w:t> </w:t>
      </w:r>
      <w:r>
        <w:rPr>
          <w:sz w:val="24"/>
        </w:rPr>
        <w:t>titular</w:t>
      </w:r>
      <w:r>
        <w:rPr>
          <w:spacing w:val="-17"/>
          <w:sz w:val="24"/>
        </w:rPr>
        <w:t> </w:t>
      </w:r>
      <w:r>
        <w:rPr>
          <w:sz w:val="24"/>
        </w:rPr>
        <w:t>del</w:t>
      </w:r>
      <w:r>
        <w:rPr>
          <w:spacing w:val="-17"/>
          <w:sz w:val="24"/>
        </w:rPr>
        <w:t> </w:t>
      </w:r>
      <w:r>
        <w:rPr>
          <w:sz w:val="24"/>
        </w:rPr>
        <w:t>área</w:t>
      </w:r>
      <w:r>
        <w:rPr>
          <w:spacing w:val="-17"/>
          <w:sz w:val="24"/>
        </w:rPr>
        <w:t> </w:t>
      </w:r>
      <w:r>
        <w:rPr>
          <w:sz w:val="24"/>
        </w:rPr>
        <w:t>jurídica</w:t>
      </w:r>
      <w:r>
        <w:rPr>
          <w:spacing w:val="-16"/>
          <w:sz w:val="24"/>
        </w:rPr>
        <w:t> </w:t>
      </w:r>
      <w:r>
        <w:rPr>
          <w:sz w:val="24"/>
        </w:rPr>
        <w:t>del</w:t>
      </w:r>
      <w:r>
        <w:rPr>
          <w:spacing w:val="-17"/>
          <w:sz w:val="24"/>
        </w:rPr>
        <w:t> </w:t>
      </w:r>
      <w:r>
        <w:rPr>
          <w:sz w:val="24"/>
        </w:rPr>
        <w:t>Municipio</w:t>
      </w:r>
      <w:r>
        <w:rPr>
          <w:spacing w:val="-17"/>
          <w:sz w:val="24"/>
        </w:rPr>
        <w:t> </w:t>
      </w:r>
      <w:r>
        <w:rPr>
          <w:sz w:val="24"/>
        </w:rPr>
        <w:t>de</w:t>
      </w:r>
      <w:r>
        <w:rPr>
          <w:spacing w:val="-16"/>
          <w:sz w:val="24"/>
        </w:rPr>
        <w:t> </w:t>
      </w:r>
      <w:r>
        <w:rPr>
          <w:sz w:val="24"/>
        </w:rPr>
        <w:t>Villa</w:t>
      </w:r>
      <w:r>
        <w:rPr>
          <w:spacing w:val="-17"/>
          <w:sz w:val="24"/>
        </w:rPr>
        <w:t> </w:t>
      </w:r>
      <w:r>
        <w:rPr>
          <w:sz w:val="24"/>
        </w:rPr>
        <w:t>de</w:t>
      </w:r>
      <w:r>
        <w:rPr>
          <w:spacing w:val="-17"/>
          <w:sz w:val="24"/>
        </w:rPr>
        <w:t> </w:t>
      </w:r>
      <w:r>
        <w:rPr>
          <w:sz w:val="24"/>
        </w:rPr>
        <w:t>Tezontepec, </w:t>
      </w:r>
      <w:r>
        <w:rPr>
          <w:spacing w:val="-2"/>
          <w:sz w:val="24"/>
        </w:rPr>
        <w:t>Hidalgo.</w:t>
      </w:r>
    </w:p>
    <w:p>
      <w:pPr>
        <w:pStyle w:val="BodyText"/>
        <w:spacing w:line="276" w:lineRule="auto" w:before="155"/>
        <w:ind w:left="840" w:right="245"/>
      </w:pPr>
      <w:r>
        <w:rPr>
          <w:rFonts w:ascii="Arial" w:hAnsi="Arial"/>
          <w:b/>
        </w:rPr>
        <w:t>Artículo</w:t>
      </w:r>
      <w:r>
        <w:rPr>
          <w:rFonts w:ascii="Arial" w:hAnsi="Arial"/>
          <w:b/>
          <w:spacing w:val="-2"/>
        </w:rPr>
        <w:t> </w:t>
      </w:r>
      <w:r>
        <w:rPr>
          <w:rFonts w:ascii="Arial" w:hAnsi="Arial"/>
          <w:b/>
        </w:rPr>
        <w:t>4. </w:t>
      </w:r>
      <w:r>
        <w:rPr/>
        <w:t>En</w:t>
      </w:r>
      <w:r>
        <w:rPr>
          <w:spacing w:val="-5"/>
        </w:rPr>
        <w:t> </w:t>
      </w:r>
      <w:r>
        <w:rPr/>
        <w:t>lo</w:t>
      </w:r>
      <w:r>
        <w:rPr>
          <w:spacing w:val="-5"/>
        </w:rPr>
        <w:t> </w:t>
      </w:r>
      <w:r>
        <w:rPr/>
        <w:t>no</w:t>
      </w:r>
      <w:r>
        <w:rPr>
          <w:spacing w:val="-5"/>
        </w:rPr>
        <w:t> </w:t>
      </w:r>
      <w:r>
        <w:rPr/>
        <w:t>previsto</w:t>
      </w:r>
      <w:r>
        <w:rPr>
          <w:spacing w:val="-5"/>
        </w:rPr>
        <w:t> </w:t>
      </w:r>
      <w:r>
        <w:rPr/>
        <w:t>por</w:t>
      </w:r>
      <w:r>
        <w:rPr>
          <w:spacing w:val="-3"/>
        </w:rPr>
        <w:t> </w:t>
      </w:r>
      <w:r>
        <w:rPr/>
        <w:t>este</w:t>
      </w:r>
      <w:r>
        <w:rPr>
          <w:spacing w:val="-1"/>
        </w:rPr>
        <w:t> </w:t>
      </w:r>
      <w:r>
        <w:rPr/>
        <w:t>Reglamento,</w:t>
      </w:r>
      <w:r>
        <w:rPr>
          <w:spacing w:val="-2"/>
        </w:rPr>
        <w:t> </w:t>
      </w:r>
      <w:r>
        <w:rPr/>
        <w:t>se</w:t>
      </w:r>
      <w:r>
        <w:rPr>
          <w:spacing w:val="-5"/>
        </w:rPr>
        <w:t> </w:t>
      </w:r>
      <w:r>
        <w:rPr/>
        <w:t>aplicarán</w:t>
      </w:r>
      <w:r>
        <w:rPr>
          <w:spacing w:val="-5"/>
        </w:rPr>
        <w:t> </w:t>
      </w:r>
      <w:r>
        <w:rPr/>
        <w:t>las</w:t>
      </w:r>
      <w:r>
        <w:rPr>
          <w:spacing w:val="-3"/>
        </w:rPr>
        <w:t> </w:t>
      </w:r>
      <w:r>
        <w:rPr/>
        <w:t>normas previstas</w:t>
      </w:r>
      <w:r>
        <w:rPr>
          <w:spacing w:val="-3"/>
        </w:rPr>
        <w:t> </w:t>
      </w:r>
      <w:r>
        <w:rPr/>
        <w:t>en las leyes de fuente federal y estatal, así como, los instrumentos jurídicos que vinculen obligatoriamente al municipio con alguna autoridad u orden de gobierno en el ámbito </w:t>
      </w:r>
      <w:r>
        <w:rPr>
          <w:spacing w:val="-2"/>
        </w:rPr>
        <w:t>policial.</w:t>
      </w:r>
    </w:p>
    <w:p>
      <w:pPr>
        <w:pStyle w:val="Heading1"/>
        <w:spacing w:before="158"/>
        <w:ind w:left="3911" w:right="3311"/>
      </w:pPr>
      <w:r>
        <w:rPr/>
        <w:t>CAPÍTULO</w:t>
      </w:r>
      <w:r>
        <w:rPr>
          <w:spacing w:val="-1"/>
        </w:rPr>
        <w:t> </w:t>
      </w:r>
      <w:r>
        <w:rPr>
          <w:spacing w:val="-5"/>
        </w:rPr>
        <w:t>II</w:t>
      </w:r>
    </w:p>
    <w:p>
      <w:pPr>
        <w:spacing w:before="40"/>
        <w:ind w:left="594" w:right="0" w:firstLine="0"/>
        <w:jc w:val="center"/>
        <w:rPr>
          <w:rFonts w:ascii="Arial" w:hAnsi="Arial"/>
          <w:b/>
          <w:sz w:val="24"/>
        </w:rPr>
      </w:pPr>
      <w:r>
        <w:rPr>
          <w:rFonts w:ascii="Arial" w:hAnsi="Arial"/>
          <w:b/>
          <w:sz w:val="24"/>
        </w:rPr>
        <w:t>INTEGRACIÓN</w:t>
      </w:r>
      <w:r>
        <w:rPr>
          <w:rFonts w:ascii="Arial" w:hAnsi="Arial"/>
          <w:b/>
          <w:spacing w:val="-4"/>
          <w:sz w:val="24"/>
        </w:rPr>
        <w:t> </w:t>
      </w:r>
      <w:r>
        <w:rPr>
          <w:rFonts w:ascii="Arial" w:hAnsi="Arial"/>
          <w:b/>
          <w:sz w:val="24"/>
        </w:rPr>
        <w:t>Y</w:t>
      </w:r>
      <w:r>
        <w:rPr>
          <w:rFonts w:ascii="Arial" w:hAnsi="Arial"/>
          <w:b/>
          <w:spacing w:val="-2"/>
          <w:sz w:val="24"/>
        </w:rPr>
        <w:t> </w:t>
      </w:r>
      <w:r>
        <w:rPr>
          <w:rFonts w:ascii="Arial" w:hAnsi="Arial"/>
          <w:b/>
          <w:sz w:val="24"/>
        </w:rPr>
        <w:t>FUNCIONAMIENTO DE</w:t>
      </w:r>
      <w:r>
        <w:rPr>
          <w:rFonts w:ascii="Arial" w:hAnsi="Arial"/>
          <w:b/>
          <w:spacing w:val="-2"/>
          <w:sz w:val="24"/>
        </w:rPr>
        <w:t> </w:t>
      </w:r>
      <w:r>
        <w:rPr>
          <w:rFonts w:ascii="Arial" w:hAnsi="Arial"/>
          <w:b/>
          <w:sz w:val="24"/>
        </w:rPr>
        <w:t>LA</w:t>
      </w:r>
      <w:r>
        <w:rPr>
          <w:rFonts w:ascii="Arial" w:hAnsi="Arial"/>
          <w:b/>
          <w:spacing w:val="-3"/>
          <w:sz w:val="24"/>
        </w:rPr>
        <w:t> </w:t>
      </w:r>
      <w:r>
        <w:rPr>
          <w:rFonts w:ascii="Arial" w:hAnsi="Arial"/>
          <w:b/>
          <w:spacing w:val="-2"/>
          <w:sz w:val="24"/>
        </w:rPr>
        <w:t>COMISIÓN</w:t>
      </w:r>
    </w:p>
    <w:p>
      <w:pPr>
        <w:pStyle w:val="BodyText"/>
        <w:spacing w:line="276" w:lineRule="auto" w:before="205"/>
        <w:ind w:left="840" w:right="249"/>
      </w:pPr>
      <w:r>
        <w:rPr>
          <w:rFonts w:ascii="Arial" w:hAnsi="Arial"/>
          <w:b/>
        </w:rPr>
        <w:t>Artículo 5. </w:t>
      </w:r>
      <w:r>
        <w:rPr/>
        <w:t>La Comisión de Honor y Justicia, es un Órgano Colegiado, de carácter honorífico, encargada de vigilar que las personas servidoras públicas integrantes de la Corporación Policial Municipal cumplan con sus facultades, funciones y obligaciones acorde con las normas jurídicas que les sean aplicables, los principios constitucionales y legales de la actuación policial y, el respeto a los derechos humanos.</w:t>
      </w:r>
    </w:p>
    <w:p>
      <w:pPr>
        <w:pStyle w:val="BodyText"/>
        <w:spacing w:line="276" w:lineRule="auto" w:before="161"/>
        <w:ind w:left="840" w:right="243"/>
      </w:pPr>
      <w:r>
        <w:rPr/>
        <w:t>Para cumplir con lo anterior, instrumentará el procedimiento administrativo disciplinario por</w:t>
      </w:r>
      <w:r>
        <w:rPr>
          <w:spacing w:val="-10"/>
        </w:rPr>
        <w:t> </w:t>
      </w:r>
      <w:r>
        <w:rPr/>
        <w:t>el</w:t>
      </w:r>
      <w:r>
        <w:rPr>
          <w:spacing w:val="-11"/>
        </w:rPr>
        <w:t> </w:t>
      </w:r>
      <w:r>
        <w:rPr/>
        <w:t>que</w:t>
      </w:r>
      <w:r>
        <w:rPr>
          <w:spacing w:val="-12"/>
        </w:rPr>
        <w:t> </w:t>
      </w:r>
      <w:r>
        <w:rPr/>
        <w:t>se</w:t>
      </w:r>
      <w:r>
        <w:rPr>
          <w:spacing w:val="-8"/>
        </w:rPr>
        <w:t> </w:t>
      </w:r>
      <w:r>
        <w:rPr/>
        <w:t>determine</w:t>
      </w:r>
      <w:r>
        <w:rPr>
          <w:spacing w:val="-12"/>
        </w:rPr>
        <w:t> </w:t>
      </w:r>
      <w:r>
        <w:rPr/>
        <w:t>la</w:t>
      </w:r>
      <w:r>
        <w:rPr>
          <w:spacing w:val="-8"/>
        </w:rPr>
        <w:t> </w:t>
      </w:r>
      <w:r>
        <w:rPr/>
        <w:t>existencia</w:t>
      </w:r>
      <w:r>
        <w:rPr>
          <w:spacing w:val="-12"/>
        </w:rPr>
        <w:t> </w:t>
      </w:r>
      <w:r>
        <w:rPr/>
        <w:t>o</w:t>
      </w:r>
      <w:r>
        <w:rPr>
          <w:spacing w:val="-8"/>
        </w:rPr>
        <w:t> </w:t>
      </w:r>
      <w:r>
        <w:rPr/>
        <w:t>no</w:t>
      </w:r>
      <w:r>
        <w:rPr>
          <w:spacing w:val="-12"/>
        </w:rPr>
        <w:t> </w:t>
      </w:r>
      <w:r>
        <w:rPr/>
        <w:t>de</w:t>
      </w:r>
      <w:r>
        <w:rPr>
          <w:spacing w:val="-12"/>
        </w:rPr>
        <w:t> </w:t>
      </w:r>
      <w:r>
        <w:rPr/>
        <w:t>responsabilidad</w:t>
      </w:r>
      <w:r>
        <w:rPr>
          <w:spacing w:val="-12"/>
        </w:rPr>
        <w:t> </w:t>
      </w:r>
      <w:r>
        <w:rPr/>
        <w:t>de</w:t>
      </w:r>
      <w:r>
        <w:rPr>
          <w:spacing w:val="-12"/>
        </w:rPr>
        <w:t> </w:t>
      </w:r>
      <w:r>
        <w:rPr/>
        <w:t>las</w:t>
      </w:r>
      <w:r>
        <w:rPr>
          <w:spacing w:val="-10"/>
        </w:rPr>
        <w:t> </w:t>
      </w:r>
      <w:r>
        <w:rPr/>
        <w:t>personas</w:t>
      </w:r>
      <w:r>
        <w:rPr>
          <w:spacing w:val="-10"/>
        </w:rPr>
        <w:t> </w:t>
      </w:r>
      <w:r>
        <w:rPr/>
        <w:t>servidoras públicas integrantes de la Corporación Policial Municipal, y en su caso, imponga las sanciones, por la realización de conductas violatorias de las normas jurídicas que les sean obligatorias a estas. También verificará que estas satisfagan los requisitos de permanencia</w:t>
      </w:r>
      <w:r>
        <w:rPr>
          <w:spacing w:val="-7"/>
        </w:rPr>
        <w:t> </w:t>
      </w:r>
      <w:r>
        <w:rPr/>
        <w:t>en</w:t>
      </w:r>
      <w:r>
        <w:rPr>
          <w:spacing w:val="-7"/>
        </w:rPr>
        <w:t> </w:t>
      </w:r>
      <w:r>
        <w:rPr/>
        <w:t>el</w:t>
      </w:r>
      <w:r>
        <w:rPr>
          <w:spacing w:val="-6"/>
        </w:rPr>
        <w:t> </w:t>
      </w:r>
      <w:r>
        <w:rPr/>
        <w:t>cargo.</w:t>
      </w:r>
      <w:r>
        <w:rPr>
          <w:spacing w:val="-4"/>
        </w:rPr>
        <w:t> </w:t>
      </w:r>
      <w:r>
        <w:rPr/>
        <w:t>Tendrá</w:t>
      </w:r>
      <w:r>
        <w:rPr>
          <w:spacing w:val="-7"/>
        </w:rPr>
        <w:t> </w:t>
      </w:r>
      <w:r>
        <w:rPr/>
        <w:t>la</w:t>
      </w:r>
      <w:r>
        <w:rPr>
          <w:spacing w:val="-7"/>
        </w:rPr>
        <w:t> </w:t>
      </w:r>
      <w:r>
        <w:rPr/>
        <w:t>facultad</w:t>
      </w:r>
      <w:r>
        <w:rPr>
          <w:spacing w:val="-7"/>
        </w:rPr>
        <w:t> </w:t>
      </w:r>
      <w:r>
        <w:rPr/>
        <w:t>para</w:t>
      </w:r>
      <w:r>
        <w:rPr>
          <w:spacing w:val="-7"/>
        </w:rPr>
        <w:t> </w:t>
      </w:r>
      <w:r>
        <w:rPr/>
        <w:t>valorar</w:t>
      </w:r>
      <w:r>
        <w:rPr>
          <w:spacing w:val="-5"/>
        </w:rPr>
        <w:t> </w:t>
      </w:r>
      <w:r>
        <w:rPr/>
        <w:t>el</w:t>
      </w:r>
      <w:r>
        <w:rPr>
          <w:spacing w:val="-3"/>
        </w:rPr>
        <w:t> </w:t>
      </w:r>
      <w:r>
        <w:rPr/>
        <w:t>desempeño</w:t>
      </w:r>
      <w:r>
        <w:rPr>
          <w:spacing w:val="-7"/>
        </w:rPr>
        <w:t> </w:t>
      </w:r>
      <w:r>
        <w:rPr/>
        <w:t>y</w:t>
      </w:r>
      <w:r>
        <w:rPr>
          <w:spacing w:val="-5"/>
        </w:rPr>
        <w:t> </w:t>
      </w:r>
      <w:r>
        <w:rPr/>
        <w:t>determinar</w:t>
      </w:r>
      <w:r>
        <w:rPr>
          <w:spacing w:val="-5"/>
        </w:rPr>
        <w:t> </w:t>
      </w:r>
      <w:r>
        <w:rPr/>
        <w:t>los reconocimientos a que sean acreedoras las personas servidoras públicas de la Corporación Policial Municipal.</w:t>
      </w:r>
    </w:p>
    <w:p>
      <w:pPr>
        <w:spacing w:before="158"/>
        <w:ind w:left="840" w:right="0" w:firstLine="0"/>
        <w:jc w:val="both"/>
        <w:rPr>
          <w:sz w:val="24"/>
        </w:rPr>
      </w:pPr>
      <w:r>
        <w:rPr>
          <w:rFonts w:ascii="Arial" w:hAnsi="Arial"/>
          <w:b/>
          <w:sz w:val="24"/>
        </w:rPr>
        <w:t>Artículo</w:t>
      </w:r>
      <w:r>
        <w:rPr>
          <w:rFonts w:ascii="Arial" w:hAnsi="Arial"/>
          <w:b/>
          <w:spacing w:val="-3"/>
          <w:sz w:val="24"/>
        </w:rPr>
        <w:t> </w:t>
      </w:r>
      <w:r>
        <w:rPr>
          <w:rFonts w:ascii="Arial" w:hAnsi="Arial"/>
          <w:b/>
          <w:sz w:val="24"/>
        </w:rPr>
        <w:t>6.</w:t>
      </w:r>
      <w:r>
        <w:rPr>
          <w:rFonts w:ascii="Arial" w:hAnsi="Arial"/>
          <w:b/>
          <w:spacing w:val="-1"/>
          <w:sz w:val="24"/>
        </w:rPr>
        <w:t> </w:t>
      </w:r>
      <w:r>
        <w:rPr>
          <w:sz w:val="24"/>
        </w:rPr>
        <w:t>La</w:t>
      </w:r>
      <w:r>
        <w:rPr>
          <w:spacing w:val="-5"/>
          <w:sz w:val="24"/>
        </w:rPr>
        <w:t> </w:t>
      </w:r>
      <w:r>
        <w:rPr>
          <w:sz w:val="24"/>
        </w:rPr>
        <w:t>Comisión</w:t>
      </w:r>
      <w:r>
        <w:rPr>
          <w:spacing w:val="-6"/>
          <w:sz w:val="24"/>
        </w:rPr>
        <w:t> </w:t>
      </w:r>
      <w:r>
        <w:rPr>
          <w:sz w:val="24"/>
        </w:rPr>
        <w:t>estará</w:t>
      </w:r>
      <w:r>
        <w:rPr>
          <w:spacing w:val="-5"/>
          <w:sz w:val="24"/>
        </w:rPr>
        <w:t> </w:t>
      </w:r>
      <w:r>
        <w:rPr>
          <w:sz w:val="24"/>
        </w:rPr>
        <w:t>conformada</w:t>
      </w:r>
      <w:r>
        <w:rPr>
          <w:spacing w:val="-5"/>
          <w:sz w:val="24"/>
        </w:rPr>
        <w:t> </w:t>
      </w:r>
      <w:r>
        <w:rPr>
          <w:spacing w:val="-4"/>
          <w:sz w:val="24"/>
        </w:rPr>
        <w:t>por:</w:t>
      </w:r>
    </w:p>
    <w:p>
      <w:pPr>
        <w:spacing w:after="0"/>
        <w:jc w:val="both"/>
        <w:rPr>
          <w:sz w:val="24"/>
        </w:rPr>
        <w:sectPr>
          <w:pgSz w:w="12240" w:h="15840"/>
          <w:pgMar w:header="393" w:footer="1146" w:top="2680" w:bottom="1340" w:left="720" w:right="1080"/>
        </w:sectPr>
      </w:pPr>
    </w:p>
    <w:p>
      <w:pPr>
        <w:pStyle w:val="BodyText"/>
        <w:spacing w:before="179"/>
        <w:ind w:left="0"/>
        <w:jc w:val="left"/>
      </w:pPr>
    </w:p>
    <w:p>
      <w:pPr>
        <w:pStyle w:val="ListParagraph"/>
        <w:numPr>
          <w:ilvl w:val="0"/>
          <w:numId w:val="2"/>
        </w:numPr>
        <w:tabs>
          <w:tab w:pos="1558" w:val="left" w:leader="none"/>
          <w:tab w:pos="1560" w:val="left" w:leader="none"/>
        </w:tabs>
        <w:spacing w:line="276" w:lineRule="auto" w:before="0" w:after="0"/>
        <w:ind w:left="1560" w:right="250" w:hanging="492"/>
        <w:jc w:val="both"/>
        <w:rPr>
          <w:sz w:val="24"/>
        </w:rPr>
      </w:pPr>
      <w:r>
        <w:rPr>
          <w:sz w:val="24"/>
        </w:rPr>
        <w:t>Un Presidente/a: que será la persona Titular de la dependencia de Seguridad Pública y Tránsito Municipal de Villa de Tezontepec, Hidalgo;</w:t>
      </w:r>
    </w:p>
    <w:p>
      <w:pPr>
        <w:pStyle w:val="ListParagraph"/>
        <w:numPr>
          <w:ilvl w:val="0"/>
          <w:numId w:val="2"/>
        </w:numPr>
        <w:tabs>
          <w:tab w:pos="1558" w:val="left" w:leader="none"/>
          <w:tab w:pos="1560" w:val="left" w:leader="none"/>
        </w:tabs>
        <w:spacing w:line="276" w:lineRule="auto" w:before="0" w:after="0"/>
        <w:ind w:left="1560" w:right="250" w:hanging="560"/>
        <w:jc w:val="both"/>
        <w:rPr>
          <w:sz w:val="24"/>
        </w:rPr>
      </w:pPr>
      <w:r>
        <w:rPr>
          <w:sz w:val="24"/>
        </w:rPr>
        <w:t>Un/a Secretario/a Técnico/a: que deberá ser una persona servidora pública del municipio</w:t>
      </w:r>
      <w:r>
        <w:rPr>
          <w:spacing w:val="-5"/>
          <w:sz w:val="24"/>
        </w:rPr>
        <w:t> </w:t>
      </w:r>
      <w:r>
        <w:rPr>
          <w:sz w:val="24"/>
        </w:rPr>
        <w:t>no</w:t>
      </w:r>
      <w:r>
        <w:rPr>
          <w:spacing w:val="-5"/>
          <w:sz w:val="24"/>
        </w:rPr>
        <w:t> </w:t>
      </w:r>
      <w:r>
        <w:rPr>
          <w:sz w:val="24"/>
        </w:rPr>
        <w:t>adscrita</w:t>
      </w:r>
      <w:r>
        <w:rPr>
          <w:spacing w:val="-5"/>
          <w:sz w:val="24"/>
        </w:rPr>
        <w:t> </w:t>
      </w:r>
      <w:r>
        <w:rPr>
          <w:sz w:val="24"/>
        </w:rPr>
        <w:t>a</w:t>
      </w:r>
      <w:r>
        <w:rPr>
          <w:spacing w:val="-5"/>
          <w:sz w:val="24"/>
        </w:rPr>
        <w:t> </w:t>
      </w:r>
      <w:r>
        <w:rPr>
          <w:sz w:val="24"/>
        </w:rPr>
        <w:t>la</w:t>
      </w:r>
      <w:r>
        <w:rPr>
          <w:spacing w:val="-5"/>
          <w:sz w:val="24"/>
        </w:rPr>
        <w:t> </w:t>
      </w:r>
      <w:r>
        <w:rPr>
          <w:sz w:val="24"/>
        </w:rPr>
        <w:t>dependencia</w:t>
      </w:r>
      <w:r>
        <w:rPr>
          <w:spacing w:val="-5"/>
          <w:sz w:val="24"/>
        </w:rPr>
        <w:t> </w:t>
      </w:r>
      <w:r>
        <w:rPr>
          <w:sz w:val="24"/>
        </w:rPr>
        <w:t>y</w:t>
      </w:r>
      <w:r>
        <w:rPr>
          <w:spacing w:val="-3"/>
          <w:sz w:val="24"/>
        </w:rPr>
        <w:t> </w:t>
      </w:r>
      <w:r>
        <w:rPr>
          <w:sz w:val="24"/>
        </w:rPr>
        <w:t>con</w:t>
      </w:r>
      <w:r>
        <w:rPr>
          <w:spacing w:val="-5"/>
          <w:sz w:val="24"/>
        </w:rPr>
        <w:t> </w:t>
      </w:r>
      <w:r>
        <w:rPr>
          <w:sz w:val="24"/>
        </w:rPr>
        <w:t>perfil</w:t>
      </w:r>
      <w:r>
        <w:rPr>
          <w:spacing w:val="-5"/>
          <w:sz w:val="24"/>
        </w:rPr>
        <w:t> </w:t>
      </w:r>
      <w:r>
        <w:rPr>
          <w:sz w:val="24"/>
        </w:rPr>
        <w:t>profesional</w:t>
      </w:r>
      <w:r>
        <w:rPr>
          <w:spacing w:val="-5"/>
          <w:sz w:val="24"/>
        </w:rPr>
        <w:t> </w:t>
      </w:r>
      <w:r>
        <w:rPr>
          <w:sz w:val="24"/>
        </w:rPr>
        <w:t>de</w:t>
      </w:r>
      <w:r>
        <w:rPr>
          <w:spacing w:val="-5"/>
          <w:sz w:val="24"/>
        </w:rPr>
        <w:t> </w:t>
      </w:r>
      <w:r>
        <w:rPr>
          <w:sz w:val="24"/>
        </w:rPr>
        <w:t>Licenciatura</w:t>
      </w:r>
      <w:r>
        <w:rPr>
          <w:spacing w:val="-5"/>
          <w:sz w:val="24"/>
        </w:rPr>
        <w:t> </w:t>
      </w:r>
      <w:r>
        <w:rPr>
          <w:sz w:val="24"/>
        </w:rPr>
        <w:t>en </w:t>
      </w:r>
      <w:r>
        <w:rPr>
          <w:spacing w:val="-2"/>
          <w:sz w:val="24"/>
        </w:rPr>
        <w:t>Derecho;</w:t>
      </w:r>
    </w:p>
    <w:p>
      <w:pPr>
        <w:pStyle w:val="ListParagraph"/>
        <w:numPr>
          <w:ilvl w:val="0"/>
          <w:numId w:val="2"/>
        </w:numPr>
        <w:tabs>
          <w:tab w:pos="1558" w:val="left" w:leader="none"/>
        </w:tabs>
        <w:spacing w:line="240" w:lineRule="auto" w:before="0" w:after="0"/>
        <w:ind w:left="1558" w:right="0" w:hanging="626"/>
        <w:jc w:val="both"/>
        <w:rPr>
          <w:sz w:val="24"/>
        </w:rPr>
      </w:pPr>
      <w:r>
        <w:rPr>
          <w:sz w:val="24"/>
        </w:rPr>
        <w:t>3</w:t>
      </w:r>
      <w:r>
        <w:rPr>
          <w:spacing w:val="-5"/>
          <w:sz w:val="24"/>
        </w:rPr>
        <w:t> </w:t>
      </w:r>
      <w:r>
        <w:rPr>
          <w:sz w:val="24"/>
        </w:rPr>
        <w:t>Vocales</w:t>
      </w:r>
      <w:r>
        <w:rPr>
          <w:spacing w:val="1"/>
          <w:sz w:val="24"/>
        </w:rPr>
        <w:t> </w:t>
      </w:r>
      <w:r>
        <w:rPr>
          <w:sz w:val="24"/>
        </w:rPr>
        <w:t>designados</w:t>
      </w:r>
      <w:r>
        <w:rPr>
          <w:spacing w:val="-3"/>
          <w:sz w:val="24"/>
        </w:rPr>
        <w:t> </w:t>
      </w:r>
      <w:r>
        <w:rPr>
          <w:sz w:val="24"/>
        </w:rPr>
        <w:t>de</w:t>
      </w:r>
      <w:r>
        <w:rPr>
          <w:spacing w:val="-5"/>
          <w:sz w:val="24"/>
        </w:rPr>
        <w:t> </w:t>
      </w:r>
      <w:r>
        <w:rPr>
          <w:sz w:val="24"/>
        </w:rPr>
        <w:t>la</w:t>
      </w:r>
      <w:r>
        <w:rPr>
          <w:spacing w:val="-5"/>
          <w:sz w:val="24"/>
        </w:rPr>
        <w:t> </w:t>
      </w:r>
      <w:r>
        <w:rPr>
          <w:sz w:val="24"/>
        </w:rPr>
        <w:t>siguiente</w:t>
      </w:r>
      <w:r>
        <w:rPr>
          <w:spacing w:val="-4"/>
          <w:sz w:val="24"/>
        </w:rPr>
        <w:t> </w:t>
      </w:r>
      <w:r>
        <w:rPr>
          <w:spacing w:val="-2"/>
          <w:sz w:val="24"/>
        </w:rPr>
        <w:t>manera:</w:t>
      </w:r>
    </w:p>
    <w:p>
      <w:pPr>
        <w:pStyle w:val="ListParagraph"/>
        <w:numPr>
          <w:ilvl w:val="1"/>
          <w:numId w:val="2"/>
        </w:numPr>
        <w:tabs>
          <w:tab w:pos="2279" w:val="left" w:leader="none"/>
          <w:tab w:pos="2281" w:val="left" w:leader="none"/>
        </w:tabs>
        <w:spacing w:line="276" w:lineRule="auto" w:before="42" w:after="0"/>
        <w:ind w:left="2281" w:right="248" w:hanging="360"/>
        <w:jc w:val="both"/>
        <w:rPr>
          <w:sz w:val="24"/>
        </w:rPr>
      </w:pPr>
      <w:r>
        <w:rPr>
          <w:sz w:val="24"/>
        </w:rPr>
        <w:t>La persona servidora pública titular del Órgano Interno de Control </w:t>
      </w:r>
      <w:r>
        <w:rPr>
          <w:spacing w:val="-2"/>
          <w:sz w:val="24"/>
        </w:rPr>
        <w:t>Municipal;</w:t>
      </w:r>
    </w:p>
    <w:p>
      <w:pPr>
        <w:pStyle w:val="ListParagraph"/>
        <w:numPr>
          <w:ilvl w:val="1"/>
          <w:numId w:val="2"/>
        </w:numPr>
        <w:tabs>
          <w:tab w:pos="2279" w:val="left" w:leader="none"/>
        </w:tabs>
        <w:spacing w:line="273" w:lineRule="exact" w:before="0" w:after="0"/>
        <w:ind w:left="2279" w:right="0" w:hanging="358"/>
        <w:jc w:val="both"/>
        <w:rPr>
          <w:sz w:val="24"/>
        </w:rPr>
      </w:pPr>
      <w:r>
        <w:rPr>
          <w:sz w:val="24"/>
        </w:rPr>
        <w:t>La</w:t>
      </w:r>
      <w:r>
        <w:rPr>
          <w:spacing w:val="-6"/>
          <w:sz w:val="24"/>
        </w:rPr>
        <w:t> </w:t>
      </w:r>
      <w:r>
        <w:rPr>
          <w:sz w:val="24"/>
        </w:rPr>
        <w:t>persona</w:t>
      </w:r>
      <w:r>
        <w:rPr>
          <w:spacing w:val="-5"/>
          <w:sz w:val="24"/>
        </w:rPr>
        <w:t> </w:t>
      </w:r>
      <w:r>
        <w:rPr>
          <w:sz w:val="24"/>
        </w:rPr>
        <w:t>servidora</w:t>
      </w:r>
      <w:r>
        <w:rPr>
          <w:spacing w:val="-5"/>
          <w:sz w:val="24"/>
        </w:rPr>
        <w:t> </w:t>
      </w:r>
      <w:r>
        <w:rPr>
          <w:sz w:val="24"/>
        </w:rPr>
        <w:t>pública</w:t>
      </w:r>
      <w:r>
        <w:rPr>
          <w:spacing w:val="-5"/>
          <w:sz w:val="24"/>
        </w:rPr>
        <w:t> </w:t>
      </w:r>
      <w:r>
        <w:rPr>
          <w:sz w:val="24"/>
        </w:rPr>
        <w:t>titular</w:t>
      </w:r>
      <w:r>
        <w:rPr>
          <w:spacing w:val="-4"/>
          <w:sz w:val="24"/>
        </w:rPr>
        <w:t> </w:t>
      </w:r>
      <w:r>
        <w:rPr>
          <w:sz w:val="24"/>
        </w:rPr>
        <w:t>de</w:t>
      </w:r>
      <w:r>
        <w:rPr>
          <w:spacing w:val="-1"/>
          <w:sz w:val="24"/>
        </w:rPr>
        <w:t> </w:t>
      </w:r>
      <w:r>
        <w:rPr>
          <w:sz w:val="24"/>
        </w:rPr>
        <w:t>la</w:t>
      </w:r>
      <w:r>
        <w:rPr>
          <w:spacing w:val="-6"/>
          <w:sz w:val="24"/>
        </w:rPr>
        <w:t> </w:t>
      </w:r>
      <w:r>
        <w:rPr>
          <w:sz w:val="24"/>
        </w:rPr>
        <w:t>Secretaría</w:t>
      </w:r>
      <w:r>
        <w:rPr>
          <w:spacing w:val="-5"/>
          <w:sz w:val="24"/>
        </w:rPr>
        <w:t> </w:t>
      </w:r>
      <w:r>
        <w:rPr>
          <w:sz w:val="24"/>
        </w:rPr>
        <w:t>General</w:t>
      </w:r>
      <w:r>
        <w:rPr>
          <w:spacing w:val="-5"/>
          <w:sz w:val="24"/>
        </w:rPr>
        <w:t> </w:t>
      </w:r>
      <w:r>
        <w:rPr>
          <w:sz w:val="24"/>
        </w:rPr>
        <w:t>Municipal;</w:t>
      </w:r>
      <w:r>
        <w:rPr>
          <w:spacing w:val="-2"/>
          <w:sz w:val="24"/>
        </w:rPr>
        <w:t> </w:t>
      </w:r>
      <w:r>
        <w:rPr>
          <w:spacing w:val="-10"/>
          <w:sz w:val="24"/>
        </w:rPr>
        <w:t>y</w:t>
      </w:r>
    </w:p>
    <w:p>
      <w:pPr>
        <w:pStyle w:val="ListParagraph"/>
        <w:numPr>
          <w:ilvl w:val="1"/>
          <w:numId w:val="2"/>
        </w:numPr>
        <w:tabs>
          <w:tab w:pos="2279" w:val="left" w:leader="none"/>
          <w:tab w:pos="2281" w:val="left" w:leader="none"/>
        </w:tabs>
        <w:spacing w:line="273" w:lineRule="auto" w:before="44" w:after="0"/>
        <w:ind w:left="2281" w:right="248" w:hanging="360"/>
        <w:jc w:val="both"/>
        <w:rPr>
          <w:sz w:val="24"/>
        </w:rPr>
      </w:pPr>
      <w:r>
        <w:rPr>
          <w:sz w:val="24"/>
        </w:rPr>
        <w:t>Un representante del personal operativo de la Corporación Policial </w:t>
      </w:r>
      <w:r>
        <w:rPr>
          <w:spacing w:val="-2"/>
          <w:sz w:val="24"/>
        </w:rPr>
        <w:t>Municipal.</w:t>
      </w:r>
    </w:p>
    <w:p>
      <w:pPr>
        <w:pStyle w:val="BodyText"/>
        <w:spacing w:before="163"/>
        <w:ind w:left="840"/>
      </w:pPr>
      <w:r>
        <w:rPr/>
        <w:t>Los</w:t>
      </w:r>
      <w:r>
        <w:rPr>
          <w:spacing w:val="-4"/>
        </w:rPr>
        <w:t> </w:t>
      </w:r>
      <w:r>
        <w:rPr/>
        <w:t>integrantes</w:t>
      </w:r>
      <w:r>
        <w:rPr>
          <w:spacing w:val="-2"/>
        </w:rPr>
        <w:t> </w:t>
      </w:r>
      <w:r>
        <w:rPr/>
        <w:t>de</w:t>
      </w:r>
      <w:r>
        <w:rPr>
          <w:spacing w:val="-3"/>
        </w:rPr>
        <w:t> </w:t>
      </w:r>
      <w:r>
        <w:rPr/>
        <w:t>la</w:t>
      </w:r>
      <w:r>
        <w:rPr>
          <w:spacing w:val="-4"/>
        </w:rPr>
        <w:t> </w:t>
      </w:r>
      <w:r>
        <w:rPr/>
        <w:t>Comisión</w:t>
      </w:r>
      <w:r>
        <w:rPr>
          <w:spacing w:val="-3"/>
        </w:rPr>
        <w:t> </w:t>
      </w:r>
      <w:r>
        <w:rPr/>
        <w:t>tendrán</w:t>
      </w:r>
      <w:r>
        <w:rPr>
          <w:spacing w:val="-4"/>
        </w:rPr>
        <w:t> </w:t>
      </w:r>
      <w:r>
        <w:rPr/>
        <w:t>derecho</w:t>
      </w:r>
      <w:r>
        <w:rPr>
          <w:spacing w:val="-4"/>
        </w:rPr>
        <w:t> </w:t>
      </w:r>
      <w:r>
        <w:rPr/>
        <w:t>a</w:t>
      </w:r>
      <w:r>
        <w:rPr>
          <w:spacing w:val="-3"/>
        </w:rPr>
        <w:t> </w:t>
      </w:r>
      <w:r>
        <w:rPr/>
        <w:t>voz</w:t>
      </w:r>
      <w:r>
        <w:rPr>
          <w:spacing w:val="-2"/>
        </w:rPr>
        <w:t> </w:t>
      </w:r>
      <w:r>
        <w:rPr/>
        <w:t>y</w:t>
      </w:r>
      <w:r>
        <w:rPr>
          <w:spacing w:val="-1"/>
        </w:rPr>
        <w:t> </w:t>
      </w:r>
      <w:r>
        <w:rPr>
          <w:spacing w:val="-2"/>
        </w:rPr>
        <w:t>voto.</w:t>
      </w:r>
    </w:p>
    <w:p>
      <w:pPr>
        <w:pStyle w:val="BodyText"/>
        <w:spacing w:line="276" w:lineRule="auto" w:before="204"/>
        <w:ind w:left="840" w:right="244"/>
      </w:pPr>
      <w:r>
        <w:rPr>
          <w:rFonts w:ascii="Arial" w:hAnsi="Arial"/>
          <w:b/>
        </w:rPr>
        <w:t>Artículo</w:t>
      </w:r>
      <w:r>
        <w:rPr>
          <w:rFonts w:ascii="Arial" w:hAnsi="Arial"/>
          <w:b/>
          <w:spacing w:val="-8"/>
        </w:rPr>
        <w:t> </w:t>
      </w:r>
      <w:r>
        <w:rPr>
          <w:rFonts w:ascii="Arial" w:hAnsi="Arial"/>
          <w:b/>
        </w:rPr>
        <w:t>7.</w:t>
      </w:r>
      <w:r>
        <w:rPr>
          <w:rFonts w:ascii="Arial" w:hAnsi="Arial"/>
          <w:b/>
          <w:spacing w:val="-10"/>
        </w:rPr>
        <w:t> </w:t>
      </w:r>
      <w:r>
        <w:rPr/>
        <w:t>La</w:t>
      </w:r>
      <w:r>
        <w:rPr>
          <w:spacing w:val="-10"/>
        </w:rPr>
        <w:t> </w:t>
      </w:r>
      <w:r>
        <w:rPr/>
        <w:t>Comisión</w:t>
      </w:r>
      <w:r>
        <w:rPr>
          <w:spacing w:val="-10"/>
        </w:rPr>
        <w:t> </w:t>
      </w:r>
      <w:r>
        <w:rPr/>
        <w:t>deberá</w:t>
      </w:r>
      <w:r>
        <w:rPr>
          <w:spacing w:val="-10"/>
        </w:rPr>
        <w:t> </w:t>
      </w:r>
      <w:r>
        <w:rPr/>
        <w:t>contar</w:t>
      </w:r>
      <w:r>
        <w:rPr>
          <w:spacing w:val="-5"/>
        </w:rPr>
        <w:t> </w:t>
      </w:r>
      <w:r>
        <w:rPr/>
        <w:t>con</w:t>
      </w:r>
      <w:r>
        <w:rPr>
          <w:spacing w:val="-10"/>
        </w:rPr>
        <w:t> </w:t>
      </w:r>
      <w:r>
        <w:rPr/>
        <w:t>el</w:t>
      </w:r>
      <w:r>
        <w:rPr>
          <w:spacing w:val="-9"/>
        </w:rPr>
        <w:t> </w:t>
      </w:r>
      <w:r>
        <w:rPr/>
        <w:t>personal</w:t>
      </w:r>
      <w:r>
        <w:rPr>
          <w:spacing w:val="-9"/>
        </w:rPr>
        <w:t> </w:t>
      </w:r>
      <w:r>
        <w:rPr/>
        <w:t>de</w:t>
      </w:r>
      <w:r>
        <w:rPr>
          <w:spacing w:val="-10"/>
        </w:rPr>
        <w:t> </w:t>
      </w:r>
      <w:r>
        <w:rPr/>
        <w:t>apoyo</w:t>
      </w:r>
      <w:r>
        <w:rPr>
          <w:spacing w:val="-10"/>
        </w:rPr>
        <w:t> </w:t>
      </w:r>
      <w:r>
        <w:rPr/>
        <w:t>técnico</w:t>
      </w:r>
      <w:r>
        <w:rPr>
          <w:spacing w:val="-10"/>
        </w:rPr>
        <w:t> </w:t>
      </w:r>
      <w:r>
        <w:rPr/>
        <w:t>y</w:t>
      </w:r>
      <w:r>
        <w:rPr>
          <w:spacing w:val="-8"/>
        </w:rPr>
        <w:t> </w:t>
      </w:r>
      <w:r>
        <w:rPr/>
        <w:t>administrativo que considere necesario, incluyendo un área notificadora, para el cumplimiento de sus funciones, debiendo ser nombrados por ésta.</w:t>
      </w:r>
    </w:p>
    <w:p>
      <w:pPr>
        <w:pStyle w:val="BodyText"/>
        <w:spacing w:line="276" w:lineRule="auto" w:before="160"/>
        <w:ind w:left="840" w:right="247"/>
      </w:pPr>
      <w:r>
        <w:rPr>
          <w:rFonts w:ascii="Arial" w:hAnsi="Arial"/>
          <w:b/>
        </w:rPr>
        <w:t>Artículo</w:t>
      </w:r>
      <w:r>
        <w:rPr>
          <w:rFonts w:ascii="Arial" w:hAnsi="Arial"/>
          <w:b/>
          <w:spacing w:val="-2"/>
        </w:rPr>
        <w:t> </w:t>
      </w:r>
      <w:r>
        <w:rPr>
          <w:rFonts w:ascii="Arial" w:hAnsi="Arial"/>
          <w:b/>
        </w:rPr>
        <w:t>8. </w:t>
      </w:r>
      <w:r>
        <w:rPr/>
        <w:t>Los</w:t>
      </w:r>
      <w:r>
        <w:rPr>
          <w:spacing w:val="-3"/>
        </w:rPr>
        <w:t> </w:t>
      </w:r>
      <w:r>
        <w:rPr/>
        <w:t>integrantes</w:t>
      </w:r>
      <w:r>
        <w:rPr>
          <w:spacing w:val="-3"/>
        </w:rPr>
        <w:t> </w:t>
      </w:r>
      <w:r>
        <w:rPr/>
        <w:t>de</w:t>
      </w:r>
      <w:r>
        <w:rPr>
          <w:spacing w:val="-5"/>
        </w:rPr>
        <w:t> </w:t>
      </w:r>
      <w:r>
        <w:rPr/>
        <w:t>la</w:t>
      </w:r>
      <w:r>
        <w:rPr>
          <w:spacing w:val="-5"/>
        </w:rPr>
        <w:t> </w:t>
      </w:r>
      <w:r>
        <w:rPr/>
        <w:t>Comisión,</w:t>
      </w:r>
      <w:r>
        <w:rPr>
          <w:spacing w:val="-2"/>
        </w:rPr>
        <w:t> </w:t>
      </w:r>
      <w:r>
        <w:rPr/>
        <w:t>durarán</w:t>
      </w:r>
      <w:r>
        <w:rPr>
          <w:spacing w:val="-5"/>
        </w:rPr>
        <w:t> </w:t>
      </w:r>
      <w:r>
        <w:rPr/>
        <w:t>en</w:t>
      </w:r>
      <w:r>
        <w:rPr>
          <w:spacing w:val="-5"/>
        </w:rPr>
        <w:t> </w:t>
      </w:r>
      <w:r>
        <w:rPr/>
        <w:t>su</w:t>
      </w:r>
      <w:r>
        <w:rPr>
          <w:spacing w:val="-5"/>
        </w:rPr>
        <w:t> </w:t>
      </w:r>
      <w:r>
        <w:rPr/>
        <w:t>encargo</w:t>
      </w:r>
      <w:r>
        <w:rPr>
          <w:spacing w:val="-5"/>
        </w:rPr>
        <w:t> </w:t>
      </w:r>
      <w:r>
        <w:rPr/>
        <w:t>el</w:t>
      </w:r>
      <w:r>
        <w:rPr>
          <w:spacing w:val="-5"/>
        </w:rPr>
        <w:t> </w:t>
      </w:r>
      <w:r>
        <w:rPr/>
        <w:t>mismo</w:t>
      </w:r>
      <w:r>
        <w:rPr>
          <w:spacing w:val="-5"/>
        </w:rPr>
        <w:t> </w:t>
      </w:r>
      <w:r>
        <w:rPr/>
        <w:t>tiempo</w:t>
      </w:r>
      <w:r>
        <w:rPr>
          <w:spacing w:val="-5"/>
        </w:rPr>
        <w:t> </w:t>
      </w:r>
      <w:r>
        <w:rPr/>
        <w:t>que se señale para la Administración Pública Municipal en la que quedaron integrados, debiéndose</w:t>
      </w:r>
      <w:r>
        <w:rPr>
          <w:spacing w:val="-17"/>
        </w:rPr>
        <w:t> </w:t>
      </w:r>
      <w:r>
        <w:rPr/>
        <w:t>nombrar</w:t>
      </w:r>
      <w:r>
        <w:rPr>
          <w:spacing w:val="-17"/>
        </w:rPr>
        <w:t> </w:t>
      </w:r>
      <w:r>
        <w:rPr/>
        <w:t>nuevos</w:t>
      </w:r>
      <w:r>
        <w:rPr>
          <w:spacing w:val="-16"/>
        </w:rPr>
        <w:t> </w:t>
      </w:r>
      <w:r>
        <w:rPr/>
        <w:t>miembros</w:t>
      </w:r>
      <w:r>
        <w:rPr>
          <w:spacing w:val="-17"/>
        </w:rPr>
        <w:t> </w:t>
      </w:r>
      <w:r>
        <w:rPr/>
        <w:t>de</w:t>
      </w:r>
      <w:r>
        <w:rPr>
          <w:spacing w:val="-17"/>
        </w:rPr>
        <w:t> </w:t>
      </w:r>
      <w:r>
        <w:rPr/>
        <w:t>la</w:t>
      </w:r>
      <w:r>
        <w:rPr>
          <w:spacing w:val="-17"/>
        </w:rPr>
        <w:t> </w:t>
      </w:r>
      <w:r>
        <w:rPr/>
        <w:t>Comisión</w:t>
      </w:r>
      <w:r>
        <w:rPr>
          <w:spacing w:val="-16"/>
        </w:rPr>
        <w:t> </w:t>
      </w:r>
      <w:r>
        <w:rPr/>
        <w:t>en</w:t>
      </w:r>
      <w:r>
        <w:rPr>
          <w:spacing w:val="-17"/>
        </w:rPr>
        <w:t> </w:t>
      </w:r>
      <w:r>
        <w:rPr/>
        <w:t>cada</w:t>
      </w:r>
      <w:r>
        <w:rPr>
          <w:spacing w:val="-17"/>
        </w:rPr>
        <w:t> </w:t>
      </w:r>
      <w:r>
        <w:rPr/>
        <w:t>cambio</w:t>
      </w:r>
      <w:r>
        <w:rPr>
          <w:spacing w:val="-16"/>
        </w:rPr>
        <w:t> </w:t>
      </w:r>
      <w:r>
        <w:rPr/>
        <w:t>de</w:t>
      </w:r>
      <w:r>
        <w:rPr>
          <w:spacing w:val="-17"/>
        </w:rPr>
        <w:t> </w:t>
      </w:r>
      <w:r>
        <w:rPr/>
        <w:t>administración o cambio de titular.</w:t>
      </w:r>
    </w:p>
    <w:p>
      <w:pPr>
        <w:pStyle w:val="BodyText"/>
        <w:spacing w:line="276" w:lineRule="auto" w:before="159"/>
        <w:ind w:left="840" w:right="249"/>
      </w:pPr>
      <w:r>
        <w:rPr>
          <w:rFonts w:ascii="Arial" w:hAnsi="Arial"/>
          <w:b/>
        </w:rPr>
        <w:t>Artículo</w:t>
      </w:r>
      <w:r>
        <w:rPr>
          <w:rFonts w:ascii="Arial" w:hAnsi="Arial"/>
          <w:b/>
          <w:spacing w:val="-14"/>
        </w:rPr>
        <w:t> </w:t>
      </w:r>
      <w:r>
        <w:rPr>
          <w:rFonts w:ascii="Arial" w:hAnsi="Arial"/>
          <w:b/>
        </w:rPr>
        <w:t>9.</w:t>
      </w:r>
      <w:r>
        <w:rPr>
          <w:rFonts w:ascii="Arial" w:hAnsi="Arial"/>
          <w:b/>
          <w:spacing w:val="-13"/>
        </w:rPr>
        <w:t> </w:t>
      </w:r>
      <w:r>
        <w:rPr/>
        <w:t>Los</w:t>
      </w:r>
      <w:r>
        <w:rPr>
          <w:spacing w:val="-15"/>
        </w:rPr>
        <w:t> </w:t>
      </w:r>
      <w:r>
        <w:rPr/>
        <w:t>miembros</w:t>
      </w:r>
      <w:r>
        <w:rPr>
          <w:spacing w:val="-15"/>
        </w:rPr>
        <w:t> </w:t>
      </w:r>
      <w:r>
        <w:rPr/>
        <w:t>de</w:t>
      </w:r>
      <w:r>
        <w:rPr>
          <w:spacing w:val="-17"/>
        </w:rPr>
        <w:t> </w:t>
      </w:r>
      <w:r>
        <w:rPr/>
        <w:t>la</w:t>
      </w:r>
      <w:r>
        <w:rPr>
          <w:spacing w:val="-16"/>
        </w:rPr>
        <w:t> </w:t>
      </w:r>
      <w:r>
        <w:rPr/>
        <w:t>Comisión,</w:t>
      </w:r>
      <w:r>
        <w:rPr>
          <w:spacing w:val="-14"/>
        </w:rPr>
        <w:t> </w:t>
      </w:r>
      <w:r>
        <w:rPr/>
        <w:t>serán</w:t>
      </w:r>
      <w:r>
        <w:rPr>
          <w:spacing w:val="-17"/>
        </w:rPr>
        <w:t> </w:t>
      </w:r>
      <w:r>
        <w:rPr/>
        <w:t>ser</w:t>
      </w:r>
      <w:r>
        <w:rPr>
          <w:spacing w:val="-14"/>
        </w:rPr>
        <w:t> </w:t>
      </w:r>
      <w:r>
        <w:rPr/>
        <w:t>sustituidos</w:t>
      </w:r>
      <w:r>
        <w:rPr>
          <w:spacing w:val="-15"/>
        </w:rPr>
        <w:t> </w:t>
      </w:r>
      <w:r>
        <w:rPr/>
        <w:t>o</w:t>
      </w:r>
      <w:r>
        <w:rPr>
          <w:spacing w:val="-17"/>
        </w:rPr>
        <w:t> </w:t>
      </w:r>
      <w:r>
        <w:rPr/>
        <w:t>removidos</w:t>
      </w:r>
      <w:r>
        <w:rPr>
          <w:spacing w:val="-11"/>
        </w:rPr>
        <w:t> </w:t>
      </w:r>
      <w:r>
        <w:rPr/>
        <w:t>en</w:t>
      </w:r>
      <w:r>
        <w:rPr>
          <w:spacing w:val="-17"/>
        </w:rPr>
        <w:t> </w:t>
      </w:r>
      <w:r>
        <w:rPr/>
        <w:t>los</w:t>
      </w:r>
      <w:r>
        <w:rPr>
          <w:spacing w:val="-14"/>
        </w:rPr>
        <w:t> </w:t>
      </w:r>
      <w:r>
        <w:rPr/>
        <w:t>casos </w:t>
      </w:r>
      <w:r>
        <w:rPr>
          <w:spacing w:val="-2"/>
        </w:rPr>
        <w:t>siguientes:</w:t>
      </w:r>
    </w:p>
    <w:p>
      <w:pPr>
        <w:pStyle w:val="ListParagraph"/>
        <w:numPr>
          <w:ilvl w:val="0"/>
          <w:numId w:val="3"/>
        </w:numPr>
        <w:tabs>
          <w:tab w:pos="1560" w:val="left" w:leader="none"/>
        </w:tabs>
        <w:spacing w:line="276" w:lineRule="auto" w:before="161" w:after="0"/>
        <w:ind w:left="1560" w:right="249" w:hanging="492"/>
        <w:jc w:val="left"/>
        <w:rPr>
          <w:sz w:val="24"/>
        </w:rPr>
      </w:pPr>
      <w:r>
        <w:rPr>
          <w:sz w:val="24"/>
        </w:rPr>
        <w:t>Por</w:t>
      </w:r>
      <w:r>
        <w:rPr>
          <w:spacing w:val="40"/>
          <w:sz w:val="24"/>
        </w:rPr>
        <w:t> </w:t>
      </w:r>
      <w:r>
        <w:rPr>
          <w:sz w:val="24"/>
        </w:rPr>
        <w:t>haber</w:t>
      </w:r>
      <w:r>
        <w:rPr>
          <w:spacing w:val="40"/>
          <w:sz w:val="24"/>
        </w:rPr>
        <w:t> </w:t>
      </w:r>
      <w:r>
        <w:rPr>
          <w:sz w:val="24"/>
        </w:rPr>
        <w:t>sido</w:t>
      </w:r>
      <w:r>
        <w:rPr>
          <w:spacing w:val="40"/>
          <w:sz w:val="24"/>
        </w:rPr>
        <w:t> </w:t>
      </w:r>
      <w:r>
        <w:rPr>
          <w:sz w:val="24"/>
        </w:rPr>
        <w:t>sancionado</w:t>
      </w:r>
      <w:r>
        <w:rPr>
          <w:spacing w:val="40"/>
          <w:sz w:val="24"/>
        </w:rPr>
        <w:t> </w:t>
      </w:r>
      <w:r>
        <w:rPr>
          <w:sz w:val="24"/>
        </w:rPr>
        <w:t>penal</w:t>
      </w:r>
      <w:r>
        <w:rPr>
          <w:spacing w:val="40"/>
          <w:sz w:val="24"/>
        </w:rPr>
        <w:t> </w:t>
      </w:r>
      <w:r>
        <w:rPr>
          <w:sz w:val="24"/>
        </w:rPr>
        <w:t>o</w:t>
      </w:r>
      <w:r>
        <w:rPr>
          <w:spacing w:val="40"/>
          <w:sz w:val="24"/>
        </w:rPr>
        <w:t> </w:t>
      </w:r>
      <w:r>
        <w:rPr>
          <w:sz w:val="24"/>
        </w:rPr>
        <w:t>administrativamente</w:t>
      </w:r>
      <w:r>
        <w:rPr>
          <w:spacing w:val="40"/>
          <w:sz w:val="24"/>
        </w:rPr>
        <w:t> </w:t>
      </w:r>
      <w:r>
        <w:rPr>
          <w:sz w:val="24"/>
        </w:rPr>
        <w:t>mediante</w:t>
      </w:r>
      <w:r>
        <w:rPr>
          <w:spacing w:val="40"/>
          <w:sz w:val="24"/>
        </w:rPr>
        <w:t> </w:t>
      </w:r>
      <w:r>
        <w:rPr>
          <w:sz w:val="24"/>
        </w:rPr>
        <w:t>resolución definitiva que haya causado ejecutoria;</w:t>
      </w:r>
    </w:p>
    <w:p>
      <w:pPr>
        <w:pStyle w:val="ListParagraph"/>
        <w:numPr>
          <w:ilvl w:val="0"/>
          <w:numId w:val="3"/>
        </w:numPr>
        <w:tabs>
          <w:tab w:pos="1560" w:val="left" w:leader="none"/>
        </w:tabs>
        <w:spacing w:line="240" w:lineRule="auto" w:before="1" w:after="0"/>
        <w:ind w:left="1560" w:right="0" w:hanging="560"/>
        <w:jc w:val="left"/>
        <w:rPr>
          <w:sz w:val="24"/>
        </w:rPr>
      </w:pPr>
      <w:r>
        <w:rPr>
          <w:sz w:val="24"/>
        </w:rPr>
        <w:t>Por</w:t>
      </w:r>
      <w:r>
        <w:rPr>
          <w:spacing w:val="-3"/>
          <w:sz w:val="24"/>
        </w:rPr>
        <w:t> </w:t>
      </w:r>
      <w:r>
        <w:rPr>
          <w:sz w:val="24"/>
        </w:rPr>
        <w:t>cambio</w:t>
      </w:r>
      <w:r>
        <w:rPr>
          <w:spacing w:val="-4"/>
          <w:sz w:val="24"/>
        </w:rPr>
        <w:t> </w:t>
      </w:r>
      <w:r>
        <w:rPr>
          <w:sz w:val="24"/>
        </w:rPr>
        <w:t>de</w:t>
      </w:r>
      <w:r>
        <w:rPr>
          <w:spacing w:val="-5"/>
          <w:sz w:val="24"/>
        </w:rPr>
        <w:t> </w:t>
      </w:r>
      <w:r>
        <w:rPr>
          <w:sz w:val="24"/>
        </w:rPr>
        <w:t>nombramiento</w:t>
      </w:r>
      <w:r>
        <w:rPr>
          <w:spacing w:val="-4"/>
          <w:sz w:val="24"/>
        </w:rPr>
        <w:t> </w:t>
      </w:r>
      <w:r>
        <w:rPr>
          <w:sz w:val="24"/>
        </w:rPr>
        <w:t>o</w:t>
      </w:r>
      <w:r>
        <w:rPr>
          <w:spacing w:val="-4"/>
          <w:sz w:val="24"/>
        </w:rPr>
        <w:t> </w:t>
      </w:r>
      <w:r>
        <w:rPr>
          <w:spacing w:val="-2"/>
          <w:sz w:val="24"/>
        </w:rPr>
        <w:t>designación;</w:t>
      </w:r>
    </w:p>
    <w:p>
      <w:pPr>
        <w:pStyle w:val="ListParagraph"/>
        <w:numPr>
          <w:ilvl w:val="0"/>
          <w:numId w:val="3"/>
        </w:numPr>
        <w:tabs>
          <w:tab w:pos="1560" w:val="left" w:leader="none"/>
        </w:tabs>
        <w:spacing w:line="240" w:lineRule="auto" w:before="41" w:after="0"/>
        <w:ind w:left="1560" w:right="0" w:hanging="628"/>
        <w:jc w:val="left"/>
        <w:rPr>
          <w:sz w:val="24"/>
        </w:rPr>
      </w:pPr>
      <w:r>
        <w:rPr>
          <w:sz w:val="24"/>
        </w:rPr>
        <w:t>Por</w:t>
      </w:r>
      <w:r>
        <w:rPr>
          <w:spacing w:val="-6"/>
          <w:sz w:val="24"/>
        </w:rPr>
        <w:t> </w:t>
      </w:r>
      <w:r>
        <w:rPr>
          <w:sz w:val="24"/>
        </w:rPr>
        <w:t>cumplirse</w:t>
      </w:r>
      <w:r>
        <w:rPr>
          <w:spacing w:val="-5"/>
          <w:sz w:val="24"/>
        </w:rPr>
        <w:t> </w:t>
      </w:r>
      <w:r>
        <w:rPr>
          <w:sz w:val="24"/>
        </w:rPr>
        <w:t>la</w:t>
      </w:r>
      <w:r>
        <w:rPr>
          <w:spacing w:val="-4"/>
          <w:sz w:val="24"/>
        </w:rPr>
        <w:t> </w:t>
      </w:r>
      <w:r>
        <w:rPr>
          <w:sz w:val="24"/>
        </w:rPr>
        <w:t>temporalidad</w:t>
      </w:r>
      <w:r>
        <w:rPr>
          <w:spacing w:val="-5"/>
          <w:sz w:val="24"/>
        </w:rPr>
        <w:t> </w:t>
      </w:r>
      <w:r>
        <w:rPr>
          <w:sz w:val="24"/>
        </w:rPr>
        <w:t>establecida</w:t>
      </w:r>
      <w:r>
        <w:rPr>
          <w:spacing w:val="-5"/>
          <w:sz w:val="24"/>
        </w:rPr>
        <w:t> </w:t>
      </w:r>
      <w:r>
        <w:rPr>
          <w:sz w:val="24"/>
        </w:rPr>
        <w:t>en</w:t>
      </w:r>
      <w:r>
        <w:rPr>
          <w:spacing w:val="-2"/>
          <w:sz w:val="24"/>
        </w:rPr>
        <w:t> </w:t>
      </w:r>
      <w:r>
        <w:rPr>
          <w:sz w:val="24"/>
        </w:rPr>
        <w:t>el</w:t>
      </w:r>
      <w:r>
        <w:rPr>
          <w:spacing w:val="-5"/>
          <w:sz w:val="24"/>
        </w:rPr>
        <w:t> </w:t>
      </w:r>
      <w:r>
        <w:rPr>
          <w:sz w:val="24"/>
        </w:rPr>
        <w:t>artículo</w:t>
      </w:r>
      <w:r>
        <w:rPr>
          <w:spacing w:val="-4"/>
          <w:sz w:val="24"/>
        </w:rPr>
        <w:t> </w:t>
      </w:r>
      <w:r>
        <w:rPr>
          <w:spacing w:val="-2"/>
          <w:sz w:val="24"/>
        </w:rPr>
        <w:t>anterior;</w:t>
      </w:r>
    </w:p>
    <w:p>
      <w:pPr>
        <w:pStyle w:val="ListParagraph"/>
        <w:numPr>
          <w:ilvl w:val="0"/>
          <w:numId w:val="3"/>
        </w:numPr>
        <w:tabs>
          <w:tab w:pos="1560" w:val="left" w:leader="none"/>
        </w:tabs>
        <w:spacing w:line="240" w:lineRule="auto" w:before="40" w:after="0"/>
        <w:ind w:left="1560" w:right="0" w:hanging="652"/>
        <w:jc w:val="left"/>
        <w:rPr>
          <w:sz w:val="24"/>
        </w:rPr>
      </w:pPr>
      <w:r>
        <w:rPr>
          <w:sz w:val="24"/>
        </w:rPr>
        <w:t>Por</w:t>
      </w:r>
      <w:r>
        <w:rPr>
          <w:spacing w:val="-4"/>
          <w:sz w:val="24"/>
        </w:rPr>
        <w:t> </w:t>
      </w:r>
      <w:r>
        <w:rPr>
          <w:sz w:val="24"/>
        </w:rPr>
        <w:t>renuncia</w:t>
      </w:r>
      <w:r>
        <w:rPr>
          <w:spacing w:val="-4"/>
          <w:sz w:val="24"/>
        </w:rPr>
        <w:t> </w:t>
      </w:r>
      <w:r>
        <w:rPr>
          <w:sz w:val="24"/>
        </w:rPr>
        <w:t>o</w:t>
      </w:r>
      <w:r>
        <w:rPr>
          <w:spacing w:val="-4"/>
          <w:sz w:val="24"/>
        </w:rPr>
        <w:t> </w:t>
      </w:r>
      <w:r>
        <w:rPr>
          <w:sz w:val="24"/>
        </w:rPr>
        <w:t>causar</w:t>
      </w:r>
      <w:r>
        <w:rPr>
          <w:spacing w:val="-2"/>
          <w:sz w:val="24"/>
        </w:rPr>
        <w:t> </w:t>
      </w:r>
      <w:r>
        <w:rPr>
          <w:sz w:val="24"/>
        </w:rPr>
        <w:t>baja</w:t>
      </w:r>
      <w:r>
        <w:rPr>
          <w:spacing w:val="-3"/>
          <w:sz w:val="24"/>
        </w:rPr>
        <w:t> </w:t>
      </w:r>
      <w:r>
        <w:rPr>
          <w:sz w:val="24"/>
        </w:rPr>
        <w:t>de</w:t>
      </w:r>
      <w:r>
        <w:rPr>
          <w:spacing w:val="-4"/>
          <w:sz w:val="24"/>
        </w:rPr>
        <w:t> </w:t>
      </w:r>
      <w:r>
        <w:rPr>
          <w:sz w:val="24"/>
        </w:rPr>
        <w:t>la</w:t>
      </w:r>
      <w:r>
        <w:rPr>
          <w:spacing w:val="-4"/>
          <w:sz w:val="24"/>
        </w:rPr>
        <w:t> </w:t>
      </w:r>
      <w:r>
        <w:rPr>
          <w:sz w:val="24"/>
        </w:rPr>
        <w:t>institución</w:t>
      </w:r>
      <w:r>
        <w:rPr>
          <w:spacing w:val="-4"/>
          <w:sz w:val="24"/>
        </w:rPr>
        <w:t> </w:t>
      </w:r>
      <w:r>
        <w:rPr>
          <w:sz w:val="24"/>
        </w:rPr>
        <w:t>a que</w:t>
      </w:r>
      <w:r>
        <w:rPr>
          <w:spacing w:val="-3"/>
          <w:sz w:val="24"/>
        </w:rPr>
        <w:t> </w:t>
      </w:r>
      <w:r>
        <w:rPr>
          <w:spacing w:val="-2"/>
          <w:sz w:val="24"/>
        </w:rPr>
        <w:t>pertenezca;</w:t>
      </w:r>
    </w:p>
    <w:p>
      <w:pPr>
        <w:pStyle w:val="ListParagraph"/>
        <w:numPr>
          <w:ilvl w:val="0"/>
          <w:numId w:val="3"/>
        </w:numPr>
        <w:tabs>
          <w:tab w:pos="1628" w:val="left" w:leader="none"/>
        </w:tabs>
        <w:spacing w:line="240" w:lineRule="auto" w:before="44" w:after="0"/>
        <w:ind w:left="1628" w:right="0" w:hanging="656"/>
        <w:jc w:val="left"/>
        <w:rPr>
          <w:sz w:val="24"/>
        </w:rPr>
      </w:pPr>
      <w:r>
        <w:rPr>
          <w:sz w:val="24"/>
        </w:rPr>
        <w:t>Por</w:t>
      </w:r>
      <w:r>
        <w:rPr>
          <w:spacing w:val="-4"/>
          <w:sz w:val="24"/>
        </w:rPr>
        <w:t> </w:t>
      </w:r>
      <w:r>
        <w:rPr>
          <w:sz w:val="24"/>
        </w:rPr>
        <w:t>no</w:t>
      </w:r>
      <w:r>
        <w:rPr>
          <w:spacing w:val="-4"/>
          <w:sz w:val="24"/>
        </w:rPr>
        <w:t> </w:t>
      </w:r>
      <w:r>
        <w:rPr>
          <w:sz w:val="24"/>
        </w:rPr>
        <w:t>cumplir</w:t>
      </w:r>
      <w:r>
        <w:rPr>
          <w:spacing w:val="-3"/>
          <w:sz w:val="24"/>
        </w:rPr>
        <w:t> </w:t>
      </w:r>
      <w:r>
        <w:rPr>
          <w:sz w:val="24"/>
        </w:rPr>
        <w:t>con</w:t>
      </w:r>
      <w:r>
        <w:rPr>
          <w:spacing w:val="-5"/>
          <w:sz w:val="24"/>
        </w:rPr>
        <w:t> </w:t>
      </w:r>
      <w:r>
        <w:rPr>
          <w:sz w:val="24"/>
        </w:rPr>
        <w:t>sus</w:t>
      </w:r>
      <w:r>
        <w:rPr>
          <w:spacing w:val="-3"/>
          <w:sz w:val="24"/>
        </w:rPr>
        <w:t> </w:t>
      </w:r>
      <w:r>
        <w:rPr>
          <w:sz w:val="24"/>
        </w:rPr>
        <w:t>obligaciones al</w:t>
      </w:r>
      <w:r>
        <w:rPr>
          <w:spacing w:val="-5"/>
          <w:sz w:val="24"/>
        </w:rPr>
        <w:t> </w:t>
      </w:r>
      <w:r>
        <w:rPr>
          <w:sz w:val="24"/>
        </w:rPr>
        <w:t>interior</w:t>
      </w:r>
      <w:r>
        <w:rPr>
          <w:spacing w:val="-3"/>
          <w:sz w:val="24"/>
        </w:rPr>
        <w:t> </w:t>
      </w:r>
      <w:r>
        <w:rPr>
          <w:sz w:val="24"/>
        </w:rPr>
        <w:t>de</w:t>
      </w:r>
      <w:r>
        <w:rPr>
          <w:spacing w:val="-4"/>
          <w:sz w:val="24"/>
        </w:rPr>
        <w:t> </w:t>
      </w:r>
      <w:r>
        <w:rPr>
          <w:sz w:val="24"/>
        </w:rPr>
        <w:t>la</w:t>
      </w:r>
      <w:r>
        <w:rPr>
          <w:spacing w:val="-5"/>
          <w:sz w:val="24"/>
        </w:rPr>
        <w:t> </w:t>
      </w:r>
      <w:r>
        <w:rPr>
          <w:sz w:val="24"/>
        </w:rPr>
        <w:t>Comisión;</w:t>
      </w:r>
      <w:r>
        <w:rPr>
          <w:spacing w:val="-2"/>
          <w:sz w:val="24"/>
        </w:rPr>
        <w:t> </w:t>
      </w:r>
      <w:r>
        <w:rPr>
          <w:spacing w:val="-10"/>
          <w:sz w:val="24"/>
        </w:rPr>
        <w:t>y</w:t>
      </w:r>
    </w:p>
    <w:p>
      <w:pPr>
        <w:pStyle w:val="ListParagraph"/>
        <w:numPr>
          <w:ilvl w:val="0"/>
          <w:numId w:val="3"/>
        </w:numPr>
        <w:tabs>
          <w:tab w:pos="1560" w:val="left" w:leader="none"/>
        </w:tabs>
        <w:spacing w:line="240" w:lineRule="auto" w:before="40" w:after="0"/>
        <w:ind w:left="1560" w:right="0" w:hanging="652"/>
        <w:jc w:val="left"/>
        <w:rPr>
          <w:sz w:val="24"/>
        </w:rPr>
      </w:pPr>
      <w:r>
        <w:rPr>
          <w:sz w:val="24"/>
        </w:rPr>
        <w:t>Las</w:t>
      </w:r>
      <w:r>
        <w:rPr>
          <w:spacing w:val="-4"/>
          <w:sz w:val="24"/>
        </w:rPr>
        <w:t> </w:t>
      </w:r>
      <w:r>
        <w:rPr>
          <w:sz w:val="24"/>
        </w:rPr>
        <w:t>demás</w:t>
      </w:r>
      <w:r>
        <w:rPr>
          <w:spacing w:val="2"/>
          <w:sz w:val="24"/>
        </w:rPr>
        <w:t> </w:t>
      </w:r>
      <w:r>
        <w:rPr>
          <w:sz w:val="24"/>
        </w:rPr>
        <w:t>que</w:t>
      </w:r>
      <w:r>
        <w:rPr>
          <w:spacing w:val="-4"/>
          <w:sz w:val="24"/>
        </w:rPr>
        <w:t> </w:t>
      </w:r>
      <w:r>
        <w:rPr>
          <w:sz w:val="24"/>
        </w:rPr>
        <w:t>se</w:t>
      </w:r>
      <w:r>
        <w:rPr>
          <w:spacing w:val="-3"/>
          <w:sz w:val="24"/>
        </w:rPr>
        <w:t> </w:t>
      </w:r>
      <w:r>
        <w:rPr>
          <w:sz w:val="24"/>
        </w:rPr>
        <w:t>establezcan</w:t>
      </w:r>
      <w:r>
        <w:rPr>
          <w:spacing w:val="-4"/>
          <w:sz w:val="24"/>
        </w:rPr>
        <w:t> </w:t>
      </w:r>
      <w:r>
        <w:rPr>
          <w:sz w:val="24"/>
        </w:rPr>
        <w:t>en</w:t>
      </w:r>
      <w:r>
        <w:rPr>
          <w:spacing w:val="-4"/>
          <w:sz w:val="24"/>
        </w:rPr>
        <w:t> </w:t>
      </w:r>
      <w:r>
        <w:rPr>
          <w:sz w:val="24"/>
        </w:rPr>
        <w:t>este</w:t>
      </w:r>
      <w:r>
        <w:rPr>
          <w:spacing w:val="-3"/>
          <w:sz w:val="24"/>
        </w:rPr>
        <w:t> </w:t>
      </w:r>
      <w:r>
        <w:rPr>
          <w:spacing w:val="-2"/>
          <w:sz w:val="24"/>
        </w:rPr>
        <w:t>Reglamento.</w:t>
      </w:r>
    </w:p>
    <w:p>
      <w:pPr>
        <w:pStyle w:val="BodyText"/>
        <w:spacing w:line="276" w:lineRule="auto" w:before="200"/>
        <w:ind w:left="840" w:right="249"/>
      </w:pPr>
      <w:r>
        <w:rPr/>
        <w:t>Cuando por la naturaleza del asunto existan impedimentos para que algún miembro de la Comisión conozca del expediente, deberá abstenerse de emitir comentario o voto </w:t>
      </w:r>
      <w:r>
        <w:rPr>
          <w:spacing w:val="-2"/>
        </w:rPr>
        <w:t>particular.</w:t>
      </w:r>
    </w:p>
    <w:p>
      <w:pPr>
        <w:pStyle w:val="BodyText"/>
        <w:spacing w:after="0" w:line="276" w:lineRule="auto"/>
        <w:sectPr>
          <w:pgSz w:w="12240" w:h="15840"/>
          <w:pgMar w:header="393" w:footer="1146" w:top="2680" w:bottom="1340" w:left="720" w:right="1080"/>
        </w:sectPr>
      </w:pPr>
    </w:p>
    <w:p>
      <w:pPr>
        <w:pStyle w:val="BodyText"/>
        <w:spacing w:before="179"/>
        <w:ind w:left="0"/>
        <w:jc w:val="left"/>
      </w:pPr>
    </w:p>
    <w:p>
      <w:pPr>
        <w:pStyle w:val="Heading1"/>
        <w:ind w:left="3906" w:right="3314"/>
      </w:pPr>
      <w:r>
        <w:rPr/>
        <w:t>CAPÍTULO</w:t>
      </w:r>
      <w:r>
        <w:rPr>
          <w:spacing w:val="-1"/>
        </w:rPr>
        <w:t> </w:t>
      </w:r>
      <w:r>
        <w:rPr>
          <w:spacing w:val="-5"/>
        </w:rPr>
        <w:t>III</w:t>
      </w:r>
    </w:p>
    <w:p>
      <w:pPr>
        <w:spacing w:before="40"/>
        <w:ind w:left="592" w:right="0" w:firstLine="0"/>
        <w:jc w:val="center"/>
        <w:rPr>
          <w:rFonts w:ascii="Arial" w:hAnsi="Arial"/>
          <w:b/>
          <w:sz w:val="24"/>
        </w:rPr>
      </w:pPr>
      <w:r>
        <w:rPr>
          <w:rFonts w:ascii="Arial" w:hAnsi="Arial"/>
          <w:b/>
          <w:sz w:val="24"/>
        </w:rPr>
        <w:t>ATRIBUCIONES</w:t>
      </w:r>
      <w:r>
        <w:rPr>
          <w:rFonts w:ascii="Arial" w:hAnsi="Arial"/>
          <w:b/>
          <w:spacing w:val="-4"/>
          <w:sz w:val="24"/>
        </w:rPr>
        <w:t> </w:t>
      </w:r>
      <w:r>
        <w:rPr>
          <w:rFonts w:ascii="Arial" w:hAnsi="Arial"/>
          <w:b/>
          <w:sz w:val="24"/>
        </w:rPr>
        <w:t>DE</w:t>
      </w:r>
      <w:r>
        <w:rPr>
          <w:rFonts w:ascii="Arial" w:hAnsi="Arial"/>
          <w:b/>
          <w:spacing w:val="-1"/>
          <w:sz w:val="24"/>
        </w:rPr>
        <w:t> </w:t>
      </w:r>
      <w:r>
        <w:rPr>
          <w:rFonts w:ascii="Arial" w:hAnsi="Arial"/>
          <w:b/>
          <w:sz w:val="24"/>
        </w:rPr>
        <w:t>LA</w:t>
      </w:r>
      <w:r>
        <w:rPr>
          <w:rFonts w:ascii="Arial" w:hAnsi="Arial"/>
          <w:b/>
          <w:spacing w:val="-3"/>
          <w:sz w:val="24"/>
        </w:rPr>
        <w:t> </w:t>
      </w:r>
      <w:r>
        <w:rPr>
          <w:rFonts w:ascii="Arial" w:hAnsi="Arial"/>
          <w:b/>
          <w:sz w:val="24"/>
        </w:rPr>
        <w:t>COMISIÓN</w:t>
      </w:r>
      <w:r>
        <w:rPr>
          <w:rFonts w:ascii="Arial" w:hAnsi="Arial"/>
          <w:b/>
          <w:spacing w:val="-5"/>
          <w:sz w:val="24"/>
        </w:rPr>
        <w:t> </w:t>
      </w:r>
      <w:r>
        <w:rPr>
          <w:rFonts w:ascii="Arial" w:hAnsi="Arial"/>
          <w:b/>
          <w:sz w:val="24"/>
        </w:rPr>
        <w:t>Y</w:t>
      </w:r>
      <w:r>
        <w:rPr>
          <w:rFonts w:ascii="Arial" w:hAnsi="Arial"/>
          <w:b/>
          <w:spacing w:val="-1"/>
          <w:sz w:val="24"/>
        </w:rPr>
        <w:t> </w:t>
      </w:r>
      <w:r>
        <w:rPr>
          <w:rFonts w:ascii="Arial" w:hAnsi="Arial"/>
          <w:b/>
          <w:sz w:val="24"/>
        </w:rPr>
        <w:t>FACULTADES</w:t>
      </w:r>
      <w:r>
        <w:rPr>
          <w:rFonts w:ascii="Arial" w:hAnsi="Arial"/>
          <w:b/>
          <w:spacing w:val="-1"/>
          <w:sz w:val="24"/>
        </w:rPr>
        <w:t> </w:t>
      </w:r>
      <w:r>
        <w:rPr>
          <w:rFonts w:ascii="Arial" w:hAnsi="Arial"/>
          <w:b/>
          <w:sz w:val="24"/>
        </w:rPr>
        <w:t>DE</w:t>
      </w:r>
      <w:r>
        <w:rPr>
          <w:rFonts w:ascii="Arial" w:hAnsi="Arial"/>
          <w:b/>
          <w:spacing w:val="-1"/>
          <w:sz w:val="24"/>
        </w:rPr>
        <w:t> </w:t>
      </w:r>
      <w:r>
        <w:rPr>
          <w:rFonts w:ascii="Arial" w:hAnsi="Arial"/>
          <w:b/>
          <w:sz w:val="24"/>
        </w:rPr>
        <w:t>SUS</w:t>
      </w:r>
      <w:r>
        <w:rPr>
          <w:rFonts w:ascii="Arial" w:hAnsi="Arial"/>
          <w:b/>
          <w:spacing w:val="-1"/>
          <w:sz w:val="24"/>
        </w:rPr>
        <w:t> </w:t>
      </w:r>
      <w:r>
        <w:rPr>
          <w:rFonts w:ascii="Arial" w:hAnsi="Arial"/>
          <w:b/>
          <w:spacing w:val="-2"/>
          <w:sz w:val="24"/>
        </w:rPr>
        <w:t>INTEGRANTES</w:t>
      </w:r>
    </w:p>
    <w:p>
      <w:pPr>
        <w:spacing w:before="200"/>
        <w:ind w:left="840" w:right="0" w:firstLine="0"/>
        <w:jc w:val="both"/>
        <w:rPr>
          <w:sz w:val="24"/>
        </w:rPr>
      </w:pPr>
      <w:r>
        <w:rPr>
          <w:rFonts w:ascii="Arial" w:hAnsi="Arial"/>
          <w:b/>
          <w:sz w:val="24"/>
        </w:rPr>
        <w:t>Artículo</w:t>
      </w:r>
      <w:r>
        <w:rPr>
          <w:rFonts w:ascii="Arial" w:hAnsi="Arial"/>
          <w:b/>
          <w:spacing w:val="-5"/>
          <w:sz w:val="24"/>
        </w:rPr>
        <w:t> </w:t>
      </w:r>
      <w:r>
        <w:rPr>
          <w:rFonts w:ascii="Arial" w:hAnsi="Arial"/>
          <w:b/>
          <w:sz w:val="24"/>
        </w:rPr>
        <w:t>10. </w:t>
      </w:r>
      <w:r>
        <w:rPr>
          <w:sz w:val="24"/>
        </w:rPr>
        <w:t>La</w:t>
      </w:r>
      <w:r>
        <w:rPr>
          <w:spacing w:val="-5"/>
          <w:sz w:val="24"/>
        </w:rPr>
        <w:t> </w:t>
      </w:r>
      <w:r>
        <w:rPr>
          <w:sz w:val="24"/>
        </w:rPr>
        <w:t>Comisión</w:t>
      </w:r>
      <w:r>
        <w:rPr>
          <w:spacing w:val="-5"/>
          <w:sz w:val="24"/>
        </w:rPr>
        <w:t> </w:t>
      </w:r>
      <w:r>
        <w:rPr>
          <w:sz w:val="24"/>
        </w:rPr>
        <w:t>tendrá</w:t>
      </w:r>
      <w:r>
        <w:rPr>
          <w:spacing w:val="-5"/>
          <w:sz w:val="24"/>
        </w:rPr>
        <w:t> </w:t>
      </w:r>
      <w:r>
        <w:rPr>
          <w:sz w:val="24"/>
        </w:rPr>
        <w:t>las</w:t>
      </w:r>
      <w:r>
        <w:rPr>
          <w:spacing w:val="-3"/>
          <w:sz w:val="24"/>
        </w:rPr>
        <w:t> </w:t>
      </w:r>
      <w:r>
        <w:rPr>
          <w:sz w:val="24"/>
        </w:rPr>
        <w:t>siguientes</w:t>
      </w:r>
      <w:r>
        <w:rPr>
          <w:spacing w:val="-3"/>
          <w:sz w:val="24"/>
        </w:rPr>
        <w:t> </w:t>
      </w:r>
      <w:r>
        <w:rPr>
          <w:spacing w:val="-2"/>
          <w:sz w:val="24"/>
        </w:rPr>
        <w:t>atribuciones:</w:t>
      </w:r>
    </w:p>
    <w:p>
      <w:pPr>
        <w:pStyle w:val="ListParagraph"/>
        <w:numPr>
          <w:ilvl w:val="0"/>
          <w:numId w:val="4"/>
        </w:numPr>
        <w:tabs>
          <w:tab w:pos="1558" w:val="left" w:leader="none"/>
          <w:tab w:pos="1560" w:val="left" w:leader="none"/>
        </w:tabs>
        <w:spacing w:line="276" w:lineRule="auto" w:before="204" w:after="0"/>
        <w:ind w:left="1560" w:right="247" w:hanging="492"/>
        <w:jc w:val="both"/>
        <w:rPr>
          <w:sz w:val="24"/>
        </w:rPr>
      </w:pPr>
      <w:r>
        <w:rPr>
          <w:sz w:val="24"/>
        </w:rPr>
        <w:t>Conocer, resolver y sancionar, sobre las conductas contrarias a la normatividad, determinando</w:t>
      </w:r>
      <w:r>
        <w:rPr>
          <w:spacing w:val="-5"/>
          <w:sz w:val="24"/>
        </w:rPr>
        <w:t> </w:t>
      </w:r>
      <w:r>
        <w:rPr>
          <w:sz w:val="24"/>
        </w:rPr>
        <w:t>las</w:t>
      </w:r>
      <w:r>
        <w:rPr>
          <w:spacing w:val="-3"/>
          <w:sz w:val="24"/>
        </w:rPr>
        <w:t> </w:t>
      </w:r>
      <w:r>
        <w:rPr>
          <w:sz w:val="24"/>
        </w:rPr>
        <w:t>correcciones</w:t>
      </w:r>
      <w:r>
        <w:rPr>
          <w:spacing w:val="-3"/>
          <w:sz w:val="24"/>
        </w:rPr>
        <w:t> </w:t>
      </w:r>
      <w:r>
        <w:rPr>
          <w:sz w:val="24"/>
        </w:rPr>
        <w:t>disciplinarias, o</w:t>
      </w:r>
      <w:r>
        <w:rPr>
          <w:spacing w:val="-5"/>
          <w:sz w:val="24"/>
        </w:rPr>
        <w:t> </w:t>
      </w:r>
      <w:r>
        <w:rPr>
          <w:sz w:val="24"/>
        </w:rPr>
        <w:t>sanciones</w:t>
      </w:r>
      <w:r>
        <w:rPr>
          <w:spacing w:val="-3"/>
          <w:sz w:val="24"/>
        </w:rPr>
        <w:t> </w:t>
      </w:r>
      <w:r>
        <w:rPr>
          <w:sz w:val="24"/>
        </w:rPr>
        <w:t>que</w:t>
      </w:r>
      <w:r>
        <w:rPr>
          <w:spacing w:val="-5"/>
          <w:sz w:val="24"/>
        </w:rPr>
        <w:t> </w:t>
      </w:r>
      <w:r>
        <w:rPr>
          <w:sz w:val="24"/>
        </w:rPr>
        <w:t>han</w:t>
      </w:r>
      <w:r>
        <w:rPr>
          <w:spacing w:val="-1"/>
          <w:sz w:val="24"/>
        </w:rPr>
        <w:t> </w:t>
      </w:r>
      <w:r>
        <w:rPr>
          <w:sz w:val="24"/>
        </w:rPr>
        <w:t>de</w:t>
      </w:r>
      <w:r>
        <w:rPr>
          <w:spacing w:val="-5"/>
          <w:sz w:val="24"/>
        </w:rPr>
        <w:t> </w:t>
      </w:r>
      <w:r>
        <w:rPr>
          <w:sz w:val="24"/>
        </w:rPr>
        <w:t>aplicarse</w:t>
      </w:r>
      <w:r>
        <w:rPr>
          <w:spacing w:val="-5"/>
          <w:sz w:val="24"/>
        </w:rPr>
        <w:t> </w:t>
      </w:r>
      <w:r>
        <w:rPr>
          <w:sz w:val="24"/>
        </w:rPr>
        <w:t>a los</w:t>
      </w:r>
      <w:r>
        <w:rPr>
          <w:spacing w:val="-13"/>
          <w:sz w:val="24"/>
        </w:rPr>
        <w:t> </w:t>
      </w:r>
      <w:r>
        <w:rPr>
          <w:sz w:val="24"/>
        </w:rPr>
        <w:t>integrantes</w:t>
      </w:r>
      <w:r>
        <w:rPr>
          <w:spacing w:val="-13"/>
          <w:sz w:val="24"/>
        </w:rPr>
        <w:t> </w:t>
      </w:r>
      <w:r>
        <w:rPr>
          <w:sz w:val="24"/>
        </w:rPr>
        <w:t>de</w:t>
      </w:r>
      <w:r>
        <w:rPr>
          <w:spacing w:val="-15"/>
          <w:sz w:val="24"/>
        </w:rPr>
        <w:t> </w:t>
      </w:r>
      <w:r>
        <w:rPr>
          <w:sz w:val="24"/>
        </w:rPr>
        <w:t>la</w:t>
      </w:r>
      <w:r>
        <w:rPr>
          <w:spacing w:val="-15"/>
          <w:sz w:val="24"/>
        </w:rPr>
        <w:t> </w:t>
      </w:r>
      <w:r>
        <w:rPr>
          <w:sz w:val="24"/>
        </w:rPr>
        <w:t>Dependencia,</w:t>
      </w:r>
      <w:r>
        <w:rPr>
          <w:spacing w:val="-12"/>
          <w:sz w:val="24"/>
        </w:rPr>
        <w:t> </w:t>
      </w:r>
      <w:r>
        <w:rPr>
          <w:sz w:val="24"/>
        </w:rPr>
        <w:t>en</w:t>
      </w:r>
      <w:r>
        <w:rPr>
          <w:spacing w:val="-15"/>
          <w:sz w:val="24"/>
        </w:rPr>
        <w:t> </w:t>
      </w:r>
      <w:r>
        <w:rPr>
          <w:sz w:val="24"/>
        </w:rPr>
        <w:t>los</w:t>
      </w:r>
      <w:r>
        <w:rPr>
          <w:spacing w:val="-13"/>
          <w:sz w:val="24"/>
        </w:rPr>
        <w:t> </w:t>
      </w:r>
      <w:r>
        <w:rPr>
          <w:sz w:val="24"/>
        </w:rPr>
        <w:t>casos</w:t>
      </w:r>
      <w:r>
        <w:rPr>
          <w:spacing w:val="-13"/>
          <w:sz w:val="24"/>
        </w:rPr>
        <w:t> </w:t>
      </w:r>
      <w:r>
        <w:rPr>
          <w:sz w:val="24"/>
        </w:rPr>
        <w:t>de</w:t>
      </w:r>
      <w:r>
        <w:rPr>
          <w:spacing w:val="-15"/>
          <w:sz w:val="24"/>
        </w:rPr>
        <w:t> </w:t>
      </w:r>
      <w:r>
        <w:rPr>
          <w:sz w:val="24"/>
        </w:rPr>
        <w:t>incumplimiento</w:t>
      </w:r>
      <w:r>
        <w:rPr>
          <w:spacing w:val="-15"/>
          <w:sz w:val="24"/>
        </w:rPr>
        <w:t> </w:t>
      </w:r>
      <w:r>
        <w:rPr>
          <w:sz w:val="24"/>
        </w:rPr>
        <w:t>a</w:t>
      </w:r>
      <w:r>
        <w:rPr>
          <w:spacing w:val="-15"/>
          <w:sz w:val="24"/>
        </w:rPr>
        <w:t> </w:t>
      </w:r>
      <w:r>
        <w:rPr>
          <w:sz w:val="24"/>
        </w:rPr>
        <w:t>los</w:t>
      </w:r>
      <w:r>
        <w:rPr>
          <w:spacing w:val="-13"/>
          <w:sz w:val="24"/>
        </w:rPr>
        <w:t> </w:t>
      </w:r>
      <w:r>
        <w:rPr>
          <w:sz w:val="24"/>
        </w:rPr>
        <w:t>principios de actuación y obligaciones contenidas en el presente Reglamento, y demás disposiciones legales que les sean aplicables;</w:t>
      </w:r>
    </w:p>
    <w:p>
      <w:pPr>
        <w:pStyle w:val="ListParagraph"/>
        <w:numPr>
          <w:ilvl w:val="0"/>
          <w:numId w:val="4"/>
        </w:numPr>
        <w:tabs>
          <w:tab w:pos="1558" w:val="left" w:leader="none"/>
          <w:tab w:pos="1560" w:val="left" w:leader="none"/>
        </w:tabs>
        <w:spacing w:line="276" w:lineRule="auto" w:before="0" w:after="0"/>
        <w:ind w:left="1560" w:right="248" w:hanging="560"/>
        <w:jc w:val="both"/>
        <w:rPr>
          <w:sz w:val="24"/>
        </w:rPr>
      </w:pPr>
      <w:r>
        <w:rPr>
          <w:sz w:val="24"/>
        </w:rPr>
        <w:t>Solicitar a través de la Secretaría Técnica información a cualquier dependencia, entidad o autoridad, a fin de integrar el expediente por las probables faltas cometidas</w:t>
      </w:r>
      <w:r>
        <w:rPr>
          <w:spacing w:val="-17"/>
          <w:sz w:val="24"/>
        </w:rPr>
        <w:t> </w:t>
      </w:r>
      <w:r>
        <w:rPr>
          <w:sz w:val="24"/>
        </w:rPr>
        <w:t>por</w:t>
      </w:r>
      <w:r>
        <w:rPr>
          <w:spacing w:val="-13"/>
          <w:sz w:val="24"/>
        </w:rPr>
        <w:t> </w:t>
      </w:r>
      <w:r>
        <w:rPr>
          <w:sz w:val="24"/>
        </w:rPr>
        <w:t>las</w:t>
      </w:r>
      <w:r>
        <w:rPr>
          <w:spacing w:val="-13"/>
          <w:sz w:val="24"/>
        </w:rPr>
        <w:t> </w:t>
      </w:r>
      <w:r>
        <w:rPr>
          <w:sz w:val="24"/>
        </w:rPr>
        <w:t>personas</w:t>
      </w:r>
      <w:r>
        <w:rPr>
          <w:spacing w:val="-17"/>
          <w:sz w:val="24"/>
        </w:rPr>
        <w:t> </w:t>
      </w:r>
      <w:r>
        <w:rPr>
          <w:sz w:val="24"/>
        </w:rPr>
        <w:t>servidoras</w:t>
      </w:r>
      <w:r>
        <w:rPr>
          <w:spacing w:val="-13"/>
          <w:sz w:val="24"/>
        </w:rPr>
        <w:t> </w:t>
      </w:r>
      <w:r>
        <w:rPr>
          <w:sz w:val="24"/>
        </w:rPr>
        <w:t>públicas</w:t>
      </w:r>
      <w:r>
        <w:rPr>
          <w:spacing w:val="-13"/>
          <w:sz w:val="24"/>
        </w:rPr>
        <w:t> </w:t>
      </w:r>
      <w:r>
        <w:rPr>
          <w:sz w:val="24"/>
        </w:rPr>
        <w:t>adscritas</w:t>
      </w:r>
      <w:r>
        <w:rPr>
          <w:spacing w:val="-13"/>
          <w:sz w:val="24"/>
        </w:rPr>
        <w:t> </w:t>
      </w:r>
      <w:r>
        <w:rPr>
          <w:sz w:val="24"/>
        </w:rPr>
        <w:t>a</w:t>
      </w:r>
      <w:r>
        <w:rPr>
          <w:spacing w:val="-17"/>
          <w:sz w:val="24"/>
        </w:rPr>
        <w:t> </w:t>
      </w:r>
      <w:r>
        <w:rPr>
          <w:sz w:val="24"/>
        </w:rPr>
        <w:t>la</w:t>
      </w:r>
      <w:r>
        <w:rPr>
          <w:spacing w:val="-17"/>
          <w:sz w:val="24"/>
        </w:rPr>
        <w:t> </w:t>
      </w:r>
      <w:r>
        <w:rPr>
          <w:sz w:val="24"/>
        </w:rPr>
        <w:t>Corporación</w:t>
      </w:r>
      <w:r>
        <w:rPr>
          <w:spacing w:val="-16"/>
          <w:sz w:val="24"/>
        </w:rPr>
        <w:t> </w:t>
      </w:r>
      <w:r>
        <w:rPr>
          <w:sz w:val="24"/>
        </w:rPr>
        <w:t>Policial </w:t>
      </w:r>
      <w:r>
        <w:rPr>
          <w:spacing w:val="-2"/>
          <w:sz w:val="24"/>
        </w:rPr>
        <w:t>Municipal;</w:t>
      </w:r>
    </w:p>
    <w:p>
      <w:pPr>
        <w:pStyle w:val="ListParagraph"/>
        <w:numPr>
          <w:ilvl w:val="0"/>
          <w:numId w:val="4"/>
        </w:numPr>
        <w:tabs>
          <w:tab w:pos="1558" w:val="left" w:leader="none"/>
          <w:tab w:pos="1560" w:val="left" w:leader="none"/>
        </w:tabs>
        <w:spacing w:line="276" w:lineRule="auto" w:before="1" w:after="0"/>
        <w:ind w:left="1560" w:right="247" w:hanging="628"/>
        <w:jc w:val="both"/>
        <w:rPr>
          <w:sz w:val="24"/>
        </w:rPr>
      </w:pPr>
      <w:r>
        <w:rPr>
          <w:sz w:val="24"/>
        </w:rPr>
        <w:t>Habilitar días y horas inhábiles para el desempeño y cumplimiento de sus </w:t>
      </w:r>
      <w:r>
        <w:rPr>
          <w:spacing w:val="-2"/>
          <w:sz w:val="24"/>
        </w:rPr>
        <w:t>atribuciones;</w:t>
      </w:r>
    </w:p>
    <w:p>
      <w:pPr>
        <w:pStyle w:val="ListParagraph"/>
        <w:numPr>
          <w:ilvl w:val="0"/>
          <w:numId w:val="4"/>
        </w:numPr>
        <w:tabs>
          <w:tab w:pos="1560" w:val="left" w:leader="none"/>
        </w:tabs>
        <w:spacing w:line="278" w:lineRule="auto" w:before="0" w:after="0"/>
        <w:ind w:left="1560" w:right="249" w:hanging="652"/>
        <w:jc w:val="both"/>
        <w:rPr>
          <w:sz w:val="24"/>
        </w:rPr>
      </w:pPr>
      <w:r>
        <w:rPr>
          <w:sz w:val="24"/>
        </w:rPr>
        <w:t>Acordar, y ejecutar por conducto de la Secretaría Técnica, las diligencias necesarias</w:t>
      </w:r>
      <w:r>
        <w:rPr>
          <w:spacing w:val="-7"/>
          <w:sz w:val="24"/>
        </w:rPr>
        <w:t> </w:t>
      </w:r>
      <w:r>
        <w:rPr>
          <w:sz w:val="24"/>
        </w:rPr>
        <w:t>que</w:t>
      </w:r>
      <w:r>
        <w:rPr>
          <w:spacing w:val="-9"/>
          <w:sz w:val="24"/>
        </w:rPr>
        <w:t> </w:t>
      </w:r>
      <w:r>
        <w:rPr>
          <w:sz w:val="24"/>
        </w:rPr>
        <w:t>conlleven</w:t>
      </w:r>
      <w:r>
        <w:rPr>
          <w:spacing w:val="-5"/>
          <w:sz w:val="24"/>
        </w:rPr>
        <w:t> </w:t>
      </w:r>
      <w:r>
        <w:rPr>
          <w:sz w:val="24"/>
        </w:rPr>
        <w:t>a</w:t>
      </w:r>
      <w:r>
        <w:rPr>
          <w:spacing w:val="-9"/>
          <w:sz w:val="24"/>
        </w:rPr>
        <w:t> </w:t>
      </w:r>
      <w:r>
        <w:rPr>
          <w:sz w:val="24"/>
        </w:rPr>
        <w:t>resolver</w:t>
      </w:r>
      <w:r>
        <w:rPr>
          <w:spacing w:val="-7"/>
          <w:sz w:val="24"/>
        </w:rPr>
        <w:t> </w:t>
      </w:r>
      <w:r>
        <w:rPr>
          <w:sz w:val="24"/>
        </w:rPr>
        <w:t>los</w:t>
      </w:r>
      <w:r>
        <w:rPr>
          <w:spacing w:val="-7"/>
          <w:sz w:val="24"/>
        </w:rPr>
        <w:t> </w:t>
      </w:r>
      <w:r>
        <w:rPr>
          <w:sz w:val="24"/>
        </w:rPr>
        <w:t>asuntos</w:t>
      </w:r>
      <w:r>
        <w:rPr>
          <w:spacing w:val="-7"/>
          <w:sz w:val="24"/>
        </w:rPr>
        <w:t> </w:t>
      </w:r>
      <w:r>
        <w:rPr>
          <w:sz w:val="24"/>
        </w:rPr>
        <w:t>o</w:t>
      </w:r>
      <w:r>
        <w:rPr>
          <w:spacing w:val="-9"/>
          <w:sz w:val="24"/>
        </w:rPr>
        <w:t> </w:t>
      </w:r>
      <w:r>
        <w:rPr>
          <w:sz w:val="24"/>
        </w:rPr>
        <w:t>cuestiones</w:t>
      </w:r>
      <w:r>
        <w:rPr>
          <w:spacing w:val="-7"/>
          <w:sz w:val="24"/>
        </w:rPr>
        <w:t> </w:t>
      </w:r>
      <w:r>
        <w:rPr>
          <w:sz w:val="24"/>
        </w:rPr>
        <w:t>de</w:t>
      </w:r>
      <w:r>
        <w:rPr>
          <w:spacing w:val="-9"/>
          <w:sz w:val="24"/>
        </w:rPr>
        <w:t> </w:t>
      </w:r>
      <w:r>
        <w:rPr>
          <w:sz w:val="24"/>
        </w:rPr>
        <w:t>su</w:t>
      </w:r>
      <w:r>
        <w:rPr>
          <w:spacing w:val="-9"/>
          <w:sz w:val="24"/>
        </w:rPr>
        <w:t> </w:t>
      </w:r>
      <w:r>
        <w:rPr>
          <w:sz w:val="24"/>
        </w:rPr>
        <w:t>competencia;</w:t>
      </w:r>
    </w:p>
    <w:p>
      <w:pPr>
        <w:pStyle w:val="ListParagraph"/>
        <w:numPr>
          <w:ilvl w:val="0"/>
          <w:numId w:val="4"/>
        </w:numPr>
        <w:tabs>
          <w:tab w:pos="1558" w:val="left" w:leader="none"/>
          <w:tab w:pos="1560" w:val="left" w:leader="none"/>
        </w:tabs>
        <w:spacing w:line="276" w:lineRule="auto" w:before="0" w:after="0"/>
        <w:ind w:left="1560" w:right="246" w:hanging="588"/>
        <w:jc w:val="both"/>
        <w:rPr>
          <w:sz w:val="24"/>
        </w:rPr>
      </w:pPr>
      <w:r>
        <w:rPr>
          <w:sz w:val="24"/>
        </w:rPr>
        <w:t>Determinar sobre la separación por no acreditar las evaluaciones de control y confianza o por negarse a someterse a las mismas o por incumplimiento a cualquiera de los requisitos de permanencia; ejecutándose tal determinación por conducto las áreas competentes;</w:t>
      </w:r>
    </w:p>
    <w:p>
      <w:pPr>
        <w:pStyle w:val="ListParagraph"/>
        <w:numPr>
          <w:ilvl w:val="0"/>
          <w:numId w:val="4"/>
        </w:numPr>
        <w:tabs>
          <w:tab w:pos="1560" w:val="left" w:leader="none"/>
        </w:tabs>
        <w:spacing w:line="278" w:lineRule="auto" w:before="0" w:after="0"/>
        <w:ind w:left="1560" w:right="249" w:hanging="652"/>
        <w:jc w:val="both"/>
        <w:rPr>
          <w:sz w:val="24"/>
        </w:rPr>
      </w:pPr>
      <w:r>
        <w:rPr>
          <w:sz w:val="24"/>
        </w:rPr>
        <w:t>Determinar sobre la remoción o cese por incurrir en responsabilidad en el desempeño de sus funciones o incumplimiento de sus obligaciones;</w:t>
      </w:r>
    </w:p>
    <w:p>
      <w:pPr>
        <w:pStyle w:val="ListParagraph"/>
        <w:numPr>
          <w:ilvl w:val="0"/>
          <w:numId w:val="4"/>
        </w:numPr>
        <w:tabs>
          <w:tab w:pos="1560" w:val="left" w:leader="none"/>
        </w:tabs>
        <w:spacing w:line="278" w:lineRule="auto" w:before="0" w:after="0"/>
        <w:ind w:left="1560" w:right="251" w:hanging="720"/>
        <w:jc w:val="both"/>
        <w:rPr>
          <w:sz w:val="24"/>
        </w:rPr>
      </w:pPr>
      <w:r>
        <w:rPr>
          <w:sz w:val="24"/>
        </w:rPr>
        <w:t>Conocer, valorar y aprobar el otorgamiento de estímulos, conforme a este </w:t>
      </w:r>
      <w:r>
        <w:rPr>
          <w:spacing w:val="-2"/>
          <w:sz w:val="24"/>
        </w:rPr>
        <w:t>Reglamento;</w:t>
      </w:r>
    </w:p>
    <w:p>
      <w:pPr>
        <w:pStyle w:val="ListParagraph"/>
        <w:numPr>
          <w:ilvl w:val="0"/>
          <w:numId w:val="4"/>
        </w:numPr>
        <w:tabs>
          <w:tab w:pos="1560" w:val="left" w:leader="none"/>
        </w:tabs>
        <w:spacing w:line="276" w:lineRule="auto" w:before="0" w:after="0"/>
        <w:ind w:left="1560" w:right="245" w:hanging="788"/>
        <w:jc w:val="both"/>
        <w:rPr>
          <w:sz w:val="24"/>
        </w:rPr>
      </w:pPr>
      <w:r>
        <w:rPr>
          <w:sz w:val="24"/>
        </w:rPr>
        <w:t>Proponer</w:t>
      </w:r>
      <w:r>
        <w:rPr>
          <w:spacing w:val="-12"/>
          <w:sz w:val="24"/>
        </w:rPr>
        <w:t> </w:t>
      </w:r>
      <w:r>
        <w:rPr>
          <w:sz w:val="24"/>
        </w:rPr>
        <w:t>a</w:t>
      </w:r>
      <w:r>
        <w:rPr>
          <w:spacing w:val="-14"/>
          <w:sz w:val="24"/>
        </w:rPr>
        <w:t> </w:t>
      </w:r>
      <w:r>
        <w:rPr>
          <w:sz w:val="24"/>
        </w:rPr>
        <w:t>la</w:t>
      </w:r>
      <w:r>
        <w:rPr>
          <w:spacing w:val="-14"/>
          <w:sz w:val="24"/>
        </w:rPr>
        <w:t> </w:t>
      </w:r>
      <w:r>
        <w:rPr>
          <w:sz w:val="24"/>
        </w:rPr>
        <w:t>Dependencia</w:t>
      </w:r>
      <w:r>
        <w:rPr>
          <w:spacing w:val="-14"/>
          <w:sz w:val="24"/>
        </w:rPr>
        <w:t> </w:t>
      </w:r>
      <w:r>
        <w:rPr>
          <w:sz w:val="24"/>
        </w:rPr>
        <w:t>las</w:t>
      </w:r>
      <w:r>
        <w:rPr>
          <w:spacing w:val="-12"/>
          <w:sz w:val="24"/>
        </w:rPr>
        <w:t> </w:t>
      </w:r>
      <w:r>
        <w:rPr>
          <w:sz w:val="24"/>
        </w:rPr>
        <w:t>medidas</w:t>
      </w:r>
      <w:r>
        <w:rPr>
          <w:spacing w:val="-12"/>
          <w:sz w:val="24"/>
        </w:rPr>
        <w:t> </w:t>
      </w:r>
      <w:r>
        <w:rPr>
          <w:sz w:val="24"/>
        </w:rPr>
        <w:t>o</w:t>
      </w:r>
      <w:r>
        <w:rPr>
          <w:spacing w:val="-14"/>
          <w:sz w:val="24"/>
        </w:rPr>
        <w:t> </w:t>
      </w:r>
      <w:r>
        <w:rPr>
          <w:sz w:val="24"/>
        </w:rPr>
        <w:t>proyectos</w:t>
      </w:r>
      <w:r>
        <w:rPr>
          <w:spacing w:val="-12"/>
          <w:sz w:val="24"/>
        </w:rPr>
        <w:t> </w:t>
      </w:r>
      <w:r>
        <w:rPr>
          <w:sz w:val="24"/>
        </w:rPr>
        <w:t>de</w:t>
      </w:r>
      <w:r>
        <w:rPr>
          <w:spacing w:val="-14"/>
          <w:sz w:val="24"/>
        </w:rPr>
        <w:t> </w:t>
      </w:r>
      <w:r>
        <w:rPr>
          <w:sz w:val="24"/>
        </w:rPr>
        <w:t>mejora</w:t>
      </w:r>
      <w:r>
        <w:rPr>
          <w:spacing w:val="-14"/>
          <w:sz w:val="24"/>
        </w:rPr>
        <w:t> </w:t>
      </w:r>
      <w:r>
        <w:rPr>
          <w:sz w:val="24"/>
        </w:rPr>
        <w:t>del</w:t>
      </w:r>
      <w:r>
        <w:rPr>
          <w:spacing w:val="-13"/>
          <w:sz w:val="24"/>
        </w:rPr>
        <w:t> </w:t>
      </w:r>
      <w:r>
        <w:rPr>
          <w:sz w:val="24"/>
        </w:rPr>
        <w:t>desempeño</w:t>
      </w:r>
      <w:r>
        <w:rPr>
          <w:spacing w:val="-14"/>
          <w:sz w:val="24"/>
        </w:rPr>
        <w:t> </w:t>
      </w:r>
      <w:r>
        <w:rPr>
          <w:sz w:val="24"/>
        </w:rPr>
        <w:t>de sus integrantes;</w:t>
      </w:r>
    </w:p>
    <w:p>
      <w:pPr>
        <w:pStyle w:val="ListParagraph"/>
        <w:numPr>
          <w:ilvl w:val="0"/>
          <w:numId w:val="4"/>
        </w:numPr>
        <w:tabs>
          <w:tab w:pos="1560" w:val="left" w:leader="none"/>
        </w:tabs>
        <w:spacing w:line="276" w:lineRule="auto" w:before="0" w:after="0"/>
        <w:ind w:left="1560" w:right="247" w:hanging="652"/>
        <w:jc w:val="both"/>
        <w:rPr>
          <w:sz w:val="24"/>
        </w:rPr>
      </w:pPr>
      <w:r>
        <w:rPr>
          <w:sz w:val="24"/>
        </w:rPr>
        <w:t>Denunciar ante el Ministerio Público, por conducto de la Secretaría Técnica, los hechos con apariencia de delito que pudiesen ser atribuibles a las personas integrantes de la Corporación Policial Municipal; y</w:t>
      </w:r>
    </w:p>
    <w:p>
      <w:pPr>
        <w:pStyle w:val="ListParagraph"/>
        <w:numPr>
          <w:ilvl w:val="0"/>
          <w:numId w:val="4"/>
        </w:numPr>
        <w:tabs>
          <w:tab w:pos="1558" w:val="left" w:leader="none"/>
          <w:tab w:pos="1560" w:val="left" w:leader="none"/>
        </w:tabs>
        <w:spacing w:line="276" w:lineRule="auto" w:before="0" w:after="0"/>
        <w:ind w:left="1560" w:right="250" w:hanging="588"/>
        <w:jc w:val="both"/>
        <w:rPr>
          <w:sz w:val="24"/>
        </w:rPr>
      </w:pPr>
      <w:r>
        <w:rPr>
          <w:sz w:val="24"/>
        </w:rPr>
        <w:t>Las demás que confiera el presente Reglamento y demás disposiciones legales </w:t>
      </w:r>
      <w:r>
        <w:rPr>
          <w:spacing w:val="-2"/>
          <w:sz w:val="24"/>
        </w:rPr>
        <w:t>aplicables.</w:t>
      </w:r>
    </w:p>
    <w:p>
      <w:pPr>
        <w:pStyle w:val="BodyText"/>
        <w:spacing w:before="143"/>
        <w:ind w:left="840"/>
      </w:pPr>
      <w:r>
        <w:rPr>
          <w:rFonts w:ascii="Arial" w:hAnsi="Arial"/>
          <w:b/>
        </w:rPr>
        <w:t>Artículo</w:t>
      </w:r>
      <w:r>
        <w:rPr>
          <w:rFonts w:ascii="Arial" w:hAnsi="Arial"/>
          <w:b/>
          <w:spacing w:val="-5"/>
        </w:rPr>
        <w:t> </w:t>
      </w:r>
      <w:r>
        <w:rPr>
          <w:rFonts w:ascii="Arial" w:hAnsi="Arial"/>
          <w:b/>
        </w:rPr>
        <w:t>11. </w:t>
      </w:r>
      <w:r>
        <w:rPr/>
        <w:t>Son</w:t>
      </w:r>
      <w:r>
        <w:rPr>
          <w:spacing w:val="-5"/>
        </w:rPr>
        <w:t> </w:t>
      </w:r>
      <w:r>
        <w:rPr/>
        <w:t>facultades</w:t>
      </w:r>
      <w:r>
        <w:rPr>
          <w:spacing w:val="-3"/>
        </w:rPr>
        <w:t> </w:t>
      </w:r>
      <w:r>
        <w:rPr/>
        <w:t>de</w:t>
      </w:r>
      <w:r>
        <w:rPr>
          <w:spacing w:val="-5"/>
        </w:rPr>
        <w:t> </w:t>
      </w:r>
      <w:r>
        <w:rPr/>
        <w:t>quien</w:t>
      </w:r>
      <w:r>
        <w:rPr>
          <w:spacing w:val="-1"/>
        </w:rPr>
        <w:t> </w:t>
      </w:r>
      <w:r>
        <w:rPr/>
        <w:t>presida</w:t>
      </w:r>
      <w:r>
        <w:rPr>
          <w:spacing w:val="-5"/>
        </w:rPr>
        <w:t> </w:t>
      </w:r>
      <w:r>
        <w:rPr/>
        <w:t>la</w:t>
      </w:r>
      <w:r>
        <w:rPr>
          <w:spacing w:val="-5"/>
        </w:rPr>
        <w:t> </w:t>
      </w:r>
      <w:r>
        <w:rPr/>
        <w:t>Comisión,</w:t>
      </w:r>
      <w:r>
        <w:rPr>
          <w:spacing w:val="-2"/>
        </w:rPr>
        <w:t> </w:t>
      </w:r>
      <w:r>
        <w:rPr/>
        <w:t>las</w:t>
      </w:r>
      <w:r>
        <w:rPr>
          <w:spacing w:val="-3"/>
        </w:rPr>
        <w:t> </w:t>
      </w:r>
      <w:r>
        <w:rPr>
          <w:spacing w:val="-2"/>
        </w:rPr>
        <w:t>siguientes:</w:t>
      </w:r>
    </w:p>
    <w:p>
      <w:pPr>
        <w:pStyle w:val="ListParagraph"/>
        <w:numPr>
          <w:ilvl w:val="0"/>
          <w:numId w:val="5"/>
        </w:numPr>
        <w:tabs>
          <w:tab w:pos="1560" w:val="left" w:leader="none"/>
        </w:tabs>
        <w:spacing w:line="240" w:lineRule="auto" w:before="204" w:after="0"/>
        <w:ind w:left="1560" w:right="0" w:hanging="492"/>
        <w:jc w:val="left"/>
        <w:rPr>
          <w:sz w:val="24"/>
        </w:rPr>
      </w:pPr>
      <w:r>
        <w:rPr>
          <w:sz w:val="24"/>
        </w:rPr>
        <w:t>Presidir</w:t>
      </w:r>
      <w:r>
        <w:rPr>
          <w:spacing w:val="-3"/>
          <w:sz w:val="24"/>
        </w:rPr>
        <w:t> </w:t>
      </w:r>
      <w:r>
        <w:rPr>
          <w:sz w:val="24"/>
        </w:rPr>
        <w:t>las</w:t>
      </w:r>
      <w:r>
        <w:rPr>
          <w:spacing w:val="-3"/>
          <w:sz w:val="24"/>
        </w:rPr>
        <w:t> </w:t>
      </w:r>
      <w:r>
        <w:rPr>
          <w:sz w:val="24"/>
        </w:rPr>
        <w:t>sesiones</w:t>
      </w:r>
      <w:r>
        <w:rPr>
          <w:spacing w:val="-3"/>
          <w:sz w:val="24"/>
        </w:rPr>
        <w:t> </w:t>
      </w:r>
      <w:r>
        <w:rPr>
          <w:sz w:val="24"/>
        </w:rPr>
        <w:t>de</w:t>
      </w:r>
      <w:r>
        <w:rPr>
          <w:spacing w:val="-5"/>
          <w:sz w:val="24"/>
        </w:rPr>
        <w:t> </w:t>
      </w:r>
      <w:r>
        <w:rPr>
          <w:sz w:val="24"/>
        </w:rPr>
        <w:t>la</w:t>
      </w:r>
      <w:r>
        <w:rPr>
          <w:spacing w:val="-4"/>
          <w:sz w:val="24"/>
        </w:rPr>
        <w:t> </w:t>
      </w:r>
      <w:r>
        <w:rPr>
          <w:spacing w:val="-2"/>
          <w:sz w:val="24"/>
        </w:rPr>
        <w:t>Comisión;</w:t>
      </w:r>
    </w:p>
    <w:p>
      <w:pPr>
        <w:pStyle w:val="ListParagraph"/>
        <w:spacing w:after="0" w:line="240" w:lineRule="auto"/>
        <w:jc w:val="left"/>
        <w:rPr>
          <w:sz w:val="24"/>
        </w:rPr>
        <w:sectPr>
          <w:pgSz w:w="12240" w:h="15840"/>
          <w:pgMar w:header="393" w:footer="1146" w:top="2680" w:bottom="1340" w:left="720" w:right="1080"/>
        </w:sectPr>
      </w:pPr>
    </w:p>
    <w:p>
      <w:pPr>
        <w:pStyle w:val="BodyText"/>
        <w:spacing w:before="179"/>
        <w:ind w:left="0"/>
        <w:jc w:val="left"/>
      </w:pPr>
    </w:p>
    <w:p>
      <w:pPr>
        <w:pStyle w:val="ListParagraph"/>
        <w:numPr>
          <w:ilvl w:val="0"/>
          <w:numId w:val="5"/>
        </w:numPr>
        <w:tabs>
          <w:tab w:pos="1558" w:val="left" w:leader="none"/>
          <w:tab w:pos="1560" w:val="left" w:leader="none"/>
        </w:tabs>
        <w:spacing w:line="276" w:lineRule="auto" w:before="0" w:after="0"/>
        <w:ind w:left="1560" w:right="251" w:hanging="560"/>
        <w:jc w:val="both"/>
        <w:rPr>
          <w:sz w:val="24"/>
        </w:rPr>
      </w:pPr>
      <w:r>
        <w:rPr>
          <w:sz w:val="24"/>
        </w:rPr>
        <w:t>Representar</w:t>
      </w:r>
      <w:r>
        <w:rPr>
          <w:spacing w:val="-3"/>
          <w:sz w:val="24"/>
        </w:rPr>
        <w:t> </w:t>
      </w:r>
      <w:r>
        <w:rPr>
          <w:sz w:val="24"/>
        </w:rPr>
        <w:t>legalmente</w:t>
      </w:r>
      <w:r>
        <w:rPr>
          <w:spacing w:val="-1"/>
          <w:sz w:val="24"/>
        </w:rPr>
        <w:t> </w:t>
      </w:r>
      <w:r>
        <w:rPr>
          <w:sz w:val="24"/>
        </w:rPr>
        <w:t>a</w:t>
      </w:r>
      <w:r>
        <w:rPr>
          <w:spacing w:val="-5"/>
          <w:sz w:val="24"/>
        </w:rPr>
        <w:t> </w:t>
      </w:r>
      <w:r>
        <w:rPr>
          <w:sz w:val="24"/>
        </w:rPr>
        <w:t>la</w:t>
      </w:r>
      <w:r>
        <w:rPr>
          <w:spacing w:val="-5"/>
          <w:sz w:val="24"/>
        </w:rPr>
        <w:t> </w:t>
      </w:r>
      <w:r>
        <w:rPr>
          <w:sz w:val="24"/>
        </w:rPr>
        <w:t>Comisión</w:t>
      </w:r>
      <w:r>
        <w:rPr>
          <w:spacing w:val="-1"/>
          <w:sz w:val="24"/>
        </w:rPr>
        <w:t> </w:t>
      </w:r>
      <w:r>
        <w:rPr>
          <w:sz w:val="24"/>
        </w:rPr>
        <w:t>por</w:t>
      </w:r>
      <w:r>
        <w:rPr>
          <w:spacing w:val="-3"/>
          <w:sz w:val="24"/>
        </w:rPr>
        <w:t> </w:t>
      </w:r>
      <w:r>
        <w:rPr>
          <w:sz w:val="24"/>
        </w:rPr>
        <w:t>sí</w:t>
      </w:r>
      <w:r>
        <w:rPr>
          <w:spacing w:val="-2"/>
          <w:sz w:val="24"/>
        </w:rPr>
        <w:t> </w:t>
      </w:r>
      <w:r>
        <w:rPr>
          <w:sz w:val="24"/>
        </w:rPr>
        <w:t>o</w:t>
      </w:r>
      <w:r>
        <w:rPr>
          <w:spacing w:val="-5"/>
          <w:sz w:val="24"/>
        </w:rPr>
        <w:t> </w:t>
      </w:r>
      <w:r>
        <w:rPr>
          <w:sz w:val="24"/>
        </w:rPr>
        <w:t>a</w:t>
      </w:r>
      <w:r>
        <w:rPr>
          <w:spacing w:val="-5"/>
          <w:sz w:val="24"/>
        </w:rPr>
        <w:t> </w:t>
      </w:r>
      <w:r>
        <w:rPr>
          <w:sz w:val="24"/>
        </w:rPr>
        <w:t>través</w:t>
      </w:r>
      <w:r>
        <w:rPr>
          <w:spacing w:val="-3"/>
          <w:sz w:val="24"/>
        </w:rPr>
        <w:t> </w:t>
      </w:r>
      <w:r>
        <w:rPr>
          <w:sz w:val="24"/>
        </w:rPr>
        <w:t>de</w:t>
      </w:r>
      <w:r>
        <w:rPr>
          <w:spacing w:val="-5"/>
          <w:sz w:val="24"/>
        </w:rPr>
        <w:t> </w:t>
      </w:r>
      <w:r>
        <w:rPr>
          <w:sz w:val="24"/>
        </w:rPr>
        <w:t>la</w:t>
      </w:r>
      <w:r>
        <w:rPr>
          <w:spacing w:val="-5"/>
          <w:sz w:val="24"/>
        </w:rPr>
        <w:t> </w:t>
      </w:r>
      <w:r>
        <w:rPr>
          <w:sz w:val="24"/>
        </w:rPr>
        <w:t>persona</w:t>
      </w:r>
      <w:r>
        <w:rPr>
          <w:spacing w:val="-5"/>
          <w:sz w:val="24"/>
        </w:rPr>
        <w:t> </w:t>
      </w:r>
      <w:r>
        <w:rPr>
          <w:sz w:val="24"/>
        </w:rPr>
        <w:t>titular de</w:t>
      </w:r>
      <w:r>
        <w:rPr>
          <w:spacing w:val="-5"/>
          <w:sz w:val="24"/>
        </w:rPr>
        <w:t> </w:t>
      </w:r>
      <w:r>
        <w:rPr>
          <w:sz w:val="24"/>
        </w:rPr>
        <w:t>la Secretaría Técnica;</w:t>
      </w:r>
    </w:p>
    <w:p>
      <w:pPr>
        <w:pStyle w:val="ListParagraph"/>
        <w:numPr>
          <w:ilvl w:val="0"/>
          <w:numId w:val="5"/>
        </w:numPr>
        <w:tabs>
          <w:tab w:pos="1558" w:val="left" w:leader="none"/>
        </w:tabs>
        <w:spacing w:line="273" w:lineRule="exact" w:before="0" w:after="0"/>
        <w:ind w:left="1558" w:right="0" w:hanging="626"/>
        <w:jc w:val="both"/>
        <w:rPr>
          <w:sz w:val="24"/>
        </w:rPr>
      </w:pPr>
      <w:r>
        <w:rPr>
          <w:sz w:val="24"/>
        </w:rPr>
        <w:t>Convocar</w:t>
      </w:r>
      <w:r>
        <w:rPr>
          <w:spacing w:val="-4"/>
          <w:sz w:val="24"/>
        </w:rPr>
        <w:t> </w:t>
      </w:r>
      <w:r>
        <w:rPr>
          <w:sz w:val="24"/>
        </w:rPr>
        <w:t>a</w:t>
      </w:r>
      <w:r>
        <w:rPr>
          <w:spacing w:val="-4"/>
          <w:sz w:val="24"/>
        </w:rPr>
        <w:t> </w:t>
      </w:r>
      <w:r>
        <w:rPr>
          <w:sz w:val="24"/>
        </w:rPr>
        <w:t>las</w:t>
      </w:r>
      <w:r>
        <w:rPr>
          <w:spacing w:val="-2"/>
          <w:sz w:val="24"/>
        </w:rPr>
        <w:t> </w:t>
      </w:r>
      <w:r>
        <w:rPr>
          <w:sz w:val="24"/>
        </w:rPr>
        <w:t>Sesiones</w:t>
      </w:r>
      <w:r>
        <w:rPr>
          <w:spacing w:val="-2"/>
          <w:sz w:val="24"/>
        </w:rPr>
        <w:t> </w:t>
      </w:r>
      <w:r>
        <w:rPr>
          <w:sz w:val="24"/>
        </w:rPr>
        <w:t>de</w:t>
      </w:r>
      <w:r>
        <w:rPr>
          <w:spacing w:val="-4"/>
          <w:sz w:val="24"/>
        </w:rPr>
        <w:t> </w:t>
      </w:r>
      <w:r>
        <w:rPr>
          <w:sz w:val="24"/>
        </w:rPr>
        <w:t>la</w:t>
      </w:r>
      <w:r>
        <w:rPr>
          <w:spacing w:val="-4"/>
          <w:sz w:val="24"/>
        </w:rPr>
        <w:t> </w:t>
      </w:r>
      <w:r>
        <w:rPr>
          <w:sz w:val="24"/>
        </w:rPr>
        <w:t>Comisión</w:t>
      </w:r>
      <w:r>
        <w:rPr>
          <w:spacing w:val="-4"/>
          <w:sz w:val="24"/>
        </w:rPr>
        <w:t> </w:t>
      </w:r>
      <w:r>
        <w:rPr>
          <w:sz w:val="24"/>
        </w:rPr>
        <w:t>por</w:t>
      </w:r>
      <w:r>
        <w:rPr>
          <w:spacing w:val="-2"/>
          <w:sz w:val="24"/>
        </w:rPr>
        <w:t> </w:t>
      </w:r>
      <w:r>
        <w:rPr>
          <w:sz w:val="24"/>
        </w:rPr>
        <w:t>conducto</w:t>
      </w:r>
      <w:r>
        <w:rPr>
          <w:spacing w:val="-4"/>
          <w:sz w:val="24"/>
        </w:rPr>
        <w:t> </w:t>
      </w:r>
      <w:r>
        <w:rPr>
          <w:sz w:val="24"/>
        </w:rPr>
        <w:t>de</w:t>
      </w:r>
      <w:r>
        <w:rPr>
          <w:spacing w:val="-4"/>
          <w:sz w:val="24"/>
        </w:rPr>
        <w:t> </w:t>
      </w:r>
      <w:r>
        <w:rPr>
          <w:sz w:val="24"/>
        </w:rPr>
        <w:t>la</w:t>
      </w:r>
      <w:r>
        <w:rPr>
          <w:spacing w:val="-4"/>
          <w:sz w:val="24"/>
        </w:rPr>
        <w:t> </w:t>
      </w:r>
      <w:r>
        <w:rPr>
          <w:sz w:val="24"/>
        </w:rPr>
        <w:t>Secretaría</w:t>
      </w:r>
      <w:r>
        <w:rPr>
          <w:spacing w:val="-3"/>
          <w:sz w:val="24"/>
        </w:rPr>
        <w:t> </w:t>
      </w:r>
      <w:r>
        <w:rPr>
          <w:spacing w:val="-2"/>
          <w:sz w:val="24"/>
        </w:rPr>
        <w:t>Técnica;</w:t>
      </w:r>
    </w:p>
    <w:p>
      <w:pPr>
        <w:pStyle w:val="ListParagraph"/>
        <w:numPr>
          <w:ilvl w:val="0"/>
          <w:numId w:val="5"/>
        </w:numPr>
        <w:tabs>
          <w:tab w:pos="1560" w:val="left" w:leader="none"/>
        </w:tabs>
        <w:spacing w:line="276" w:lineRule="auto" w:before="44" w:after="0"/>
        <w:ind w:left="1560" w:right="247" w:hanging="652"/>
        <w:jc w:val="both"/>
        <w:rPr>
          <w:sz w:val="24"/>
        </w:rPr>
      </w:pPr>
      <w:r>
        <w:rPr>
          <w:sz w:val="24"/>
        </w:rPr>
        <w:t>Opinar sobre la improcedencia del inicio de procedimiento administrativo disciplinario o, en su caso, la remisión al superior jerárquico en los casos en que no</w:t>
      </w:r>
      <w:r>
        <w:rPr>
          <w:spacing w:val="-17"/>
          <w:sz w:val="24"/>
        </w:rPr>
        <w:t> </w:t>
      </w:r>
      <w:r>
        <w:rPr>
          <w:sz w:val="24"/>
        </w:rPr>
        <w:t>se</w:t>
      </w:r>
      <w:r>
        <w:rPr>
          <w:spacing w:val="-16"/>
          <w:sz w:val="24"/>
        </w:rPr>
        <w:t> </w:t>
      </w:r>
      <w:r>
        <w:rPr>
          <w:sz w:val="24"/>
        </w:rPr>
        <w:t>trate</w:t>
      </w:r>
      <w:r>
        <w:rPr>
          <w:spacing w:val="-13"/>
          <w:sz w:val="24"/>
        </w:rPr>
        <w:t> </w:t>
      </w:r>
      <w:r>
        <w:rPr>
          <w:sz w:val="24"/>
        </w:rPr>
        <w:t>de</w:t>
      </w:r>
      <w:r>
        <w:rPr>
          <w:spacing w:val="-13"/>
          <w:sz w:val="24"/>
        </w:rPr>
        <w:t> </w:t>
      </w:r>
      <w:r>
        <w:rPr>
          <w:sz w:val="24"/>
        </w:rPr>
        <w:t>causales</w:t>
      </w:r>
      <w:r>
        <w:rPr>
          <w:spacing w:val="-11"/>
          <w:sz w:val="24"/>
        </w:rPr>
        <w:t> </w:t>
      </w:r>
      <w:r>
        <w:rPr>
          <w:sz w:val="24"/>
        </w:rPr>
        <w:t>que</w:t>
      </w:r>
      <w:r>
        <w:rPr>
          <w:spacing w:val="-17"/>
          <w:sz w:val="24"/>
        </w:rPr>
        <w:t> </w:t>
      </w:r>
      <w:r>
        <w:rPr>
          <w:sz w:val="24"/>
        </w:rPr>
        <w:t>deba</w:t>
      </w:r>
      <w:r>
        <w:rPr>
          <w:spacing w:val="-16"/>
          <w:sz w:val="24"/>
        </w:rPr>
        <w:t> </w:t>
      </w:r>
      <w:r>
        <w:rPr>
          <w:sz w:val="24"/>
        </w:rPr>
        <w:t>conocer</w:t>
      </w:r>
      <w:r>
        <w:rPr>
          <w:spacing w:val="-15"/>
          <w:sz w:val="24"/>
        </w:rPr>
        <w:t> </w:t>
      </w:r>
      <w:r>
        <w:rPr>
          <w:sz w:val="24"/>
        </w:rPr>
        <w:t>la</w:t>
      </w:r>
      <w:r>
        <w:rPr>
          <w:spacing w:val="-13"/>
          <w:sz w:val="24"/>
        </w:rPr>
        <w:t> </w:t>
      </w:r>
      <w:r>
        <w:rPr>
          <w:sz w:val="24"/>
        </w:rPr>
        <w:t>Comisión;</w:t>
      </w:r>
      <w:r>
        <w:rPr>
          <w:spacing w:val="-10"/>
          <w:sz w:val="24"/>
        </w:rPr>
        <w:t> </w:t>
      </w:r>
      <w:r>
        <w:rPr>
          <w:sz w:val="24"/>
        </w:rPr>
        <w:t>debiendo</w:t>
      </w:r>
      <w:r>
        <w:rPr>
          <w:spacing w:val="-13"/>
          <w:sz w:val="24"/>
        </w:rPr>
        <w:t> </w:t>
      </w:r>
      <w:r>
        <w:rPr>
          <w:sz w:val="24"/>
        </w:rPr>
        <w:t>informar</w:t>
      </w:r>
      <w:r>
        <w:rPr>
          <w:spacing w:val="-11"/>
          <w:sz w:val="24"/>
        </w:rPr>
        <w:t> </w:t>
      </w:r>
      <w:r>
        <w:rPr>
          <w:sz w:val="24"/>
        </w:rPr>
        <w:t>al</w:t>
      </w:r>
      <w:r>
        <w:rPr>
          <w:spacing w:val="-12"/>
          <w:sz w:val="24"/>
        </w:rPr>
        <w:t> </w:t>
      </w:r>
      <w:r>
        <w:rPr>
          <w:sz w:val="24"/>
        </w:rPr>
        <w:t>pleno de la Comisión;</w:t>
      </w:r>
    </w:p>
    <w:p>
      <w:pPr>
        <w:pStyle w:val="ListParagraph"/>
        <w:numPr>
          <w:ilvl w:val="0"/>
          <w:numId w:val="5"/>
        </w:numPr>
        <w:tabs>
          <w:tab w:pos="1558" w:val="left" w:leader="none"/>
          <w:tab w:pos="1560" w:val="left" w:leader="none"/>
        </w:tabs>
        <w:spacing w:line="276" w:lineRule="auto" w:before="0" w:after="0"/>
        <w:ind w:left="1560" w:right="247" w:hanging="588"/>
        <w:jc w:val="both"/>
        <w:rPr>
          <w:sz w:val="24"/>
        </w:rPr>
      </w:pPr>
      <w:r>
        <w:rPr>
          <w:sz w:val="24"/>
        </w:rPr>
        <w:t>Proponer</w:t>
      </w:r>
      <w:r>
        <w:rPr>
          <w:spacing w:val="-12"/>
          <w:sz w:val="24"/>
        </w:rPr>
        <w:t> </w:t>
      </w:r>
      <w:r>
        <w:rPr>
          <w:sz w:val="24"/>
        </w:rPr>
        <w:t>sanciones,</w:t>
      </w:r>
      <w:r>
        <w:rPr>
          <w:spacing w:val="-11"/>
          <w:sz w:val="24"/>
        </w:rPr>
        <w:t> </w:t>
      </w:r>
      <w:r>
        <w:rPr>
          <w:sz w:val="24"/>
        </w:rPr>
        <w:t>estímulos</w:t>
      </w:r>
      <w:r>
        <w:rPr>
          <w:spacing w:val="-12"/>
          <w:sz w:val="24"/>
        </w:rPr>
        <w:t> </w:t>
      </w:r>
      <w:r>
        <w:rPr>
          <w:sz w:val="24"/>
        </w:rPr>
        <w:t>y</w:t>
      </w:r>
      <w:r>
        <w:rPr>
          <w:spacing w:val="-12"/>
          <w:sz w:val="24"/>
        </w:rPr>
        <w:t> </w:t>
      </w:r>
      <w:r>
        <w:rPr>
          <w:sz w:val="24"/>
        </w:rPr>
        <w:t>reconocimientos</w:t>
      </w:r>
      <w:r>
        <w:rPr>
          <w:spacing w:val="-12"/>
          <w:sz w:val="24"/>
        </w:rPr>
        <w:t> </w:t>
      </w:r>
      <w:r>
        <w:rPr>
          <w:sz w:val="24"/>
        </w:rPr>
        <w:t>conforme</w:t>
      </w:r>
      <w:r>
        <w:rPr>
          <w:spacing w:val="-13"/>
          <w:sz w:val="24"/>
        </w:rPr>
        <w:t> </w:t>
      </w:r>
      <w:r>
        <w:rPr>
          <w:sz w:val="24"/>
        </w:rPr>
        <w:t>a</w:t>
      </w:r>
      <w:r>
        <w:rPr>
          <w:spacing w:val="-10"/>
          <w:sz w:val="24"/>
        </w:rPr>
        <w:t> </w:t>
      </w:r>
      <w:r>
        <w:rPr>
          <w:sz w:val="24"/>
        </w:rPr>
        <w:t>las</w:t>
      </w:r>
      <w:r>
        <w:rPr>
          <w:spacing w:val="-12"/>
          <w:sz w:val="24"/>
        </w:rPr>
        <w:t> </w:t>
      </w:r>
      <w:r>
        <w:rPr>
          <w:sz w:val="24"/>
        </w:rPr>
        <w:t>disposiciones</w:t>
      </w:r>
      <w:r>
        <w:rPr>
          <w:spacing w:val="-12"/>
          <w:sz w:val="24"/>
        </w:rPr>
        <w:t> </w:t>
      </w:r>
      <w:r>
        <w:rPr>
          <w:sz w:val="24"/>
        </w:rPr>
        <w:t>el presente Reglamento;</w:t>
      </w:r>
    </w:p>
    <w:p>
      <w:pPr>
        <w:pStyle w:val="ListParagraph"/>
        <w:numPr>
          <w:ilvl w:val="0"/>
          <w:numId w:val="5"/>
        </w:numPr>
        <w:tabs>
          <w:tab w:pos="1559" w:val="left" w:leader="none"/>
        </w:tabs>
        <w:spacing w:line="240" w:lineRule="auto" w:before="1" w:after="0"/>
        <w:ind w:left="1559" w:right="0" w:hanging="651"/>
        <w:jc w:val="both"/>
        <w:rPr>
          <w:sz w:val="24"/>
        </w:rPr>
      </w:pPr>
      <w:r>
        <w:rPr>
          <w:sz w:val="24"/>
        </w:rPr>
        <w:t>Rendir</w:t>
      </w:r>
      <w:r>
        <w:rPr>
          <w:spacing w:val="-4"/>
          <w:sz w:val="24"/>
        </w:rPr>
        <w:t> </w:t>
      </w:r>
      <w:r>
        <w:rPr>
          <w:sz w:val="24"/>
        </w:rPr>
        <w:t>todo</w:t>
      </w:r>
      <w:r>
        <w:rPr>
          <w:spacing w:val="-4"/>
          <w:sz w:val="24"/>
        </w:rPr>
        <w:t> </w:t>
      </w:r>
      <w:r>
        <w:rPr>
          <w:sz w:val="24"/>
        </w:rPr>
        <w:t>tipo</w:t>
      </w:r>
      <w:r>
        <w:rPr>
          <w:spacing w:val="-3"/>
          <w:sz w:val="24"/>
        </w:rPr>
        <w:t> </w:t>
      </w:r>
      <w:r>
        <w:rPr>
          <w:sz w:val="24"/>
        </w:rPr>
        <w:t>de</w:t>
      </w:r>
      <w:r>
        <w:rPr>
          <w:spacing w:val="-4"/>
          <w:sz w:val="24"/>
        </w:rPr>
        <w:t> </w:t>
      </w:r>
      <w:r>
        <w:rPr>
          <w:sz w:val="24"/>
        </w:rPr>
        <w:t>informes</w:t>
      </w:r>
      <w:r>
        <w:rPr>
          <w:spacing w:val="-2"/>
          <w:sz w:val="24"/>
        </w:rPr>
        <w:t> </w:t>
      </w:r>
      <w:r>
        <w:rPr>
          <w:sz w:val="24"/>
        </w:rPr>
        <w:t>respecto</w:t>
      </w:r>
      <w:r>
        <w:rPr>
          <w:spacing w:val="-3"/>
          <w:sz w:val="24"/>
        </w:rPr>
        <w:t> </w:t>
      </w:r>
      <w:r>
        <w:rPr>
          <w:sz w:val="24"/>
        </w:rPr>
        <w:t>de</w:t>
      </w:r>
      <w:r>
        <w:rPr>
          <w:spacing w:val="-4"/>
          <w:sz w:val="24"/>
        </w:rPr>
        <w:t> </w:t>
      </w:r>
      <w:r>
        <w:rPr>
          <w:sz w:val="24"/>
        </w:rPr>
        <w:t>las</w:t>
      </w:r>
      <w:r>
        <w:rPr>
          <w:spacing w:val="-2"/>
          <w:sz w:val="24"/>
        </w:rPr>
        <w:t> </w:t>
      </w:r>
      <w:r>
        <w:rPr>
          <w:sz w:val="24"/>
        </w:rPr>
        <w:t>actividades</w:t>
      </w:r>
      <w:r>
        <w:rPr>
          <w:spacing w:val="-1"/>
          <w:sz w:val="24"/>
        </w:rPr>
        <w:t> </w:t>
      </w:r>
      <w:r>
        <w:rPr>
          <w:sz w:val="24"/>
        </w:rPr>
        <w:t>de</w:t>
      </w:r>
      <w:r>
        <w:rPr>
          <w:spacing w:val="-4"/>
          <w:sz w:val="24"/>
        </w:rPr>
        <w:t> </w:t>
      </w:r>
      <w:r>
        <w:rPr>
          <w:sz w:val="24"/>
        </w:rPr>
        <w:t>la</w:t>
      </w:r>
      <w:r>
        <w:rPr>
          <w:spacing w:val="-3"/>
          <w:sz w:val="24"/>
        </w:rPr>
        <w:t> </w:t>
      </w:r>
      <w:r>
        <w:rPr>
          <w:spacing w:val="-2"/>
          <w:sz w:val="24"/>
        </w:rPr>
        <w:t>Comisión;</w:t>
      </w:r>
    </w:p>
    <w:p>
      <w:pPr>
        <w:pStyle w:val="ListParagraph"/>
        <w:numPr>
          <w:ilvl w:val="0"/>
          <w:numId w:val="5"/>
        </w:numPr>
        <w:tabs>
          <w:tab w:pos="1559" w:val="left" w:leader="none"/>
        </w:tabs>
        <w:spacing w:line="240" w:lineRule="auto" w:before="39" w:after="0"/>
        <w:ind w:left="1559" w:right="0" w:hanging="719"/>
        <w:jc w:val="both"/>
        <w:rPr>
          <w:sz w:val="24"/>
        </w:rPr>
      </w:pPr>
      <w:r>
        <w:rPr>
          <w:sz w:val="24"/>
        </w:rPr>
        <w:t>Suscribir</w:t>
      </w:r>
      <w:r>
        <w:rPr>
          <w:spacing w:val="-5"/>
          <w:sz w:val="24"/>
        </w:rPr>
        <w:t> </w:t>
      </w:r>
      <w:r>
        <w:rPr>
          <w:sz w:val="24"/>
        </w:rPr>
        <w:t>las</w:t>
      </w:r>
      <w:r>
        <w:rPr>
          <w:spacing w:val="-4"/>
          <w:sz w:val="24"/>
        </w:rPr>
        <w:t> </w:t>
      </w:r>
      <w:r>
        <w:rPr>
          <w:sz w:val="24"/>
        </w:rPr>
        <w:t>resoluciones</w:t>
      </w:r>
      <w:r>
        <w:rPr>
          <w:spacing w:val="-4"/>
          <w:sz w:val="24"/>
        </w:rPr>
        <w:t> </w:t>
      </w:r>
      <w:r>
        <w:rPr>
          <w:sz w:val="24"/>
        </w:rPr>
        <w:t>emitidas</w:t>
      </w:r>
      <w:r>
        <w:rPr>
          <w:spacing w:val="-5"/>
          <w:sz w:val="24"/>
        </w:rPr>
        <w:t> </w:t>
      </w:r>
      <w:r>
        <w:rPr>
          <w:sz w:val="24"/>
        </w:rPr>
        <w:t>por</w:t>
      </w:r>
      <w:r>
        <w:rPr>
          <w:spacing w:val="-4"/>
          <w:sz w:val="24"/>
        </w:rPr>
        <w:t> </w:t>
      </w:r>
      <w:r>
        <w:rPr>
          <w:sz w:val="24"/>
        </w:rPr>
        <w:t>la</w:t>
      </w:r>
      <w:r>
        <w:rPr>
          <w:spacing w:val="-6"/>
          <w:sz w:val="24"/>
        </w:rPr>
        <w:t> </w:t>
      </w:r>
      <w:r>
        <w:rPr>
          <w:sz w:val="24"/>
        </w:rPr>
        <w:t>Comisión;</w:t>
      </w:r>
      <w:r>
        <w:rPr>
          <w:spacing w:val="-3"/>
          <w:sz w:val="24"/>
        </w:rPr>
        <w:t> </w:t>
      </w:r>
      <w:r>
        <w:rPr>
          <w:spacing w:val="-10"/>
          <w:sz w:val="24"/>
        </w:rPr>
        <w:t>y</w:t>
      </w:r>
    </w:p>
    <w:p>
      <w:pPr>
        <w:pStyle w:val="ListParagraph"/>
        <w:numPr>
          <w:ilvl w:val="0"/>
          <w:numId w:val="5"/>
        </w:numPr>
        <w:tabs>
          <w:tab w:pos="1560" w:val="left" w:leader="none"/>
        </w:tabs>
        <w:spacing w:line="278" w:lineRule="auto" w:before="41" w:after="0"/>
        <w:ind w:left="1560" w:right="250" w:hanging="788"/>
        <w:jc w:val="both"/>
        <w:rPr>
          <w:sz w:val="24"/>
        </w:rPr>
      </w:pPr>
      <w:r>
        <w:rPr>
          <w:sz w:val="24"/>
        </w:rPr>
        <w:t>Las demás que le confiere el presente Reglamento y otras disposiciones legales </w:t>
      </w:r>
      <w:r>
        <w:rPr>
          <w:spacing w:val="-2"/>
          <w:sz w:val="24"/>
        </w:rPr>
        <w:t>vigentes.</w:t>
      </w:r>
    </w:p>
    <w:p>
      <w:pPr>
        <w:pStyle w:val="BodyText"/>
        <w:spacing w:line="276" w:lineRule="auto" w:before="156"/>
        <w:ind w:left="840" w:right="251"/>
      </w:pPr>
      <w:r>
        <w:rPr>
          <w:rFonts w:ascii="Arial" w:hAnsi="Arial"/>
          <w:b/>
        </w:rPr>
        <w:t>Artículo 12. </w:t>
      </w:r>
      <w:r>
        <w:rPr/>
        <w:t>La persona titular de la Secretaría Técnica de la Comisión, tendrá las siguientes facultades:</w:t>
      </w:r>
    </w:p>
    <w:p>
      <w:pPr>
        <w:pStyle w:val="ListParagraph"/>
        <w:numPr>
          <w:ilvl w:val="0"/>
          <w:numId w:val="6"/>
        </w:numPr>
        <w:tabs>
          <w:tab w:pos="1560" w:val="left" w:leader="none"/>
        </w:tabs>
        <w:spacing w:line="276" w:lineRule="auto" w:before="161" w:after="0"/>
        <w:ind w:left="1560" w:right="250" w:hanging="492"/>
        <w:jc w:val="left"/>
        <w:rPr>
          <w:sz w:val="24"/>
        </w:rPr>
      </w:pPr>
      <w:r>
        <w:rPr>
          <w:sz w:val="24"/>
        </w:rPr>
        <w:t>Representar</w:t>
      </w:r>
      <w:r>
        <w:rPr>
          <w:spacing w:val="40"/>
          <w:sz w:val="24"/>
        </w:rPr>
        <w:t> </w:t>
      </w:r>
      <w:r>
        <w:rPr>
          <w:sz w:val="24"/>
        </w:rPr>
        <w:t>legalmente</w:t>
      </w:r>
      <w:r>
        <w:rPr>
          <w:spacing w:val="34"/>
          <w:sz w:val="24"/>
        </w:rPr>
        <w:t> </w:t>
      </w:r>
      <w:r>
        <w:rPr>
          <w:sz w:val="24"/>
        </w:rPr>
        <w:t>a</w:t>
      </w:r>
      <w:r>
        <w:rPr>
          <w:spacing w:val="39"/>
          <w:sz w:val="24"/>
        </w:rPr>
        <w:t> </w:t>
      </w:r>
      <w:r>
        <w:rPr>
          <w:sz w:val="24"/>
        </w:rPr>
        <w:t>la</w:t>
      </w:r>
      <w:r>
        <w:rPr>
          <w:spacing w:val="34"/>
          <w:sz w:val="24"/>
        </w:rPr>
        <w:t> </w:t>
      </w:r>
      <w:r>
        <w:rPr>
          <w:sz w:val="24"/>
        </w:rPr>
        <w:t>Comisión</w:t>
      </w:r>
      <w:r>
        <w:rPr>
          <w:spacing w:val="34"/>
          <w:sz w:val="24"/>
        </w:rPr>
        <w:t> </w:t>
      </w:r>
      <w:r>
        <w:rPr>
          <w:sz w:val="24"/>
        </w:rPr>
        <w:t>ante</w:t>
      </w:r>
      <w:r>
        <w:rPr>
          <w:spacing w:val="34"/>
          <w:sz w:val="24"/>
        </w:rPr>
        <w:t> </w:t>
      </w:r>
      <w:r>
        <w:rPr>
          <w:sz w:val="24"/>
        </w:rPr>
        <w:t>toda</w:t>
      </w:r>
      <w:r>
        <w:rPr>
          <w:spacing w:val="38"/>
          <w:sz w:val="24"/>
        </w:rPr>
        <w:t> </w:t>
      </w:r>
      <w:r>
        <w:rPr>
          <w:sz w:val="24"/>
        </w:rPr>
        <w:t>clase</w:t>
      </w:r>
      <w:r>
        <w:rPr>
          <w:spacing w:val="34"/>
          <w:sz w:val="24"/>
        </w:rPr>
        <w:t> </w:t>
      </w:r>
      <w:r>
        <w:rPr>
          <w:sz w:val="24"/>
        </w:rPr>
        <w:t>de</w:t>
      </w:r>
      <w:r>
        <w:rPr>
          <w:spacing w:val="38"/>
          <w:sz w:val="24"/>
        </w:rPr>
        <w:t> </w:t>
      </w:r>
      <w:r>
        <w:rPr>
          <w:sz w:val="24"/>
        </w:rPr>
        <w:t>autoridades,</w:t>
      </w:r>
      <w:r>
        <w:rPr>
          <w:spacing w:val="40"/>
          <w:sz w:val="24"/>
        </w:rPr>
        <w:t> </w:t>
      </w:r>
      <w:r>
        <w:rPr>
          <w:sz w:val="24"/>
        </w:rPr>
        <w:t>previa designación del Presidente/a;</w:t>
      </w:r>
    </w:p>
    <w:p>
      <w:pPr>
        <w:pStyle w:val="ListParagraph"/>
        <w:numPr>
          <w:ilvl w:val="0"/>
          <w:numId w:val="6"/>
        </w:numPr>
        <w:tabs>
          <w:tab w:pos="1560" w:val="left" w:leader="none"/>
        </w:tabs>
        <w:spacing w:line="278" w:lineRule="auto" w:before="0" w:after="0"/>
        <w:ind w:left="1560" w:right="251" w:hanging="560"/>
        <w:jc w:val="left"/>
        <w:rPr>
          <w:sz w:val="24"/>
        </w:rPr>
      </w:pPr>
      <w:r>
        <w:rPr>
          <w:sz w:val="24"/>
        </w:rPr>
        <w:t>Elaborar el orden del día para las sesiones de la Comisión, previo acuerdo del</w:t>
      </w:r>
      <w:r>
        <w:rPr>
          <w:spacing w:val="40"/>
          <w:sz w:val="24"/>
        </w:rPr>
        <w:t> </w:t>
      </w:r>
      <w:r>
        <w:rPr>
          <w:spacing w:val="-2"/>
          <w:sz w:val="24"/>
        </w:rPr>
        <w:t>Presidente/a;</w:t>
      </w:r>
    </w:p>
    <w:p>
      <w:pPr>
        <w:pStyle w:val="ListParagraph"/>
        <w:numPr>
          <w:ilvl w:val="0"/>
          <w:numId w:val="6"/>
        </w:numPr>
        <w:tabs>
          <w:tab w:pos="1560" w:val="left" w:leader="none"/>
        </w:tabs>
        <w:spacing w:line="276" w:lineRule="auto" w:before="0" w:after="0"/>
        <w:ind w:left="1560" w:right="250" w:hanging="628"/>
        <w:jc w:val="left"/>
        <w:rPr>
          <w:sz w:val="24"/>
        </w:rPr>
      </w:pPr>
      <w:r>
        <w:rPr>
          <w:sz w:val="24"/>
        </w:rPr>
        <w:t>Emitir</w:t>
      </w:r>
      <w:r>
        <w:rPr>
          <w:spacing w:val="32"/>
          <w:sz w:val="24"/>
        </w:rPr>
        <w:t> </w:t>
      </w:r>
      <w:r>
        <w:rPr>
          <w:sz w:val="24"/>
        </w:rPr>
        <w:t>las</w:t>
      </w:r>
      <w:r>
        <w:rPr>
          <w:spacing w:val="32"/>
          <w:sz w:val="24"/>
        </w:rPr>
        <w:t> </w:t>
      </w:r>
      <w:r>
        <w:rPr>
          <w:sz w:val="24"/>
        </w:rPr>
        <w:t>convocatorias</w:t>
      </w:r>
      <w:r>
        <w:rPr>
          <w:spacing w:val="32"/>
          <w:sz w:val="24"/>
        </w:rPr>
        <w:t> </w:t>
      </w:r>
      <w:r>
        <w:rPr>
          <w:sz w:val="24"/>
        </w:rPr>
        <w:t>para</w:t>
      </w:r>
      <w:r>
        <w:rPr>
          <w:spacing w:val="30"/>
          <w:sz w:val="24"/>
        </w:rPr>
        <w:t> </w:t>
      </w:r>
      <w:r>
        <w:rPr>
          <w:sz w:val="24"/>
        </w:rPr>
        <w:t>las</w:t>
      </w:r>
      <w:r>
        <w:rPr>
          <w:spacing w:val="32"/>
          <w:sz w:val="24"/>
        </w:rPr>
        <w:t> </w:t>
      </w:r>
      <w:r>
        <w:rPr>
          <w:sz w:val="24"/>
        </w:rPr>
        <w:t>sesiones</w:t>
      </w:r>
      <w:r>
        <w:rPr>
          <w:spacing w:val="36"/>
          <w:sz w:val="24"/>
        </w:rPr>
        <w:t> </w:t>
      </w:r>
      <w:r>
        <w:rPr>
          <w:sz w:val="24"/>
        </w:rPr>
        <w:t>de</w:t>
      </w:r>
      <w:r>
        <w:rPr>
          <w:spacing w:val="30"/>
          <w:sz w:val="24"/>
        </w:rPr>
        <w:t> </w:t>
      </w:r>
      <w:r>
        <w:rPr>
          <w:sz w:val="24"/>
        </w:rPr>
        <w:t>la</w:t>
      </w:r>
      <w:r>
        <w:rPr>
          <w:spacing w:val="30"/>
          <w:sz w:val="24"/>
        </w:rPr>
        <w:t> </w:t>
      </w:r>
      <w:r>
        <w:rPr>
          <w:sz w:val="24"/>
        </w:rPr>
        <w:t>Comisión,</w:t>
      </w:r>
      <w:r>
        <w:rPr>
          <w:spacing w:val="33"/>
          <w:sz w:val="24"/>
        </w:rPr>
        <w:t> </w:t>
      </w:r>
      <w:r>
        <w:rPr>
          <w:sz w:val="24"/>
        </w:rPr>
        <w:t>previo</w:t>
      </w:r>
      <w:r>
        <w:rPr>
          <w:spacing w:val="34"/>
          <w:sz w:val="24"/>
        </w:rPr>
        <w:t> </w:t>
      </w:r>
      <w:r>
        <w:rPr>
          <w:sz w:val="24"/>
        </w:rPr>
        <w:t>acuerdo</w:t>
      </w:r>
      <w:r>
        <w:rPr>
          <w:spacing w:val="30"/>
          <w:sz w:val="24"/>
        </w:rPr>
        <w:t> </w:t>
      </w:r>
      <w:r>
        <w:rPr>
          <w:sz w:val="24"/>
        </w:rPr>
        <w:t>del </w:t>
      </w:r>
      <w:r>
        <w:rPr>
          <w:spacing w:val="-2"/>
          <w:sz w:val="24"/>
        </w:rPr>
        <w:t>Presidente/a;</w:t>
      </w:r>
    </w:p>
    <w:p>
      <w:pPr>
        <w:pStyle w:val="ListParagraph"/>
        <w:numPr>
          <w:ilvl w:val="0"/>
          <w:numId w:val="6"/>
        </w:numPr>
        <w:tabs>
          <w:tab w:pos="1560" w:val="left" w:leader="none"/>
        </w:tabs>
        <w:spacing w:line="276" w:lineRule="auto" w:before="0" w:after="0"/>
        <w:ind w:left="1560" w:right="251" w:hanging="652"/>
        <w:jc w:val="left"/>
        <w:rPr>
          <w:sz w:val="24"/>
        </w:rPr>
      </w:pPr>
      <w:r>
        <w:rPr>
          <w:sz w:val="24"/>
        </w:rPr>
        <w:t>Conducir</w:t>
      </w:r>
      <w:r>
        <w:rPr>
          <w:spacing w:val="73"/>
          <w:sz w:val="24"/>
        </w:rPr>
        <w:t> </w:t>
      </w:r>
      <w:r>
        <w:rPr>
          <w:sz w:val="24"/>
        </w:rPr>
        <w:t>el</w:t>
      </w:r>
      <w:r>
        <w:rPr>
          <w:spacing w:val="68"/>
          <w:sz w:val="24"/>
        </w:rPr>
        <w:t> </w:t>
      </w:r>
      <w:r>
        <w:rPr>
          <w:sz w:val="24"/>
        </w:rPr>
        <w:t>desarrollo</w:t>
      </w:r>
      <w:r>
        <w:rPr>
          <w:spacing w:val="71"/>
          <w:sz w:val="24"/>
        </w:rPr>
        <w:t> </w:t>
      </w:r>
      <w:r>
        <w:rPr>
          <w:sz w:val="24"/>
        </w:rPr>
        <w:t>de</w:t>
      </w:r>
      <w:r>
        <w:rPr>
          <w:spacing w:val="71"/>
          <w:sz w:val="24"/>
        </w:rPr>
        <w:t> </w:t>
      </w:r>
      <w:r>
        <w:rPr>
          <w:sz w:val="24"/>
        </w:rPr>
        <w:t>las</w:t>
      </w:r>
      <w:r>
        <w:rPr>
          <w:spacing w:val="69"/>
          <w:sz w:val="24"/>
        </w:rPr>
        <w:t> </w:t>
      </w:r>
      <w:r>
        <w:rPr>
          <w:sz w:val="24"/>
        </w:rPr>
        <w:t>sesiones,</w:t>
      </w:r>
      <w:r>
        <w:rPr>
          <w:spacing w:val="70"/>
          <w:sz w:val="24"/>
        </w:rPr>
        <w:t> </w:t>
      </w:r>
      <w:r>
        <w:rPr>
          <w:sz w:val="24"/>
        </w:rPr>
        <w:t>iniciándolas</w:t>
      </w:r>
      <w:r>
        <w:rPr>
          <w:spacing w:val="69"/>
          <w:sz w:val="24"/>
        </w:rPr>
        <w:t> </w:t>
      </w:r>
      <w:r>
        <w:rPr>
          <w:sz w:val="24"/>
        </w:rPr>
        <w:t>con</w:t>
      </w:r>
      <w:r>
        <w:rPr>
          <w:spacing w:val="67"/>
          <w:sz w:val="24"/>
        </w:rPr>
        <w:t> </w:t>
      </w:r>
      <w:r>
        <w:rPr>
          <w:sz w:val="24"/>
        </w:rPr>
        <w:t>el</w:t>
      </w:r>
      <w:r>
        <w:rPr>
          <w:spacing w:val="68"/>
          <w:sz w:val="24"/>
        </w:rPr>
        <w:t> </w:t>
      </w:r>
      <w:r>
        <w:rPr>
          <w:sz w:val="24"/>
        </w:rPr>
        <w:t>pase</w:t>
      </w:r>
      <w:r>
        <w:rPr>
          <w:spacing w:val="67"/>
          <w:sz w:val="24"/>
        </w:rPr>
        <w:t> </w:t>
      </w:r>
      <w:r>
        <w:rPr>
          <w:sz w:val="24"/>
        </w:rPr>
        <w:t>de</w:t>
      </w:r>
      <w:r>
        <w:rPr>
          <w:spacing w:val="67"/>
          <w:sz w:val="24"/>
        </w:rPr>
        <w:t> </w:t>
      </w:r>
      <w:r>
        <w:rPr>
          <w:sz w:val="24"/>
        </w:rPr>
        <w:t>lista</w:t>
      </w:r>
      <w:r>
        <w:rPr>
          <w:spacing w:val="67"/>
          <w:sz w:val="24"/>
        </w:rPr>
        <w:t> </w:t>
      </w:r>
      <w:r>
        <w:rPr>
          <w:sz w:val="24"/>
        </w:rPr>
        <w:t>y verificación de quórum, y lectura al orden del día;</w:t>
      </w:r>
    </w:p>
    <w:p>
      <w:pPr>
        <w:pStyle w:val="ListParagraph"/>
        <w:numPr>
          <w:ilvl w:val="0"/>
          <w:numId w:val="6"/>
        </w:numPr>
        <w:tabs>
          <w:tab w:pos="1560" w:val="left" w:leader="none"/>
        </w:tabs>
        <w:spacing w:line="276" w:lineRule="auto" w:before="0" w:after="0"/>
        <w:ind w:left="1560" w:right="247" w:hanging="588"/>
        <w:jc w:val="left"/>
        <w:rPr>
          <w:sz w:val="24"/>
        </w:rPr>
      </w:pPr>
      <w:r>
        <w:rPr>
          <w:sz w:val="24"/>
        </w:rPr>
        <w:t>Elaborar</w:t>
      </w:r>
      <w:r>
        <w:rPr>
          <w:spacing w:val="-11"/>
          <w:sz w:val="24"/>
        </w:rPr>
        <w:t> </w:t>
      </w:r>
      <w:r>
        <w:rPr>
          <w:sz w:val="24"/>
        </w:rPr>
        <w:t>actas</w:t>
      </w:r>
      <w:r>
        <w:rPr>
          <w:spacing w:val="-11"/>
          <w:sz w:val="24"/>
        </w:rPr>
        <w:t> </w:t>
      </w:r>
      <w:r>
        <w:rPr>
          <w:sz w:val="24"/>
        </w:rPr>
        <w:t>de</w:t>
      </w:r>
      <w:r>
        <w:rPr>
          <w:spacing w:val="-13"/>
          <w:sz w:val="24"/>
        </w:rPr>
        <w:t> </w:t>
      </w:r>
      <w:r>
        <w:rPr>
          <w:sz w:val="24"/>
        </w:rPr>
        <w:t>las</w:t>
      </w:r>
      <w:r>
        <w:rPr>
          <w:spacing w:val="-11"/>
          <w:sz w:val="24"/>
        </w:rPr>
        <w:t> </w:t>
      </w:r>
      <w:r>
        <w:rPr>
          <w:sz w:val="24"/>
        </w:rPr>
        <w:t>sesiones</w:t>
      </w:r>
      <w:r>
        <w:rPr>
          <w:spacing w:val="-11"/>
          <w:sz w:val="24"/>
        </w:rPr>
        <w:t> </w:t>
      </w:r>
      <w:r>
        <w:rPr>
          <w:sz w:val="24"/>
        </w:rPr>
        <w:t>de</w:t>
      </w:r>
      <w:r>
        <w:rPr>
          <w:spacing w:val="-13"/>
          <w:sz w:val="24"/>
        </w:rPr>
        <w:t> </w:t>
      </w:r>
      <w:r>
        <w:rPr>
          <w:sz w:val="24"/>
        </w:rPr>
        <w:t>la</w:t>
      </w:r>
      <w:r>
        <w:rPr>
          <w:spacing w:val="-13"/>
          <w:sz w:val="24"/>
        </w:rPr>
        <w:t> </w:t>
      </w:r>
      <w:r>
        <w:rPr>
          <w:sz w:val="24"/>
        </w:rPr>
        <w:t>comisión,</w:t>
      </w:r>
      <w:r>
        <w:rPr>
          <w:spacing w:val="-10"/>
          <w:sz w:val="24"/>
        </w:rPr>
        <w:t> </w:t>
      </w:r>
      <w:r>
        <w:rPr>
          <w:sz w:val="24"/>
        </w:rPr>
        <w:t>haciendo</w:t>
      </w:r>
      <w:r>
        <w:rPr>
          <w:spacing w:val="-13"/>
          <w:sz w:val="24"/>
        </w:rPr>
        <w:t> </w:t>
      </w:r>
      <w:r>
        <w:rPr>
          <w:sz w:val="24"/>
        </w:rPr>
        <w:t>constar</w:t>
      </w:r>
      <w:r>
        <w:rPr>
          <w:spacing w:val="-11"/>
          <w:sz w:val="24"/>
        </w:rPr>
        <w:t> </w:t>
      </w:r>
      <w:r>
        <w:rPr>
          <w:sz w:val="24"/>
        </w:rPr>
        <w:t>los</w:t>
      </w:r>
      <w:r>
        <w:rPr>
          <w:spacing w:val="-11"/>
          <w:sz w:val="24"/>
        </w:rPr>
        <w:t> </w:t>
      </w:r>
      <w:r>
        <w:rPr>
          <w:sz w:val="24"/>
        </w:rPr>
        <w:t>acuerdos</w:t>
      </w:r>
      <w:r>
        <w:rPr>
          <w:spacing w:val="-11"/>
          <w:sz w:val="24"/>
        </w:rPr>
        <w:t> </w:t>
      </w:r>
      <w:r>
        <w:rPr>
          <w:sz w:val="24"/>
        </w:rPr>
        <w:t>que en ella se tomen;</w:t>
      </w:r>
    </w:p>
    <w:p>
      <w:pPr>
        <w:pStyle w:val="ListParagraph"/>
        <w:numPr>
          <w:ilvl w:val="0"/>
          <w:numId w:val="6"/>
        </w:numPr>
        <w:tabs>
          <w:tab w:pos="1560" w:val="left" w:leader="none"/>
        </w:tabs>
        <w:spacing w:line="278" w:lineRule="auto" w:before="0" w:after="0"/>
        <w:ind w:left="1560" w:right="246" w:hanging="652"/>
        <w:jc w:val="left"/>
        <w:rPr>
          <w:sz w:val="24"/>
        </w:rPr>
      </w:pPr>
      <w:r>
        <w:rPr>
          <w:sz w:val="24"/>
        </w:rPr>
        <w:t>Recabar las firmas de los integrantes de la Comisión en los documentos que así lo requieran;</w:t>
      </w:r>
    </w:p>
    <w:p>
      <w:pPr>
        <w:pStyle w:val="ListParagraph"/>
        <w:numPr>
          <w:ilvl w:val="0"/>
          <w:numId w:val="6"/>
        </w:numPr>
        <w:tabs>
          <w:tab w:pos="1560" w:val="left" w:leader="none"/>
        </w:tabs>
        <w:spacing w:line="272" w:lineRule="exact" w:before="0" w:after="0"/>
        <w:ind w:left="1560" w:right="0" w:hanging="720"/>
        <w:jc w:val="left"/>
        <w:rPr>
          <w:sz w:val="24"/>
        </w:rPr>
      </w:pPr>
      <w:r>
        <w:rPr>
          <w:sz w:val="24"/>
        </w:rPr>
        <w:t>Autenticar</w:t>
      </w:r>
      <w:r>
        <w:rPr>
          <w:spacing w:val="-6"/>
          <w:sz w:val="24"/>
        </w:rPr>
        <w:t> </w:t>
      </w:r>
      <w:r>
        <w:rPr>
          <w:sz w:val="24"/>
        </w:rPr>
        <w:t>con</w:t>
      </w:r>
      <w:r>
        <w:rPr>
          <w:spacing w:val="-4"/>
          <w:sz w:val="24"/>
        </w:rPr>
        <w:t> </w:t>
      </w:r>
      <w:r>
        <w:rPr>
          <w:sz w:val="24"/>
        </w:rPr>
        <w:t>su</w:t>
      </w:r>
      <w:r>
        <w:rPr>
          <w:spacing w:val="-5"/>
          <w:sz w:val="24"/>
        </w:rPr>
        <w:t> </w:t>
      </w:r>
      <w:r>
        <w:rPr>
          <w:sz w:val="24"/>
        </w:rPr>
        <w:t>firma</w:t>
      </w:r>
      <w:r>
        <w:rPr>
          <w:spacing w:val="-5"/>
          <w:sz w:val="24"/>
        </w:rPr>
        <w:t> </w:t>
      </w:r>
      <w:r>
        <w:rPr>
          <w:sz w:val="24"/>
        </w:rPr>
        <w:t>los</w:t>
      </w:r>
      <w:r>
        <w:rPr>
          <w:spacing w:val="-3"/>
          <w:sz w:val="24"/>
        </w:rPr>
        <w:t> </w:t>
      </w:r>
      <w:r>
        <w:rPr>
          <w:sz w:val="24"/>
        </w:rPr>
        <w:t>acuerdos</w:t>
      </w:r>
      <w:r>
        <w:rPr>
          <w:spacing w:val="-3"/>
          <w:sz w:val="24"/>
        </w:rPr>
        <w:t> </w:t>
      </w:r>
      <w:r>
        <w:rPr>
          <w:sz w:val="24"/>
        </w:rPr>
        <w:t>y</w:t>
      </w:r>
      <w:r>
        <w:rPr>
          <w:spacing w:val="-1"/>
          <w:sz w:val="24"/>
        </w:rPr>
        <w:t> </w:t>
      </w:r>
      <w:r>
        <w:rPr>
          <w:sz w:val="24"/>
        </w:rPr>
        <w:t>resoluciones</w:t>
      </w:r>
      <w:r>
        <w:rPr>
          <w:spacing w:val="-3"/>
          <w:sz w:val="24"/>
        </w:rPr>
        <w:t> </w:t>
      </w:r>
      <w:r>
        <w:rPr>
          <w:sz w:val="24"/>
        </w:rPr>
        <w:t>de</w:t>
      </w:r>
      <w:r>
        <w:rPr>
          <w:spacing w:val="-5"/>
          <w:sz w:val="24"/>
        </w:rPr>
        <w:t> </w:t>
      </w:r>
      <w:r>
        <w:rPr>
          <w:sz w:val="24"/>
        </w:rPr>
        <w:t>la</w:t>
      </w:r>
      <w:r>
        <w:rPr>
          <w:spacing w:val="-4"/>
          <w:sz w:val="24"/>
        </w:rPr>
        <w:t> </w:t>
      </w:r>
      <w:r>
        <w:rPr>
          <w:spacing w:val="-2"/>
          <w:sz w:val="24"/>
        </w:rPr>
        <w:t>Comisión;</w:t>
      </w:r>
    </w:p>
    <w:p>
      <w:pPr>
        <w:pStyle w:val="ListParagraph"/>
        <w:numPr>
          <w:ilvl w:val="0"/>
          <w:numId w:val="6"/>
        </w:numPr>
        <w:tabs>
          <w:tab w:pos="1560" w:val="left" w:leader="none"/>
        </w:tabs>
        <w:spacing w:line="276" w:lineRule="auto" w:before="34" w:after="0"/>
        <w:ind w:left="1560" w:right="249" w:hanging="788"/>
        <w:jc w:val="both"/>
        <w:rPr>
          <w:sz w:val="24"/>
        </w:rPr>
      </w:pPr>
      <w:r>
        <w:rPr>
          <w:sz w:val="24"/>
        </w:rPr>
        <w:t>Instaurar previo acuerdo de la Comisión, el procedimiento administrativo disciplinario contenido en el presente Reglamento, declararlo substanciado ante la Comisión para su deliberación y resolución;</w:t>
      </w:r>
    </w:p>
    <w:p>
      <w:pPr>
        <w:pStyle w:val="ListParagraph"/>
        <w:numPr>
          <w:ilvl w:val="0"/>
          <w:numId w:val="6"/>
        </w:numPr>
        <w:tabs>
          <w:tab w:pos="1560" w:val="left" w:leader="none"/>
        </w:tabs>
        <w:spacing w:line="278" w:lineRule="auto" w:before="0" w:after="0"/>
        <w:ind w:left="1560" w:right="249" w:hanging="652"/>
        <w:jc w:val="both"/>
        <w:rPr>
          <w:sz w:val="24"/>
        </w:rPr>
      </w:pPr>
      <w:r>
        <w:rPr>
          <w:sz w:val="24"/>
        </w:rPr>
        <w:t>Instruir el procedimiento para la remoción de los integrantes de la Corporación Policial</w:t>
      </w:r>
      <w:r>
        <w:rPr>
          <w:spacing w:val="-13"/>
          <w:sz w:val="24"/>
        </w:rPr>
        <w:t> </w:t>
      </w:r>
      <w:r>
        <w:rPr>
          <w:sz w:val="24"/>
        </w:rPr>
        <w:t>Municipal</w:t>
      </w:r>
      <w:r>
        <w:rPr>
          <w:spacing w:val="-13"/>
          <w:sz w:val="24"/>
        </w:rPr>
        <w:t> </w:t>
      </w:r>
      <w:r>
        <w:rPr>
          <w:sz w:val="24"/>
        </w:rPr>
        <w:t>por</w:t>
      </w:r>
      <w:r>
        <w:rPr>
          <w:spacing w:val="-8"/>
          <w:sz w:val="24"/>
        </w:rPr>
        <w:t> </w:t>
      </w:r>
      <w:r>
        <w:rPr>
          <w:sz w:val="24"/>
        </w:rPr>
        <w:t>no</w:t>
      </w:r>
      <w:r>
        <w:rPr>
          <w:spacing w:val="-10"/>
          <w:sz w:val="24"/>
        </w:rPr>
        <w:t> </w:t>
      </w:r>
      <w:r>
        <w:rPr>
          <w:sz w:val="24"/>
        </w:rPr>
        <w:t>obtener</w:t>
      </w:r>
      <w:r>
        <w:rPr>
          <w:spacing w:val="-12"/>
          <w:sz w:val="24"/>
        </w:rPr>
        <w:t> </w:t>
      </w:r>
      <w:r>
        <w:rPr>
          <w:sz w:val="24"/>
        </w:rPr>
        <w:t>una</w:t>
      </w:r>
      <w:r>
        <w:rPr>
          <w:spacing w:val="-13"/>
          <w:sz w:val="24"/>
        </w:rPr>
        <w:t> </w:t>
      </w:r>
      <w:r>
        <w:rPr>
          <w:sz w:val="24"/>
        </w:rPr>
        <w:t>calificación</w:t>
      </w:r>
      <w:r>
        <w:rPr>
          <w:spacing w:val="-10"/>
          <w:sz w:val="24"/>
        </w:rPr>
        <w:t> </w:t>
      </w:r>
      <w:r>
        <w:rPr>
          <w:sz w:val="24"/>
        </w:rPr>
        <w:t>satisfactoria</w:t>
      </w:r>
      <w:r>
        <w:rPr>
          <w:spacing w:val="-13"/>
          <w:sz w:val="24"/>
        </w:rPr>
        <w:t> </w:t>
      </w:r>
      <w:r>
        <w:rPr>
          <w:sz w:val="24"/>
        </w:rPr>
        <w:t>en</w:t>
      </w:r>
      <w:r>
        <w:rPr>
          <w:spacing w:val="-13"/>
          <w:sz w:val="24"/>
        </w:rPr>
        <w:t> </w:t>
      </w:r>
      <w:r>
        <w:rPr>
          <w:sz w:val="24"/>
        </w:rPr>
        <w:t>las</w:t>
      </w:r>
      <w:r>
        <w:rPr>
          <w:spacing w:val="-8"/>
          <w:sz w:val="24"/>
        </w:rPr>
        <w:t> </w:t>
      </w:r>
      <w:r>
        <w:rPr>
          <w:sz w:val="24"/>
        </w:rPr>
        <w:t>evaluaciones</w:t>
      </w:r>
    </w:p>
    <w:p>
      <w:pPr>
        <w:pStyle w:val="ListParagraph"/>
        <w:spacing w:after="0" w:line="278" w:lineRule="auto"/>
        <w:jc w:val="both"/>
        <w:rPr>
          <w:sz w:val="24"/>
        </w:rPr>
        <w:sectPr>
          <w:pgSz w:w="12240" w:h="15840"/>
          <w:pgMar w:header="393" w:footer="1146" w:top="2680" w:bottom="1340" w:left="720" w:right="1080"/>
        </w:sectPr>
      </w:pPr>
    </w:p>
    <w:p>
      <w:pPr>
        <w:pStyle w:val="BodyText"/>
        <w:spacing w:before="179"/>
        <w:ind w:left="0"/>
        <w:jc w:val="left"/>
      </w:pPr>
    </w:p>
    <w:p>
      <w:pPr>
        <w:pStyle w:val="BodyText"/>
        <w:spacing w:line="276" w:lineRule="auto"/>
        <w:jc w:val="left"/>
      </w:pPr>
      <w:r>
        <w:rPr/>
        <w:t>para</w:t>
      </w:r>
      <w:r>
        <w:rPr>
          <w:spacing w:val="-8"/>
        </w:rPr>
        <w:t> </w:t>
      </w:r>
      <w:r>
        <w:rPr/>
        <w:t>la</w:t>
      </w:r>
      <w:r>
        <w:rPr>
          <w:spacing w:val="-8"/>
        </w:rPr>
        <w:t> </w:t>
      </w:r>
      <w:r>
        <w:rPr/>
        <w:t>permanencia</w:t>
      </w:r>
      <w:r>
        <w:rPr>
          <w:spacing w:val="-8"/>
        </w:rPr>
        <w:t> </w:t>
      </w:r>
      <w:r>
        <w:rPr/>
        <w:t>o</w:t>
      </w:r>
      <w:r>
        <w:rPr>
          <w:spacing w:val="-5"/>
        </w:rPr>
        <w:t> </w:t>
      </w:r>
      <w:r>
        <w:rPr/>
        <w:t>el</w:t>
      </w:r>
      <w:r>
        <w:rPr>
          <w:spacing w:val="-7"/>
        </w:rPr>
        <w:t> </w:t>
      </w:r>
      <w:r>
        <w:rPr/>
        <w:t>desempeño,</w:t>
      </w:r>
      <w:r>
        <w:rPr>
          <w:spacing w:val="-2"/>
        </w:rPr>
        <w:t> </w:t>
      </w:r>
      <w:r>
        <w:rPr/>
        <w:t>o</w:t>
      </w:r>
      <w:r>
        <w:rPr>
          <w:spacing w:val="-8"/>
        </w:rPr>
        <w:t> </w:t>
      </w:r>
      <w:r>
        <w:rPr/>
        <w:t>por</w:t>
      </w:r>
      <w:r>
        <w:rPr>
          <w:spacing w:val="-6"/>
        </w:rPr>
        <w:t> </w:t>
      </w:r>
      <w:r>
        <w:rPr/>
        <w:t>negarse</w:t>
      </w:r>
      <w:r>
        <w:rPr>
          <w:spacing w:val="-5"/>
        </w:rPr>
        <w:t> </w:t>
      </w:r>
      <w:r>
        <w:rPr/>
        <w:t>a</w:t>
      </w:r>
      <w:r>
        <w:rPr>
          <w:spacing w:val="-8"/>
        </w:rPr>
        <w:t> </w:t>
      </w:r>
      <w:r>
        <w:rPr/>
        <w:t>someterse</w:t>
      </w:r>
      <w:r>
        <w:rPr>
          <w:spacing w:val="-8"/>
        </w:rPr>
        <w:t> </w:t>
      </w:r>
      <w:r>
        <w:rPr/>
        <w:t>a</w:t>
      </w:r>
      <w:r>
        <w:rPr>
          <w:spacing w:val="-8"/>
        </w:rPr>
        <w:t> </w:t>
      </w:r>
      <w:r>
        <w:rPr/>
        <w:t>las</w:t>
      </w:r>
      <w:r>
        <w:rPr>
          <w:spacing w:val="-6"/>
        </w:rPr>
        <w:t> </w:t>
      </w:r>
      <w:r>
        <w:rPr/>
        <w:t>mismas,</w:t>
      </w:r>
      <w:r>
        <w:rPr>
          <w:spacing w:val="-6"/>
        </w:rPr>
        <w:t> </w:t>
      </w:r>
      <w:r>
        <w:rPr/>
        <w:t>y declarar visto el expediente ante la Comisión para su deliberación y resolución;</w:t>
      </w:r>
    </w:p>
    <w:p>
      <w:pPr>
        <w:pStyle w:val="ListParagraph"/>
        <w:numPr>
          <w:ilvl w:val="0"/>
          <w:numId w:val="6"/>
        </w:numPr>
        <w:tabs>
          <w:tab w:pos="1560" w:val="left" w:leader="none"/>
        </w:tabs>
        <w:spacing w:line="278" w:lineRule="auto" w:before="0" w:after="0"/>
        <w:ind w:left="1560" w:right="248" w:hanging="588"/>
        <w:jc w:val="left"/>
        <w:rPr>
          <w:sz w:val="24"/>
        </w:rPr>
      </w:pPr>
      <w:r>
        <w:rPr>
          <w:sz w:val="24"/>
        </w:rPr>
        <w:t>Realizar</w:t>
      </w:r>
      <w:r>
        <w:rPr>
          <w:spacing w:val="-17"/>
          <w:sz w:val="24"/>
        </w:rPr>
        <w:t> </w:t>
      </w:r>
      <w:r>
        <w:rPr>
          <w:sz w:val="24"/>
        </w:rPr>
        <w:t>todas</w:t>
      </w:r>
      <w:r>
        <w:rPr>
          <w:spacing w:val="-16"/>
          <w:sz w:val="24"/>
        </w:rPr>
        <w:t> </w:t>
      </w:r>
      <w:r>
        <w:rPr>
          <w:sz w:val="24"/>
        </w:rPr>
        <w:t>aquellas</w:t>
      </w:r>
      <w:r>
        <w:rPr>
          <w:spacing w:val="-16"/>
          <w:sz w:val="24"/>
        </w:rPr>
        <w:t> </w:t>
      </w:r>
      <w:r>
        <w:rPr>
          <w:sz w:val="24"/>
        </w:rPr>
        <w:t>actuaciones</w:t>
      </w:r>
      <w:r>
        <w:rPr>
          <w:spacing w:val="-16"/>
          <w:sz w:val="24"/>
        </w:rPr>
        <w:t> </w:t>
      </w:r>
      <w:r>
        <w:rPr>
          <w:sz w:val="24"/>
        </w:rPr>
        <w:t>y</w:t>
      </w:r>
      <w:r>
        <w:rPr>
          <w:spacing w:val="-16"/>
          <w:sz w:val="24"/>
        </w:rPr>
        <w:t> </w:t>
      </w:r>
      <w:r>
        <w:rPr>
          <w:sz w:val="24"/>
        </w:rPr>
        <w:t>diligencias</w:t>
      </w:r>
      <w:r>
        <w:rPr>
          <w:spacing w:val="-16"/>
          <w:sz w:val="24"/>
        </w:rPr>
        <w:t> </w:t>
      </w:r>
      <w:r>
        <w:rPr>
          <w:sz w:val="24"/>
        </w:rPr>
        <w:t>necesarias</w:t>
      </w:r>
      <w:r>
        <w:rPr>
          <w:spacing w:val="-16"/>
          <w:sz w:val="24"/>
        </w:rPr>
        <w:t> </w:t>
      </w:r>
      <w:r>
        <w:rPr>
          <w:sz w:val="24"/>
        </w:rPr>
        <w:t>para</w:t>
      </w:r>
      <w:r>
        <w:rPr>
          <w:spacing w:val="-17"/>
          <w:sz w:val="24"/>
        </w:rPr>
        <w:t> </w:t>
      </w:r>
      <w:r>
        <w:rPr>
          <w:sz w:val="24"/>
        </w:rPr>
        <w:t>el</w:t>
      </w:r>
      <w:r>
        <w:rPr>
          <w:spacing w:val="-17"/>
          <w:sz w:val="24"/>
        </w:rPr>
        <w:t> </w:t>
      </w:r>
      <w:r>
        <w:rPr>
          <w:sz w:val="24"/>
        </w:rPr>
        <w:t>desarrollo</w:t>
      </w:r>
      <w:r>
        <w:rPr>
          <w:spacing w:val="-16"/>
          <w:sz w:val="24"/>
        </w:rPr>
        <w:t> </w:t>
      </w:r>
      <w:r>
        <w:rPr>
          <w:sz w:val="24"/>
        </w:rPr>
        <w:t>del procedimiento administrativo disciplinario previsto en el presente Reglamento;</w:t>
      </w:r>
    </w:p>
    <w:p>
      <w:pPr>
        <w:pStyle w:val="ListParagraph"/>
        <w:numPr>
          <w:ilvl w:val="0"/>
          <w:numId w:val="6"/>
        </w:numPr>
        <w:tabs>
          <w:tab w:pos="1560" w:val="left" w:leader="none"/>
          <w:tab w:pos="2647" w:val="left" w:leader="none"/>
          <w:tab w:pos="3443" w:val="left" w:leader="none"/>
          <w:tab w:pos="3962" w:val="left" w:leader="none"/>
          <w:tab w:pos="4745" w:val="left" w:leader="none"/>
          <w:tab w:pos="5760" w:val="left" w:leader="none"/>
          <w:tab w:pos="6236" w:val="left" w:leader="none"/>
          <w:tab w:pos="6752" w:val="left" w:leader="none"/>
          <w:tab w:pos="8587" w:val="left" w:leader="none"/>
        </w:tabs>
        <w:spacing w:line="276" w:lineRule="auto" w:before="0" w:after="0"/>
        <w:ind w:left="1560" w:right="251" w:hanging="652"/>
        <w:jc w:val="left"/>
        <w:rPr>
          <w:sz w:val="24"/>
        </w:rPr>
      </w:pPr>
      <w:r>
        <w:rPr>
          <w:spacing w:val="-2"/>
          <w:sz w:val="24"/>
        </w:rPr>
        <w:t>Notificar</w:t>
      </w:r>
      <w:r>
        <w:rPr>
          <w:sz w:val="24"/>
        </w:rPr>
        <w:tab/>
      </w:r>
      <w:r>
        <w:rPr>
          <w:spacing w:val="-2"/>
          <w:sz w:val="24"/>
        </w:rPr>
        <w:t>todos</w:t>
      </w:r>
      <w:r>
        <w:rPr>
          <w:sz w:val="24"/>
        </w:rPr>
        <w:tab/>
      </w:r>
      <w:r>
        <w:rPr>
          <w:spacing w:val="-4"/>
          <w:sz w:val="24"/>
        </w:rPr>
        <w:t>los</w:t>
      </w:r>
      <w:r>
        <w:rPr>
          <w:sz w:val="24"/>
        </w:rPr>
        <w:tab/>
      </w:r>
      <w:r>
        <w:rPr>
          <w:spacing w:val="-4"/>
          <w:sz w:val="24"/>
        </w:rPr>
        <w:t>actos</w:t>
      </w:r>
      <w:r>
        <w:rPr>
          <w:sz w:val="24"/>
        </w:rPr>
        <w:tab/>
      </w:r>
      <w:r>
        <w:rPr>
          <w:spacing w:val="-2"/>
          <w:sz w:val="24"/>
        </w:rPr>
        <w:t>materia</w:t>
      </w:r>
      <w:r>
        <w:rPr>
          <w:sz w:val="24"/>
        </w:rPr>
        <w:tab/>
      </w:r>
      <w:r>
        <w:rPr>
          <w:spacing w:val="-6"/>
          <w:sz w:val="24"/>
        </w:rPr>
        <w:t>de</w:t>
      </w:r>
      <w:r>
        <w:rPr>
          <w:sz w:val="24"/>
        </w:rPr>
        <w:tab/>
      </w:r>
      <w:r>
        <w:rPr>
          <w:spacing w:val="-4"/>
          <w:sz w:val="24"/>
        </w:rPr>
        <w:t>los</w:t>
      </w:r>
      <w:r>
        <w:rPr>
          <w:sz w:val="24"/>
        </w:rPr>
        <w:tab/>
      </w:r>
      <w:r>
        <w:rPr>
          <w:spacing w:val="-2"/>
          <w:sz w:val="24"/>
        </w:rPr>
        <w:t>procedimientos</w:t>
      </w:r>
      <w:r>
        <w:rPr>
          <w:sz w:val="24"/>
        </w:rPr>
        <w:tab/>
      </w:r>
      <w:r>
        <w:rPr>
          <w:spacing w:val="-2"/>
          <w:sz w:val="24"/>
        </w:rPr>
        <w:t>administrativos </w:t>
      </w:r>
      <w:r>
        <w:rPr>
          <w:sz w:val="24"/>
        </w:rPr>
        <w:t>disciplinarios y de remoción;</w:t>
      </w:r>
    </w:p>
    <w:p>
      <w:pPr>
        <w:pStyle w:val="ListParagraph"/>
        <w:numPr>
          <w:ilvl w:val="0"/>
          <w:numId w:val="6"/>
        </w:numPr>
        <w:tabs>
          <w:tab w:pos="1560" w:val="left" w:leader="none"/>
        </w:tabs>
        <w:spacing w:line="276" w:lineRule="auto" w:before="0" w:after="0"/>
        <w:ind w:left="1560" w:right="251" w:hanging="720"/>
        <w:jc w:val="left"/>
        <w:rPr>
          <w:sz w:val="24"/>
        </w:rPr>
      </w:pPr>
      <w:r>
        <w:rPr>
          <w:sz w:val="24"/>
        </w:rPr>
        <w:t>Dar seguimientos a los acuerdos y resoluciones que tome la Comisión, y vigilar su cumplimiento en el ámbito de su competencia;</w:t>
      </w:r>
    </w:p>
    <w:p>
      <w:pPr>
        <w:pStyle w:val="ListParagraph"/>
        <w:numPr>
          <w:ilvl w:val="0"/>
          <w:numId w:val="6"/>
        </w:numPr>
        <w:tabs>
          <w:tab w:pos="1560" w:val="left" w:leader="none"/>
        </w:tabs>
        <w:spacing w:line="278" w:lineRule="auto" w:before="0" w:after="0"/>
        <w:ind w:left="1560" w:right="247" w:hanging="788"/>
        <w:jc w:val="left"/>
        <w:rPr>
          <w:sz w:val="24"/>
        </w:rPr>
      </w:pPr>
      <w:r>
        <w:rPr>
          <w:sz w:val="24"/>
        </w:rPr>
        <w:t>Llevar el archivo de la Comisión y expedir certificaciones de los documentos ahí contenidos, así como realizar el cotejo de documentos;</w:t>
      </w:r>
    </w:p>
    <w:p>
      <w:pPr>
        <w:pStyle w:val="ListParagraph"/>
        <w:numPr>
          <w:ilvl w:val="0"/>
          <w:numId w:val="6"/>
        </w:numPr>
        <w:tabs>
          <w:tab w:pos="1560" w:val="left" w:leader="none"/>
        </w:tabs>
        <w:spacing w:line="276" w:lineRule="auto" w:before="0" w:after="0"/>
        <w:ind w:left="1560" w:right="247" w:hanging="812"/>
        <w:jc w:val="left"/>
        <w:rPr>
          <w:sz w:val="24"/>
        </w:rPr>
      </w:pPr>
      <w:r>
        <w:rPr>
          <w:sz w:val="24"/>
        </w:rPr>
        <w:t>Habilitar</w:t>
      </w:r>
      <w:r>
        <w:rPr>
          <w:spacing w:val="68"/>
          <w:sz w:val="24"/>
        </w:rPr>
        <w:t> </w:t>
      </w:r>
      <w:r>
        <w:rPr>
          <w:sz w:val="24"/>
        </w:rPr>
        <w:t>días</w:t>
      </w:r>
      <w:r>
        <w:rPr>
          <w:spacing w:val="68"/>
          <w:sz w:val="24"/>
        </w:rPr>
        <w:t> </w:t>
      </w:r>
      <w:r>
        <w:rPr>
          <w:sz w:val="24"/>
        </w:rPr>
        <w:t>y</w:t>
      </w:r>
      <w:r>
        <w:rPr>
          <w:spacing w:val="72"/>
          <w:sz w:val="24"/>
        </w:rPr>
        <w:t> </w:t>
      </w:r>
      <w:r>
        <w:rPr>
          <w:sz w:val="24"/>
        </w:rPr>
        <w:t>horas</w:t>
      </w:r>
      <w:r>
        <w:rPr>
          <w:spacing w:val="72"/>
          <w:sz w:val="24"/>
        </w:rPr>
        <w:t> </w:t>
      </w:r>
      <w:r>
        <w:rPr>
          <w:sz w:val="24"/>
        </w:rPr>
        <w:t>inhábiles</w:t>
      </w:r>
      <w:r>
        <w:rPr>
          <w:spacing w:val="72"/>
          <w:sz w:val="24"/>
        </w:rPr>
        <w:t> </w:t>
      </w:r>
      <w:r>
        <w:rPr>
          <w:sz w:val="24"/>
        </w:rPr>
        <w:t>para</w:t>
      </w:r>
      <w:r>
        <w:rPr>
          <w:spacing w:val="40"/>
          <w:sz w:val="24"/>
        </w:rPr>
        <w:t> </w:t>
      </w:r>
      <w:r>
        <w:rPr>
          <w:sz w:val="24"/>
        </w:rPr>
        <w:t>el</w:t>
      </w:r>
      <w:r>
        <w:rPr>
          <w:spacing w:val="40"/>
          <w:sz w:val="24"/>
        </w:rPr>
        <w:t> </w:t>
      </w:r>
      <w:r>
        <w:rPr>
          <w:sz w:val="24"/>
        </w:rPr>
        <w:t>desempeño</w:t>
      </w:r>
      <w:r>
        <w:rPr>
          <w:spacing w:val="40"/>
          <w:sz w:val="24"/>
        </w:rPr>
        <w:t> </w:t>
      </w:r>
      <w:r>
        <w:rPr>
          <w:sz w:val="24"/>
        </w:rPr>
        <w:t>y</w:t>
      </w:r>
      <w:r>
        <w:rPr>
          <w:spacing w:val="68"/>
          <w:sz w:val="24"/>
        </w:rPr>
        <w:t> </w:t>
      </w:r>
      <w:r>
        <w:rPr>
          <w:sz w:val="24"/>
        </w:rPr>
        <w:t>cumplimiento</w:t>
      </w:r>
      <w:r>
        <w:rPr>
          <w:spacing w:val="40"/>
          <w:sz w:val="24"/>
        </w:rPr>
        <w:t> </w:t>
      </w:r>
      <w:r>
        <w:rPr>
          <w:sz w:val="24"/>
        </w:rPr>
        <w:t>de</w:t>
      </w:r>
      <w:r>
        <w:rPr>
          <w:spacing w:val="70"/>
          <w:sz w:val="24"/>
        </w:rPr>
        <w:t> </w:t>
      </w:r>
      <w:r>
        <w:rPr>
          <w:sz w:val="24"/>
        </w:rPr>
        <w:t>sus </w:t>
      </w:r>
      <w:r>
        <w:rPr>
          <w:spacing w:val="-2"/>
          <w:sz w:val="24"/>
        </w:rPr>
        <w:t>atribuciones;</w:t>
      </w:r>
    </w:p>
    <w:p>
      <w:pPr>
        <w:pStyle w:val="ListParagraph"/>
        <w:numPr>
          <w:ilvl w:val="0"/>
          <w:numId w:val="6"/>
        </w:numPr>
        <w:tabs>
          <w:tab w:pos="1560" w:val="left" w:leader="none"/>
        </w:tabs>
        <w:spacing w:line="276" w:lineRule="auto" w:before="0" w:after="0"/>
        <w:ind w:left="1560" w:right="246" w:hanging="748"/>
        <w:jc w:val="left"/>
        <w:rPr>
          <w:sz w:val="24"/>
        </w:rPr>
      </w:pPr>
      <w:r>
        <w:rPr>
          <w:sz w:val="24"/>
        </w:rPr>
        <w:t>Llevar</w:t>
      </w:r>
      <w:r>
        <w:rPr>
          <w:spacing w:val="-12"/>
          <w:sz w:val="24"/>
        </w:rPr>
        <w:t> </w:t>
      </w:r>
      <w:r>
        <w:rPr>
          <w:sz w:val="24"/>
        </w:rPr>
        <w:t>por</w:t>
      </w:r>
      <w:r>
        <w:rPr>
          <w:spacing w:val="-12"/>
          <w:sz w:val="24"/>
        </w:rPr>
        <w:t> </w:t>
      </w:r>
      <w:r>
        <w:rPr>
          <w:sz w:val="24"/>
        </w:rPr>
        <w:t>duplicado</w:t>
      </w:r>
      <w:r>
        <w:rPr>
          <w:spacing w:val="-14"/>
          <w:sz w:val="24"/>
        </w:rPr>
        <w:t> </w:t>
      </w:r>
      <w:r>
        <w:rPr>
          <w:sz w:val="24"/>
        </w:rPr>
        <w:t>los</w:t>
      </w:r>
      <w:r>
        <w:rPr>
          <w:spacing w:val="-12"/>
          <w:sz w:val="24"/>
        </w:rPr>
        <w:t> </w:t>
      </w:r>
      <w:r>
        <w:rPr>
          <w:sz w:val="24"/>
        </w:rPr>
        <w:t>expedientes</w:t>
      </w:r>
      <w:r>
        <w:rPr>
          <w:spacing w:val="-12"/>
          <w:sz w:val="24"/>
        </w:rPr>
        <w:t> </w:t>
      </w:r>
      <w:r>
        <w:rPr>
          <w:sz w:val="24"/>
        </w:rPr>
        <w:t>de</w:t>
      </w:r>
      <w:r>
        <w:rPr>
          <w:spacing w:val="-14"/>
          <w:sz w:val="24"/>
        </w:rPr>
        <w:t> </w:t>
      </w:r>
      <w:r>
        <w:rPr>
          <w:sz w:val="24"/>
        </w:rPr>
        <w:t>los</w:t>
      </w:r>
      <w:r>
        <w:rPr>
          <w:spacing w:val="-12"/>
          <w:sz w:val="24"/>
        </w:rPr>
        <w:t> </w:t>
      </w:r>
      <w:r>
        <w:rPr>
          <w:sz w:val="24"/>
        </w:rPr>
        <w:t>procedimientos</w:t>
      </w:r>
      <w:r>
        <w:rPr>
          <w:spacing w:val="-12"/>
          <w:sz w:val="24"/>
        </w:rPr>
        <w:t> </w:t>
      </w:r>
      <w:r>
        <w:rPr>
          <w:sz w:val="24"/>
        </w:rPr>
        <w:t>que</w:t>
      </w:r>
      <w:r>
        <w:rPr>
          <w:spacing w:val="-14"/>
          <w:sz w:val="24"/>
        </w:rPr>
        <w:t> </w:t>
      </w:r>
      <w:r>
        <w:rPr>
          <w:sz w:val="24"/>
        </w:rPr>
        <w:t>integre</w:t>
      </w:r>
      <w:r>
        <w:rPr>
          <w:spacing w:val="-14"/>
          <w:sz w:val="24"/>
        </w:rPr>
        <w:t> </w:t>
      </w:r>
      <w:r>
        <w:rPr>
          <w:sz w:val="24"/>
        </w:rPr>
        <w:t>en</w:t>
      </w:r>
      <w:r>
        <w:rPr>
          <w:spacing w:val="-14"/>
          <w:sz w:val="24"/>
        </w:rPr>
        <w:t> </w:t>
      </w:r>
      <w:r>
        <w:rPr>
          <w:sz w:val="24"/>
        </w:rPr>
        <w:t>los</w:t>
      </w:r>
      <w:r>
        <w:rPr>
          <w:spacing w:val="-12"/>
          <w:sz w:val="24"/>
        </w:rPr>
        <w:t> </w:t>
      </w:r>
      <w:r>
        <w:rPr>
          <w:sz w:val="24"/>
        </w:rPr>
        <w:t>que concentrará, los documentos, información y constancias de sus investigaciones;</w:t>
      </w:r>
    </w:p>
    <w:p>
      <w:pPr>
        <w:pStyle w:val="ListParagraph"/>
        <w:numPr>
          <w:ilvl w:val="0"/>
          <w:numId w:val="6"/>
        </w:numPr>
        <w:tabs>
          <w:tab w:pos="1560" w:val="left" w:leader="none"/>
        </w:tabs>
        <w:spacing w:line="278" w:lineRule="auto" w:before="0" w:after="0"/>
        <w:ind w:left="1560" w:right="248" w:hanging="812"/>
        <w:jc w:val="left"/>
        <w:rPr>
          <w:sz w:val="24"/>
        </w:rPr>
      </w:pPr>
      <w:r>
        <w:rPr>
          <w:sz w:val="24"/>
        </w:rPr>
        <w:t>Remitir</w:t>
      </w:r>
      <w:r>
        <w:rPr>
          <w:spacing w:val="-13"/>
          <w:sz w:val="24"/>
        </w:rPr>
        <w:t> </w:t>
      </w:r>
      <w:r>
        <w:rPr>
          <w:sz w:val="24"/>
        </w:rPr>
        <w:t>a</w:t>
      </w:r>
      <w:r>
        <w:rPr>
          <w:spacing w:val="-15"/>
          <w:sz w:val="24"/>
        </w:rPr>
        <w:t> </w:t>
      </w:r>
      <w:r>
        <w:rPr>
          <w:sz w:val="24"/>
        </w:rPr>
        <w:t>la</w:t>
      </w:r>
      <w:r>
        <w:rPr>
          <w:spacing w:val="-15"/>
          <w:sz w:val="24"/>
        </w:rPr>
        <w:t> </w:t>
      </w:r>
      <w:r>
        <w:rPr>
          <w:sz w:val="24"/>
        </w:rPr>
        <w:t>Comisión</w:t>
      </w:r>
      <w:r>
        <w:rPr>
          <w:spacing w:val="-15"/>
          <w:sz w:val="24"/>
        </w:rPr>
        <w:t> </w:t>
      </w:r>
      <w:r>
        <w:rPr>
          <w:sz w:val="24"/>
        </w:rPr>
        <w:t>los</w:t>
      </w:r>
      <w:r>
        <w:rPr>
          <w:spacing w:val="-13"/>
          <w:sz w:val="24"/>
        </w:rPr>
        <w:t> </w:t>
      </w:r>
      <w:r>
        <w:rPr>
          <w:sz w:val="24"/>
        </w:rPr>
        <w:t>expedientes</w:t>
      </w:r>
      <w:r>
        <w:rPr>
          <w:spacing w:val="-13"/>
          <w:sz w:val="24"/>
        </w:rPr>
        <w:t> </w:t>
      </w:r>
      <w:r>
        <w:rPr>
          <w:sz w:val="24"/>
        </w:rPr>
        <w:t>relativos</w:t>
      </w:r>
      <w:r>
        <w:rPr>
          <w:spacing w:val="-13"/>
          <w:sz w:val="24"/>
        </w:rPr>
        <w:t> </w:t>
      </w:r>
      <w:r>
        <w:rPr>
          <w:sz w:val="24"/>
        </w:rPr>
        <w:t>a</w:t>
      </w:r>
      <w:r>
        <w:rPr>
          <w:spacing w:val="-15"/>
          <w:sz w:val="24"/>
        </w:rPr>
        <w:t> </w:t>
      </w:r>
      <w:r>
        <w:rPr>
          <w:sz w:val="24"/>
        </w:rPr>
        <w:t>los</w:t>
      </w:r>
      <w:r>
        <w:rPr>
          <w:spacing w:val="-13"/>
          <w:sz w:val="24"/>
        </w:rPr>
        <w:t> </w:t>
      </w:r>
      <w:r>
        <w:rPr>
          <w:sz w:val="24"/>
        </w:rPr>
        <w:t>asuntos</w:t>
      </w:r>
      <w:r>
        <w:rPr>
          <w:spacing w:val="-13"/>
          <w:sz w:val="24"/>
        </w:rPr>
        <w:t> </w:t>
      </w:r>
      <w:r>
        <w:rPr>
          <w:sz w:val="24"/>
        </w:rPr>
        <w:t>que</w:t>
      </w:r>
      <w:r>
        <w:rPr>
          <w:spacing w:val="-15"/>
          <w:sz w:val="24"/>
        </w:rPr>
        <w:t> </w:t>
      </w:r>
      <w:r>
        <w:rPr>
          <w:sz w:val="24"/>
        </w:rPr>
        <w:t>serán</w:t>
      </w:r>
      <w:r>
        <w:rPr>
          <w:spacing w:val="-15"/>
          <w:sz w:val="24"/>
        </w:rPr>
        <w:t> </w:t>
      </w:r>
      <w:r>
        <w:rPr>
          <w:sz w:val="24"/>
        </w:rPr>
        <w:t>sometidos al conocimiento del órgano colegiado;</w:t>
      </w:r>
    </w:p>
    <w:p>
      <w:pPr>
        <w:pStyle w:val="ListParagraph"/>
        <w:numPr>
          <w:ilvl w:val="0"/>
          <w:numId w:val="6"/>
        </w:numPr>
        <w:tabs>
          <w:tab w:pos="1560" w:val="left" w:leader="none"/>
        </w:tabs>
        <w:spacing w:line="276" w:lineRule="auto" w:before="0" w:after="0"/>
        <w:ind w:left="1560" w:right="247" w:hanging="880"/>
        <w:jc w:val="left"/>
        <w:rPr>
          <w:sz w:val="24"/>
        </w:rPr>
      </w:pPr>
      <w:r>
        <w:rPr>
          <w:spacing w:val="-2"/>
          <w:sz w:val="24"/>
        </w:rPr>
        <w:t>Resguardar,</w:t>
      </w:r>
      <w:r>
        <w:rPr>
          <w:spacing w:val="-6"/>
          <w:sz w:val="24"/>
        </w:rPr>
        <w:t> </w:t>
      </w:r>
      <w:r>
        <w:rPr>
          <w:spacing w:val="-2"/>
          <w:sz w:val="24"/>
        </w:rPr>
        <w:t>organizar</w:t>
      </w:r>
      <w:r>
        <w:rPr>
          <w:spacing w:val="-8"/>
          <w:sz w:val="24"/>
        </w:rPr>
        <w:t> </w:t>
      </w:r>
      <w:r>
        <w:rPr>
          <w:spacing w:val="-2"/>
          <w:sz w:val="24"/>
        </w:rPr>
        <w:t>y</w:t>
      </w:r>
      <w:r>
        <w:rPr>
          <w:spacing w:val="-8"/>
          <w:sz w:val="24"/>
        </w:rPr>
        <w:t> </w:t>
      </w:r>
      <w:r>
        <w:rPr>
          <w:spacing w:val="-2"/>
          <w:sz w:val="24"/>
        </w:rPr>
        <w:t>archivar,</w:t>
      </w:r>
      <w:r>
        <w:rPr>
          <w:spacing w:val="-6"/>
          <w:sz w:val="24"/>
        </w:rPr>
        <w:t> </w:t>
      </w:r>
      <w:r>
        <w:rPr>
          <w:spacing w:val="-2"/>
          <w:sz w:val="24"/>
        </w:rPr>
        <w:t>la</w:t>
      </w:r>
      <w:r>
        <w:rPr>
          <w:spacing w:val="-10"/>
          <w:sz w:val="24"/>
        </w:rPr>
        <w:t> </w:t>
      </w:r>
      <w:r>
        <w:rPr>
          <w:spacing w:val="-2"/>
          <w:sz w:val="24"/>
        </w:rPr>
        <w:t>información</w:t>
      </w:r>
      <w:r>
        <w:rPr>
          <w:spacing w:val="-10"/>
          <w:sz w:val="24"/>
        </w:rPr>
        <w:t> </w:t>
      </w:r>
      <w:r>
        <w:rPr>
          <w:spacing w:val="-2"/>
          <w:sz w:val="24"/>
        </w:rPr>
        <w:t>que</w:t>
      </w:r>
      <w:r>
        <w:rPr>
          <w:spacing w:val="-10"/>
          <w:sz w:val="24"/>
        </w:rPr>
        <w:t> </w:t>
      </w:r>
      <w:r>
        <w:rPr>
          <w:spacing w:val="-2"/>
          <w:sz w:val="24"/>
        </w:rPr>
        <w:t>esté</w:t>
      </w:r>
      <w:r>
        <w:rPr>
          <w:spacing w:val="-10"/>
          <w:sz w:val="24"/>
        </w:rPr>
        <w:t> </w:t>
      </w:r>
      <w:r>
        <w:rPr>
          <w:spacing w:val="-2"/>
          <w:sz w:val="24"/>
        </w:rPr>
        <w:t>en</w:t>
      </w:r>
      <w:r>
        <w:rPr>
          <w:spacing w:val="-10"/>
          <w:sz w:val="24"/>
        </w:rPr>
        <w:t> </w:t>
      </w:r>
      <w:r>
        <w:rPr>
          <w:spacing w:val="-2"/>
          <w:sz w:val="24"/>
        </w:rPr>
        <w:t>su</w:t>
      </w:r>
      <w:r>
        <w:rPr>
          <w:spacing w:val="-10"/>
          <w:sz w:val="24"/>
        </w:rPr>
        <w:t> </w:t>
      </w:r>
      <w:r>
        <w:rPr>
          <w:spacing w:val="-2"/>
          <w:sz w:val="24"/>
        </w:rPr>
        <w:t>poder,</w:t>
      </w:r>
      <w:r>
        <w:rPr>
          <w:spacing w:val="-6"/>
          <w:sz w:val="24"/>
        </w:rPr>
        <w:t> </w:t>
      </w:r>
      <w:r>
        <w:rPr>
          <w:spacing w:val="-2"/>
          <w:sz w:val="24"/>
        </w:rPr>
        <w:t>en</w:t>
      </w:r>
      <w:r>
        <w:rPr>
          <w:spacing w:val="-10"/>
          <w:sz w:val="24"/>
        </w:rPr>
        <w:t> </w:t>
      </w:r>
      <w:r>
        <w:rPr>
          <w:spacing w:val="-2"/>
          <w:sz w:val="24"/>
        </w:rPr>
        <w:t>términos </w:t>
      </w:r>
      <w:r>
        <w:rPr>
          <w:sz w:val="24"/>
        </w:rPr>
        <w:t>de la legislación aplicable; y</w:t>
      </w:r>
    </w:p>
    <w:p>
      <w:pPr>
        <w:pStyle w:val="ListParagraph"/>
        <w:numPr>
          <w:ilvl w:val="0"/>
          <w:numId w:val="6"/>
        </w:numPr>
        <w:tabs>
          <w:tab w:pos="1560" w:val="left" w:leader="none"/>
        </w:tabs>
        <w:spacing w:line="276" w:lineRule="auto" w:before="0" w:after="0"/>
        <w:ind w:left="1560" w:right="250" w:hanging="948"/>
        <w:jc w:val="left"/>
        <w:rPr>
          <w:sz w:val="24"/>
        </w:rPr>
      </w:pPr>
      <w:r>
        <w:rPr>
          <w:sz w:val="24"/>
        </w:rPr>
        <w:t>Las demás que le confiere el presente Reglamento y otras disposiciones legales </w:t>
      </w:r>
      <w:r>
        <w:rPr>
          <w:spacing w:val="-2"/>
          <w:sz w:val="24"/>
        </w:rPr>
        <w:t>vigentes.</w:t>
      </w:r>
    </w:p>
    <w:p>
      <w:pPr>
        <w:spacing w:before="142"/>
        <w:ind w:left="840" w:right="0" w:firstLine="0"/>
        <w:jc w:val="left"/>
        <w:rPr>
          <w:sz w:val="24"/>
        </w:rPr>
      </w:pPr>
      <w:r>
        <w:rPr>
          <w:rFonts w:ascii="Arial" w:hAnsi="Arial"/>
          <w:b/>
          <w:sz w:val="24"/>
        </w:rPr>
        <w:t>Artículo</w:t>
      </w:r>
      <w:r>
        <w:rPr>
          <w:rFonts w:ascii="Arial" w:hAnsi="Arial"/>
          <w:b/>
          <w:spacing w:val="-4"/>
          <w:sz w:val="24"/>
        </w:rPr>
        <w:t> </w:t>
      </w:r>
      <w:r>
        <w:rPr>
          <w:rFonts w:ascii="Arial" w:hAnsi="Arial"/>
          <w:b/>
          <w:sz w:val="24"/>
        </w:rPr>
        <w:t>13.</w:t>
      </w:r>
      <w:r>
        <w:rPr>
          <w:rFonts w:ascii="Arial" w:hAnsi="Arial"/>
          <w:b/>
          <w:spacing w:val="1"/>
          <w:sz w:val="24"/>
        </w:rPr>
        <w:t> </w:t>
      </w:r>
      <w:r>
        <w:rPr>
          <w:sz w:val="24"/>
        </w:rPr>
        <w:t>Son</w:t>
      </w:r>
      <w:r>
        <w:rPr>
          <w:spacing w:val="-4"/>
          <w:sz w:val="24"/>
        </w:rPr>
        <w:t> </w:t>
      </w:r>
      <w:r>
        <w:rPr>
          <w:sz w:val="24"/>
        </w:rPr>
        <w:t>facultades</w:t>
      </w:r>
      <w:r>
        <w:rPr>
          <w:spacing w:val="-3"/>
          <w:sz w:val="24"/>
        </w:rPr>
        <w:t> </w:t>
      </w:r>
      <w:r>
        <w:rPr>
          <w:sz w:val="24"/>
        </w:rPr>
        <w:t>de</w:t>
      </w:r>
      <w:r>
        <w:rPr>
          <w:spacing w:val="-4"/>
          <w:sz w:val="24"/>
        </w:rPr>
        <w:t> </w:t>
      </w:r>
      <w:r>
        <w:rPr>
          <w:sz w:val="24"/>
        </w:rPr>
        <w:t>los</w:t>
      </w:r>
      <w:r>
        <w:rPr>
          <w:spacing w:val="-2"/>
          <w:sz w:val="24"/>
        </w:rPr>
        <w:t> </w:t>
      </w:r>
      <w:r>
        <w:rPr>
          <w:sz w:val="24"/>
        </w:rPr>
        <w:t>vocales</w:t>
      </w:r>
      <w:r>
        <w:rPr>
          <w:spacing w:val="-2"/>
          <w:sz w:val="24"/>
        </w:rPr>
        <w:t> </w:t>
      </w:r>
      <w:r>
        <w:rPr>
          <w:sz w:val="24"/>
        </w:rPr>
        <w:t>de</w:t>
      </w:r>
      <w:r>
        <w:rPr>
          <w:spacing w:val="-4"/>
          <w:sz w:val="24"/>
        </w:rPr>
        <w:t> </w:t>
      </w:r>
      <w:r>
        <w:rPr>
          <w:sz w:val="24"/>
        </w:rPr>
        <w:t>la</w:t>
      </w:r>
      <w:r>
        <w:rPr>
          <w:spacing w:val="-4"/>
          <w:sz w:val="24"/>
        </w:rPr>
        <w:t> </w:t>
      </w:r>
      <w:r>
        <w:rPr>
          <w:spacing w:val="-2"/>
          <w:sz w:val="24"/>
        </w:rPr>
        <w:t>Comisión:</w:t>
      </w:r>
    </w:p>
    <w:p>
      <w:pPr>
        <w:pStyle w:val="ListParagraph"/>
        <w:numPr>
          <w:ilvl w:val="0"/>
          <w:numId w:val="7"/>
        </w:numPr>
        <w:tabs>
          <w:tab w:pos="1558" w:val="left" w:leader="none"/>
          <w:tab w:pos="1560" w:val="left" w:leader="none"/>
        </w:tabs>
        <w:spacing w:line="276" w:lineRule="auto" w:before="204" w:after="0"/>
        <w:ind w:left="1560" w:right="249" w:hanging="492"/>
        <w:jc w:val="both"/>
        <w:rPr>
          <w:sz w:val="24"/>
        </w:rPr>
      </w:pPr>
      <w:r>
        <w:rPr>
          <w:sz w:val="24"/>
        </w:rPr>
        <w:t>Asistir y participar en las sesiones a que sean convocados en términos del presente Reglamento, debiendo suscribir las actas de las mismas;</w:t>
      </w:r>
    </w:p>
    <w:p>
      <w:pPr>
        <w:pStyle w:val="ListParagraph"/>
        <w:numPr>
          <w:ilvl w:val="0"/>
          <w:numId w:val="7"/>
        </w:numPr>
        <w:tabs>
          <w:tab w:pos="1558" w:val="left" w:leader="none"/>
          <w:tab w:pos="1560" w:val="left" w:leader="none"/>
        </w:tabs>
        <w:spacing w:line="276" w:lineRule="auto" w:before="1" w:after="0"/>
        <w:ind w:left="1560" w:right="249" w:hanging="560"/>
        <w:jc w:val="both"/>
        <w:rPr>
          <w:sz w:val="24"/>
        </w:rPr>
      </w:pPr>
      <w:r>
        <w:rPr>
          <w:sz w:val="24"/>
        </w:rPr>
        <w:t>Hacer del conocimiento al Presidente/a de la Comisión, los hechos que puedan ser objeto de investigación de acuerdo con este Reglamento y que les sean atribuibles a las personas servidoras públicas integrantes de la Corporación Policial Municipal;</w:t>
      </w:r>
    </w:p>
    <w:p>
      <w:pPr>
        <w:pStyle w:val="ListParagraph"/>
        <w:numPr>
          <w:ilvl w:val="0"/>
          <w:numId w:val="7"/>
        </w:numPr>
        <w:tabs>
          <w:tab w:pos="1558" w:val="left" w:leader="none"/>
          <w:tab w:pos="1560" w:val="left" w:leader="none"/>
        </w:tabs>
        <w:spacing w:line="276" w:lineRule="auto" w:before="0" w:after="0"/>
        <w:ind w:left="1560" w:right="246" w:hanging="628"/>
        <w:jc w:val="both"/>
        <w:rPr>
          <w:sz w:val="24"/>
        </w:rPr>
      </w:pPr>
      <w:r>
        <w:rPr>
          <w:sz w:val="24"/>
        </w:rPr>
        <w:t>Participar</w:t>
      </w:r>
      <w:r>
        <w:rPr>
          <w:spacing w:val="-11"/>
          <w:sz w:val="24"/>
        </w:rPr>
        <w:t> </w:t>
      </w:r>
      <w:r>
        <w:rPr>
          <w:sz w:val="24"/>
        </w:rPr>
        <w:t>en</w:t>
      </w:r>
      <w:r>
        <w:rPr>
          <w:spacing w:val="-13"/>
          <w:sz w:val="24"/>
        </w:rPr>
        <w:t> </w:t>
      </w:r>
      <w:r>
        <w:rPr>
          <w:sz w:val="24"/>
        </w:rPr>
        <w:t>las</w:t>
      </w:r>
      <w:r>
        <w:rPr>
          <w:spacing w:val="-11"/>
          <w:sz w:val="24"/>
        </w:rPr>
        <w:t> </w:t>
      </w:r>
      <w:r>
        <w:rPr>
          <w:sz w:val="24"/>
        </w:rPr>
        <w:t>sesiones</w:t>
      </w:r>
      <w:r>
        <w:rPr>
          <w:spacing w:val="-11"/>
          <w:sz w:val="24"/>
        </w:rPr>
        <w:t> </w:t>
      </w:r>
      <w:r>
        <w:rPr>
          <w:sz w:val="24"/>
        </w:rPr>
        <w:t>de</w:t>
      </w:r>
      <w:r>
        <w:rPr>
          <w:spacing w:val="-13"/>
          <w:sz w:val="24"/>
        </w:rPr>
        <w:t> </w:t>
      </w:r>
      <w:r>
        <w:rPr>
          <w:sz w:val="24"/>
        </w:rPr>
        <w:t>la</w:t>
      </w:r>
      <w:r>
        <w:rPr>
          <w:spacing w:val="-13"/>
          <w:sz w:val="24"/>
        </w:rPr>
        <w:t> </w:t>
      </w:r>
      <w:r>
        <w:rPr>
          <w:sz w:val="24"/>
        </w:rPr>
        <w:t>Comisión</w:t>
      </w:r>
      <w:r>
        <w:rPr>
          <w:spacing w:val="-13"/>
          <w:sz w:val="24"/>
        </w:rPr>
        <w:t> </w:t>
      </w:r>
      <w:r>
        <w:rPr>
          <w:sz w:val="24"/>
        </w:rPr>
        <w:t>y</w:t>
      </w:r>
      <w:r>
        <w:rPr>
          <w:spacing w:val="-11"/>
          <w:sz w:val="24"/>
        </w:rPr>
        <w:t> </w:t>
      </w:r>
      <w:r>
        <w:rPr>
          <w:sz w:val="24"/>
        </w:rPr>
        <w:t>emitir</w:t>
      </w:r>
      <w:r>
        <w:rPr>
          <w:spacing w:val="-11"/>
          <w:sz w:val="24"/>
        </w:rPr>
        <w:t> </w:t>
      </w:r>
      <w:r>
        <w:rPr>
          <w:sz w:val="24"/>
        </w:rPr>
        <w:t>su</w:t>
      </w:r>
      <w:r>
        <w:rPr>
          <w:spacing w:val="-13"/>
          <w:sz w:val="24"/>
        </w:rPr>
        <w:t> </w:t>
      </w:r>
      <w:r>
        <w:rPr>
          <w:sz w:val="24"/>
        </w:rPr>
        <w:t>voto,</w:t>
      </w:r>
      <w:r>
        <w:rPr>
          <w:spacing w:val="-10"/>
          <w:sz w:val="24"/>
        </w:rPr>
        <w:t> </w:t>
      </w:r>
      <w:r>
        <w:rPr>
          <w:sz w:val="24"/>
        </w:rPr>
        <w:t>con</w:t>
      </w:r>
      <w:r>
        <w:rPr>
          <w:spacing w:val="-13"/>
          <w:sz w:val="24"/>
        </w:rPr>
        <w:t> </w:t>
      </w:r>
      <w:r>
        <w:rPr>
          <w:sz w:val="24"/>
        </w:rPr>
        <w:t>excepción</w:t>
      </w:r>
      <w:r>
        <w:rPr>
          <w:spacing w:val="-13"/>
          <w:sz w:val="24"/>
        </w:rPr>
        <w:t> </w:t>
      </w:r>
      <w:r>
        <w:rPr>
          <w:sz w:val="24"/>
        </w:rPr>
        <w:t>del</w:t>
      </w:r>
      <w:r>
        <w:rPr>
          <w:spacing w:val="-8"/>
          <w:sz w:val="24"/>
        </w:rPr>
        <w:t> </w:t>
      </w:r>
      <w:r>
        <w:rPr>
          <w:sz w:val="24"/>
        </w:rPr>
        <w:t>vocal de la Contraloría, en sentido afirmativo o negativo, o en su caso expresar su abstención, sin perjuicio de manifestar las razones de ello;</w:t>
      </w:r>
    </w:p>
    <w:p>
      <w:pPr>
        <w:pStyle w:val="ListParagraph"/>
        <w:numPr>
          <w:ilvl w:val="0"/>
          <w:numId w:val="7"/>
        </w:numPr>
        <w:tabs>
          <w:tab w:pos="1560" w:val="left" w:leader="none"/>
        </w:tabs>
        <w:spacing w:line="276" w:lineRule="auto" w:before="0" w:after="0"/>
        <w:ind w:left="1560" w:right="252" w:hanging="652"/>
        <w:jc w:val="both"/>
        <w:rPr>
          <w:sz w:val="24"/>
        </w:rPr>
      </w:pPr>
      <w:r>
        <w:rPr>
          <w:sz w:val="24"/>
        </w:rPr>
        <w:t>Proponer a la Comisión el otorgamiento de estímulos y reconocimientos a las personas servidoras públicas integrantes de la Corporación Policial Municipal; y</w:t>
      </w:r>
    </w:p>
    <w:p>
      <w:pPr>
        <w:pStyle w:val="ListParagraph"/>
        <w:numPr>
          <w:ilvl w:val="0"/>
          <w:numId w:val="7"/>
        </w:numPr>
        <w:tabs>
          <w:tab w:pos="1558" w:val="left" w:leader="none"/>
          <w:tab w:pos="1560" w:val="left" w:leader="none"/>
        </w:tabs>
        <w:spacing w:line="276" w:lineRule="auto" w:before="1" w:after="0"/>
        <w:ind w:left="1560" w:right="250" w:hanging="588"/>
        <w:jc w:val="both"/>
        <w:rPr>
          <w:sz w:val="24"/>
        </w:rPr>
      </w:pPr>
      <w:r>
        <w:rPr>
          <w:sz w:val="24"/>
        </w:rPr>
        <w:t>Las demás que le confiere el presente Reglamento y otras disposiciones legales </w:t>
      </w:r>
      <w:r>
        <w:rPr>
          <w:spacing w:val="-2"/>
          <w:sz w:val="24"/>
        </w:rPr>
        <w:t>vigentes.</w:t>
      </w:r>
    </w:p>
    <w:p>
      <w:pPr>
        <w:pStyle w:val="ListParagraph"/>
        <w:spacing w:after="0" w:line="276" w:lineRule="auto"/>
        <w:jc w:val="both"/>
        <w:rPr>
          <w:sz w:val="24"/>
        </w:rPr>
        <w:sectPr>
          <w:pgSz w:w="12240" w:h="15840"/>
          <w:pgMar w:header="393" w:footer="1146" w:top="2680" w:bottom="1340" w:left="720" w:right="1080"/>
        </w:sectPr>
      </w:pPr>
    </w:p>
    <w:p>
      <w:pPr>
        <w:pStyle w:val="BodyText"/>
        <w:spacing w:before="179"/>
        <w:ind w:left="0"/>
        <w:jc w:val="left"/>
      </w:pPr>
    </w:p>
    <w:p>
      <w:pPr>
        <w:pStyle w:val="Heading1"/>
        <w:spacing w:line="276" w:lineRule="auto"/>
        <w:ind w:left="3873" w:right="2955" w:firstLine="884"/>
        <w:jc w:val="left"/>
      </w:pPr>
      <w:r>
        <w:rPr/>
        <w:t>CAPÍTULO IV SESIONES</w:t>
      </w:r>
      <w:r>
        <w:rPr>
          <w:spacing w:val="-12"/>
        </w:rPr>
        <w:t> </w:t>
      </w:r>
      <w:r>
        <w:rPr/>
        <w:t>DE</w:t>
      </w:r>
      <w:r>
        <w:rPr>
          <w:spacing w:val="-12"/>
        </w:rPr>
        <w:t> </w:t>
      </w:r>
      <w:r>
        <w:rPr/>
        <w:t>LA</w:t>
      </w:r>
      <w:r>
        <w:rPr>
          <w:spacing w:val="-14"/>
        </w:rPr>
        <w:t> </w:t>
      </w:r>
      <w:r>
        <w:rPr/>
        <w:t>COMISIÓN</w:t>
      </w:r>
    </w:p>
    <w:p>
      <w:pPr>
        <w:pStyle w:val="BodyText"/>
        <w:spacing w:line="276" w:lineRule="auto" w:before="157"/>
        <w:ind w:left="840" w:right="247"/>
      </w:pPr>
      <w:r>
        <w:rPr>
          <w:rFonts w:ascii="Arial" w:hAnsi="Arial"/>
          <w:b/>
        </w:rPr>
        <w:t>Artículo</w:t>
      </w:r>
      <w:r>
        <w:rPr>
          <w:rFonts w:ascii="Arial" w:hAnsi="Arial"/>
          <w:b/>
          <w:spacing w:val="-14"/>
        </w:rPr>
        <w:t> </w:t>
      </w:r>
      <w:r>
        <w:rPr>
          <w:rFonts w:ascii="Arial" w:hAnsi="Arial"/>
          <w:b/>
        </w:rPr>
        <w:t>14.</w:t>
      </w:r>
      <w:r>
        <w:rPr>
          <w:rFonts w:ascii="Arial" w:hAnsi="Arial"/>
          <w:b/>
          <w:spacing w:val="-13"/>
        </w:rPr>
        <w:t> </w:t>
      </w:r>
      <w:r>
        <w:rPr/>
        <w:t>La</w:t>
      </w:r>
      <w:r>
        <w:rPr>
          <w:spacing w:val="-17"/>
        </w:rPr>
        <w:t> </w:t>
      </w:r>
      <w:r>
        <w:rPr/>
        <w:t>Comisión</w:t>
      </w:r>
      <w:r>
        <w:rPr>
          <w:spacing w:val="-16"/>
        </w:rPr>
        <w:t> </w:t>
      </w:r>
      <w:r>
        <w:rPr/>
        <w:t>tendrá</w:t>
      </w:r>
      <w:r>
        <w:rPr>
          <w:spacing w:val="-17"/>
        </w:rPr>
        <w:t> </w:t>
      </w:r>
      <w:r>
        <w:rPr/>
        <w:t>su</w:t>
      </w:r>
      <w:r>
        <w:rPr>
          <w:spacing w:val="-16"/>
        </w:rPr>
        <w:t> </w:t>
      </w:r>
      <w:r>
        <w:rPr/>
        <w:t>sede</w:t>
      </w:r>
      <w:r>
        <w:rPr>
          <w:spacing w:val="-17"/>
        </w:rPr>
        <w:t> </w:t>
      </w:r>
      <w:r>
        <w:rPr/>
        <w:t>en</w:t>
      </w:r>
      <w:r>
        <w:rPr>
          <w:spacing w:val="-16"/>
        </w:rPr>
        <w:t> </w:t>
      </w:r>
      <w:r>
        <w:rPr/>
        <w:t>las</w:t>
      </w:r>
      <w:r>
        <w:rPr>
          <w:spacing w:val="-15"/>
        </w:rPr>
        <w:t> </w:t>
      </w:r>
      <w:r>
        <w:rPr/>
        <w:t>instalaciones</w:t>
      </w:r>
      <w:r>
        <w:rPr>
          <w:spacing w:val="-15"/>
        </w:rPr>
        <w:t> </w:t>
      </w:r>
      <w:r>
        <w:rPr/>
        <w:t>de</w:t>
      </w:r>
      <w:r>
        <w:rPr>
          <w:spacing w:val="-17"/>
        </w:rPr>
        <w:t> </w:t>
      </w:r>
      <w:r>
        <w:rPr/>
        <w:t>la</w:t>
      </w:r>
      <w:r>
        <w:rPr>
          <w:spacing w:val="-16"/>
        </w:rPr>
        <w:t> </w:t>
      </w:r>
      <w:r>
        <w:rPr/>
        <w:t>Presidencia</w:t>
      </w:r>
      <w:r>
        <w:rPr>
          <w:spacing w:val="-17"/>
        </w:rPr>
        <w:t> </w:t>
      </w:r>
      <w:r>
        <w:rPr/>
        <w:t>Municipal de</w:t>
      </w:r>
      <w:r>
        <w:rPr>
          <w:spacing w:val="-16"/>
        </w:rPr>
        <w:t> </w:t>
      </w:r>
      <w:r>
        <w:rPr/>
        <w:t>Villa</w:t>
      </w:r>
      <w:r>
        <w:rPr>
          <w:spacing w:val="-12"/>
        </w:rPr>
        <w:t> </w:t>
      </w:r>
      <w:r>
        <w:rPr/>
        <w:t>de</w:t>
      </w:r>
      <w:r>
        <w:rPr>
          <w:spacing w:val="-16"/>
        </w:rPr>
        <w:t> </w:t>
      </w:r>
      <w:r>
        <w:rPr/>
        <w:t>Tezontepec,</w:t>
      </w:r>
      <w:r>
        <w:rPr>
          <w:spacing w:val="-13"/>
        </w:rPr>
        <w:t> </w:t>
      </w:r>
      <w:r>
        <w:rPr/>
        <w:t>Hidalgo,</w:t>
      </w:r>
      <w:r>
        <w:rPr>
          <w:spacing w:val="-13"/>
        </w:rPr>
        <w:t> </w:t>
      </w:r>
      <w:r>
        <w:rPr/>
        <w:t>salvo</w:t>
      </w:r>
      <w:r>
        <w:rPr>
          <w:spacing w:val="-12"/>
        </w:rPr>
        <w:t> </w:t>
      </w:r>
      <w:r>
        <w:rPr/>
        <w:t>que</w:t>
      </w:r>
      <w:r>
        <w:rPr>
          <w:spacing w:val="-12"/>
        </w:rPr>
        <w:t> </w:t>
      </w:r>
      <w:r>
        <w:rPr/>
        <w:t>exista</w:t>
      </w:r>
      <w:r>
        <w:rPr>
          <w:spacing w:val="-12"/>
        </w:rPr>
        <w:t> </w:t>
      </w:r>
      <w:r>
        <w:rPr/>
        <w:t>un</w:t>
      </w:r>
      <w:r>
        <w:rPr>
          <w:spacing w:val="-16"/>
        </w:rPr>
        <w:t> </w:t>
      </w:r>
      <w:r>
        <w:rPr/>
        <w:t>impedimento</w:t>
      </w:r>
      <w:r>
        <w:rPr>
          <w:spacing w:val="-16"/>
        </w:rPr>
        <w:t> </w:t>
      </w:r>
      <w:r>
        <w:rPr/>
        <w:t>material,</w:t>
      </w:r>
      <w:r>
        <w:rPr>
          <w:spacing w:val="-13"/>
        </w:rPr>
        <w:t> </w:t>
      </w:r>
      <w:r>
        <w:rPr/>
        <w:t>en</w:t>
      </w:r>
      <w:r>
        <w:rPr>
          <w:spacing w:val="-16"/>
        </w:rPr>
        <w:t> </w:t>
      </w:r>
      <w:r>
        <w:rPr/>
        <w:t>cuyo</w:t>
      </w:r>
      <w:r>
        <w:rPr>
          <w:spacing w:val="-16"/>
        </w:rPr>
        <w:t> </w:t>
      </w:r>
      <w:r>
        <w:rPr/>
        <w:t>caso podrá designar otro lugar.</w:t>
      </w:r>
    </w:p>
    <w:p>
      <w:pPr>
        <w:pStyle w:val="BodyText"/>
        <w:spacing w:line="276" w:lineRule="auto" w:before="161"/>
        <w:ind w:left="840" w:right="243"/>
      </w:pPr>
      <w:r>
        <w:rPr>
          <w:rFonts w:ascii="Arial" w:hAnsi="Arial"/>
          <w:b/>
        </w:rPr>
        <w:t>Artículo 15. </w:t>
      </w:r>
      <w:r>
        <w:rPr/>
        <w:t>La Comisión sesionará de forma ordinaria cada tres meses y de forma extraordinaria las veces que sean necesarias cuando sea requerido por la necesidad o urgencia</w:t>
      </w:r>
      <w:r>
        <w:rPr>
          <w:spacing w:val="-8"/>
        </w:rPr>
        <w:t> </w:t>
      </w:r>
      <w:r>
        <w:rPr/>
        <w:t>de</w:t>
      </w:r>
      <w:r>
        <w:rPr>
          <w:spacing w:val="-8"/>
        </w:rPr>
        <w:t> </w:t>
      </w:r>
      <w:r>
        <w:rPr/>
        <w:t>los</w:t>
      </w:r>
      <w:r>
        <w:rPr>
          <w:spacing w:val="-6"/>
        </w:rPr>
        <w:t> </w:t>
      </w:r>
      <w:r>
        <w:rPr/>
        <w:t>asuntos</w:t>
      </w:r>
      <w:r>
        <w:rPr>
          <w:spacing w:val="-6"/>
        </w:rPr>
        <w:t> </w:t>
      </w:r>
      <w:r>
        <w:rPr/>
        <w:t>a</w:t>
      </w:r>
      <w:r>
        <w:rPr>
          <w:spacing w:val="-8"/>
        </w:rPr>
        <w:t> </w:t>
      </w:r>
      <w:r>
        <w:rPr/>
        <w:t>tratar.</w:t>
      </w:r>
      <w:r>
        <w:rPr>
          <w:spacing w:val="-5"/>
        </w:rPr>
        <w:t> </w:t>
      </w:r>
      <w:r>
        <w:rPr/>
        <w:t>La</w:t>
      </w:r>
      <w:r>
        <w:rPr>
          <w:spacing w:val="-8"/>
        </w:rPr>
        <w:t> </w:t>
      </w:r>
      <w:r>
        <w:rPr/>
        <w:t>convocatoria</w:t>
      </w:r>
      <w:r>
        <w:rPr>
          <w:spacing w:val="-8"/>
        </w:rPr>
        <w:t> </w:t>
      </w:r>
      <w:r>
        <w:rPr/>
        <w:t>para</w:t>
      </w:r>
      <w:r>
        <w:rPr>
          <w:spacing w:val="-8"/>
        </w:rPr>
        <w:t> </w:t>
      </w:r>
      <w:r>
        <w:rPr/>
        <w:t>el</w:t>
      </w:r>
      <w:r>
        <w:rPr>
          <w:spacing w:val="-7"/>
        </w:rPr>
        <w:t> </w:t>
      </w:r>
      <w:r>
        <w:rPr/>
        <w:t>caso</w:t>
      </w:r>
      <w:r>
        <w:rPr>
          <w:spacing w:val="-8"/>
        </w:rPr>
        <w:t> </w:t>
      </w:r>
      <w:r>
        <w:rPr/>
        <w:t>de</w:t>
      </w:r>
      <w:r>
        <w:rPr>
          <w:spacing w:val="-8"/>
        </w:rPr>
        <w:t> </w:t>
      </w:r>
      <w:r>
        <w:rPr/>
        <w:t>las</w:t>
      </w:r>
      <w:r>
        <w:rPr>
          <w:spacing w:val="-6"/>
        </w:rPr>
        <w:t> </w:t>
      </w:r>
      <w:r>
        <w:rPr/>
        <w:t>sesiones</w:t>
      </w:r>
      <w:r>
        <w:rPr>
          <w:spacing w:val="-6"/>
        </w:rPr>
        <w:t> </w:t>
      </w:r>
      <w:r>
        <w:rPr/>
        <w:t>ordinarias deberá</w:t>
      </w:r>
      <w:r>
        <w:rPr>
          <w:spacing w:val="-8"/>
        </w:rPr>
        <w:t> </w:t>
      </w:r>
      <w:r>
        <w:rPr/>
        <w:t>ser</w:t>
      </w:r>
      <w:r>
        <w:rPr>
          <w:spacing w:val="-6"/>
        </w:rPr>
        <w:t> </w:t>
      </w:r>
      <w:r>
        <w:rPr/>
        <w:t>cuando</w:t>
      </w:r>
      <w:r>
        <w:rPr>
          <w:spacing w:val="-8"/>
        </w:rPr>
        <w:t> </w:t>
      </w:r>
      <w:r>
        <w:rPr/>
        <w:t>menos</w:t>
      </w:r>
      <w:r>
        <w:rPr>
          <w:spacing w:val="-6"/>
        </w:rPr>
        <w:t> </w:t>
      </w:r>
      <w:r>
        <w:rPr/>
        <w:t>con</w:t>
      </w:r>
      <w:r>
        <w:rPr>
          <w:spacing w:val="-8"/>
        </w:rPr>
        <w:t> </w:t>
      </w:r>
      <w:r>
        <w:rPr/>
        <w:t>tres</w:t>
      </w:r>
      <w:r>
        <w:rPr>
          <w:spacing w:val="-6"/>
        </w:rPr>
        <w:t> </w:t>
      </w:r>
      <w:r>
        <w:rPr/>
        <w:t>días</w:t>
      </w:r>
      <w:r>
        <w:rPr>
          <w:spacing w:val="-6"/>
        </w:rPr>
        <w:t> </w:t>
      </w:r>
      <w:r>
        <w:rPr/>
        <w:t>hábiles</w:t>
      </w:r>
      <w:r>
        <w:rPr>
          <w:spacing w:val="-6"/>
        </w:rPr>
        <w:t> </w:t>
      </w:r>
      <w:r>
        <w:rPr/>
        <w:t>de</w:t>
      </w:r>
      <w:r>
        <w:rPr>
          <w:spacing w:val="-8"/>
        </w:rPr>
        <w:t> </w:t>
      </w:r>
      <w:r>
        <w:rPr/>
        <w:t>anticipación</w:t>
      </w:r>
      <w:r>
        <w:rPr>
          <w:spacing w:val="-8"/>
        </w:rPr>
        <w:t> </w:t>
      </w:r>
      <w:r>
        <w:rPr/>
        <w:t>y</w:t>
      </w:r>
      <w:r>
        <w:rPr>
          <w:spacing w:val="-6"/>
        </w:rPr>
        <w:t> </w:t>
      </w:r>
      <w:r>
        <w:rPr/>
        <w:t>en</w:t>
      </w:r>
      <w:r>
        <w:rPr>
          <w:spacing w:val="-8"/>
        </w:rPr>
        <w:t> </w:t>
      </w:r>
      <w:r>
        <w:rPr/>
        <w:t>el</w:t>
      </w:r>
      <w:r>
        <w:rPr>
          <w:spacing w:val="-7"/>
        </w:rPr>
        <w:t> </w:t>
      </w:r>
      <w:r>
        <w:rPr/>
        <w:t>caso</w:t>
      </w:r>
      <w:r>
        <w:rPr>
          <w:spacing w:val="-5"/>
        </w:rPr>
        <w:t> </w:t>
      </w:r>
      <w:r>
        <w:rPr/>
        <w:t>de</w:t>
      </w:r>
      <w:r>
        <w:rPr>
          <w:spacing w:val="-8"/>
        </w:rPr>
        <w:t> </w:t>
      </w:r>
      <w:r>
        <w:rPr/>
        <w:t>sesiones extraordinarias</w:t>
      </w:r>
      <w:r>
        <w:rPr>
          <w:spacing w:val="-17"/>
        </w:rPr>
        <w:t> </w:t>
      </w:r>
      <w:r>
        <w:rPr/>
        <w:t>cuando</w:t>
      </w:r>
      <w:r>
        <w:rPr>
          <w:spacing w:val="-17"/>
        </w:rPr>
        <w:t> </w:t>
      </w:r>
      <w:r>
        <w:rPr/>
        <w:t>menos</w:t>
      </w:r>
      <w:r>
        <w:rPr>
          <w:spacing w:val="-16"/>
        </w:rPr>
        <w:t> </w:t>
      </w:r>
      <w:r>
        <w:rPr/>
        <w:t>con</w:t>
      </w:r>
      <w:r>
        <w:rPr>
          <w:spacing w:val="-17"/>
        </w:rPr>
        <w:t> </w:t>
      </w:r>
      <w:r>
        <w:rPr/>
        <w:t>un</w:t>
      </w:r>
      <w:r>
        <w:rPr>
          <w:spacing w:val="-17"/>
        </w:rPr>
        <w:t> </w:t>
      </w:r>
      <w:r>
        <w:rPr/>
        <w:t>día</w:t>
      </w:r>
      <w:r>
        <w:rPr>
          <w:spacing w:val="-17"/>
        </w:rPr>
        <w:t> </w:t>
      </w:r>
      <w:r>
        <w:rPr/>
        <w:t>hábil</w:t>
      </w:r>
      <w:r>
        <w:rPr>
          <w:spacing w:val="-16"/>
        </w:rPr>
        <w:t> </w:t>
      </w:r>
      <w:r>
        <w:rPr/>
        <w:t>de</w:t>
      </w:r>
      <w:r>
        <w:rPr>
          <w:spacing w:val="-17"/>
        </w:rPr>
        <w:t> </w:t>
      </w:r>
      <w:r>
        <w:rPr/>
        <w:t>anticipación.</w:t>
      </w:r>
      <w:r>
        <w:rPr>
          <w:spacing w:val="-17"/>
        </w:rPr>
        <w:t> </w:t>
      </w:r>
      <w:r>
        <w:rPr/>
        <w:t>Dicha</w:t>
      </w:r>
      <w:r>
        <w:rPr>
          <w:spacing w:val="-16"/>
        </w:rPr>
        <w:t> </w:t>
      </w:r>
      <w:r>
        <w:rPr/>
        <w:t>convocatoria</w:t>
      </w:r>
      <w:r>
        <w:rPr>
          <w:spacing w:val="-17"/>
        </w:rPr>
        <w:t> </w:t>
      </w:r>
      <w:r>
        <w:rPr/>
        <w:t>podrá ser</w:t>
      </w:r>
      <w:r>
        <w:rPr>
          <w:spacing w:val="-17"/>
        </w:rPr>
        <w:t> </w:t>
      </w:r>
      <w:r>
        <w:rPr/>
        <w:t>entregada</w:t>
      </w:r>
      <w:r>
        <w:rPr>
          <w:spacing w:val="-17"/>
        </w:rPr>
        <w:t> </w:t>
      </w:r>
      <w:r>
        <w:rPr/>
        <w:t>de</w:t>
      </w:r>
      <w:r>
        <w:rPr>
          <w:spacing w:val="-16"/>
        </w:rPr>
        <w:t> </w:t>
      </w:r>
      <w:r>
        <w:rPr/>
        <w:t>manera</w:t>
      </w:r>
      <w:r>
        <w:rPr>
          <w:spacing w:val="-17"/>
        </w:rPr>
        <w:t> </w:t>
      </w:r>
      <w:r>
        <w:rPr/>
        <w:t>física</w:t>
      </w:r>
      <w:r>
        <w:rPr>
          <w:spacing w:val="-17"/>
        </w:rPr>
        <w:t> </w:t>
      </w:r>
      <w:r>
        <w:rPr/>
        <w:t>o</w:t>
      </w:r>
      <w:r>
        <w:rPr>
          <w:spacing w:val="-17"/>
        </w:rPr>
        <w:t> </w:t>
      </w:r>
      <w:r>
        <w:rPr/>
        <w:t>través</w:t>
      </w:r>
      <w:r>
        <w:rPr>
          <w:spacing w:val="-16"/>
        </w:rPr>
        <w:t> </w:t>
      </w:r>
      <w:r>
        <w:rPr/>
        <w:t>de</w:t>
      </w:r>
      <w:r>
        <w:rPr>
          <w:spacing w:val="-17"/>
        </w:rPr>
        <w:t> </w:t>
      </w:r>
      <w:r>
        <w:rPr/>
        <w:t>medios</w:t>
      </w:r>
      <w:r>
        <w:rPr>
          <w:spacing w:val="-17"/>
        </w:rPr>
        <w:t> </w:t>
      </w:r>
      <w:r>
        <w:rPr/>
        <w:t>electrónicos,</w:t>
      </w:r>
      <w:r>
        <w:rPr>
          <w:spacing w:val="-16"/>
        </w:rPr>
        <w:t> </w:t>
      </w:r>
      <w:r>
        <w:rPr/>
        <w:t>previamente</w:t>
      </w:r>
      <w:r>
        <w:rPr>
          <w:spacing w:val="-17"/>
        </w:rPr>
        <w:t> </w:t>
      </w:r>
      <w:r>
        <w:rPr/>
        <w:t>autorizados por cada miembro de la comisión. Las sesiones ordinarias y extraordinarias tendrán el carácter de privadas.</w:t>
      </w:r>
    </w:p>
    <w:p>
      <w:pPr>
        <w:pStyle w:val="BodyText"/>
        <w:spacing w:line="276" w:lineRule="auto" w:before="161"/>
        <w:ind w:left="840" w:right="238"/>
      </w:pPr>
      <w:r>
        <w:rPr>
          <w:rFonts w:ascii="Arial" w:hAnsi="Arial"/>
          <w:b/>
        </w:rPr>
        <w:t>Artículo</w:t>
      </w:r>
      <w:r>
        <w:rPr>
          <w:rFonts w:ascii="Arial" w:hAnsi="Arial"/>
          <w:b/>
          <w:spacing w:val="-12"/>
        </w:rPr>
        <w:t> </w:t>
      </w:r>
      <w:r>
        <w:rPr>
          <w:rFonts w:ascii="Arial" w:hAnsi="Arial"/>
          <w:b/>
        </w:rPr>
        <w:t>16.</w:t>
      </w:r>
      <w:r>
        <w:rPr>
          <w:rFonts w:ascii="Arial" w:hAnsi="Arial"/>
          <w:b/>
          <w:spacing w:val="-12"/>
        </w:rPr>
        <w:t> </w:t>
      </w:r>
      <w:r>
        <w:rPr/>
        <w:t>Para</w:t>
      </w:r>
      <w:r>
        <w:rPr>
          <w:spacing w:val="-15"/>
        </w:rPr>
        <w:t> </w:t>
      </w:r>
      <w:r>
        <w:rPr/>
        <w:t>que</w:t>
      </w:r>
      <w:r>
        <w:rPr>
          <w:spacing w:val="-15"/>
        </w:rPr>
        <w:t> </w:t>
      </w:r>
      <w:r>
        <w:rPr/>
        <w:t>la</w:t>
      </w:r>
      <w:r>
        <w:rPr>
          <w:spacing w:val="-15"/>
        </w:rPr>
        <w:t> </w:t>
      </w:r>
      <w:r>
        <w:rPr/>
        <w:t>Comisión</w:t>
      </w:r>
      <w:r>
        <w:rPr>
          <w:spacing w:val="-15"/>
        </w:rPr>
        <w:t> </w:t>
      </w:r>
      <w:r>
        <w:rPr/>
        <w:t>pueda</w:t>
      </w:r>
      <w:r>
        <w:rPr>
          <w:spacing w:val="-15"/>
        </w:rPr>
        <w:t> </w:t>
      </w:r>
      <w:r>
        <w:rPr/>
        <w:t>sesionar</w:t>
      </w:r>
      <w:r>
        <w:rPr>
          <w:spacing w:val="-13"/>
        </w:rPr>
        <w:t> </w:t>
      </w:r>
      <w:r>
        <w:rPr/>
        <w:t>válidamente,</w:t>
      </w:r>
      <w:r>
        <w:rPr>
          <w:spacing w:val="-12"/>
        </w:rPr>
        <w:t> </w:t>
      </w:r>
      <w:r>
        <w:rPr/>
        <w:t>deberán</w:t>
      </w:r>
      <w:r>
        <w:rPr>
          <w:spacing w:val="-15"/>
        </w:rPr>
        <w:t> </w:t>
      </w:r>
      <w:r>
        <w:rPr/>
        <w:t>estar</w:t>
      </w:r>
      <w:r>
        <w:rPr>
          <w:spacing w:val="-13"/>
        </w:rPr>
        <w:t> </w:t>
      </w:r>
      <w:r>
        <w:rPr/>
        <w:t>presentes las dos terceras partes de</w:t>
      </w:r>
      <w:r>
        <w:rPr>
          <w:spacing w:val="-1"/>
        </w:rPr>
        <w:t> </w:t>
      </w:r>
      <w:r>
        <w:rPr/>
        <w:t>sus integrantes. En</w:t>
      </w:r>
      <w:r>
        <w:rPr>
          <w:spacing w:val="-1"/>
        </w:rPr>
        <w:t> </w:t>
      </w:r>
      <w:r>
        <w:rPr/>
        <w:t>caso</w:t>
      </w:r>
      <w:r>
        <w:rPr>
          <w:spacing w:val="-1"/>
        </w:rPr>
        <w:t> </w:t>
      </w:r>
      <w:r>
        <w:rPr/>
        <w:t>de</w:t>
      </w:r>
      <w:r>
        <w:rPr>
          <w:spacing w:val="-1"/>
        </w:rPr>
        <w:t> </w:t>
      </w:r>
      <w:r>
        <w:rPr/>
        <w:t>no</w:t>
      </w:r>
      <w:r>
        <w:rPr>
          <w:spacing w:val="-1"/>
        </w:rPr>
        <w:t> </w:t>
      </w:r>
      <w:r>
        <w:rPr/>
        <w:t>contar con</w:t>
      </w:r>
      <w:r>
        <w:rPr>
          <w:spacing w:val="-1"/>
        </w:rPr>
        <w:t> </w:t>
      </w:r>
      <w:r>
        <w:rPr/>
        <w:t>el</w:t>
      </w:r>
      <w:r>
        <w:rPr>
          <w:spacing w:val="-1"/>
        </w:rPr>
        <w:t> </w:t>
      </w:r>
      <w:r>
        <w:rPr/>
        <w:t>Quórum, dentro de las veinticuatro horas siguientes se emitirá nueva convocatoria para sesionar dentro de los tres días hábiles siguientes. La persona presidenta de la Comisión través de la Secretaría</w:t>
      </w:r>
      <w:r>
        <w:rPr>
          <w:spacing w:val="-11"/>
        </w:rPr>
        <w:t> </w:t>
      </w:r>
      <w:r>
        <w:rPr/>
        <w:t>Técnica,</w:t>
      </w:r>
      <w:r>
        <w:rPr>
          <w:spacing w:val="-8"/>
        </w:rPr>
        <w:t> </w:t>
      </w:r>
      <w:r>
        <w:rPr/>
        <w:t>requerirá</w:t>
      </w:r>
      <w:r>
        <w:rPr>
          <w:spacing w:val="-11"/>
        </w:rPr>
        <w:t> </w:t>
      </w:r>
      <w:r>
        <w:rPr/>
        <w:t>a</w:t>
      </w:r>
      <w:r>
        <w:rPr>
          <w:spacing w:val="-11"/>
        </w:rPr>
        <w:t> </w:t>
      </w:r>
      <w:r>
        <w:rPr/>
        <w:t>quien</w:t>
      </w:r>
      <w:r>
        <w:rPr>
          <w:spacing w:val="-11"/>
        </w:rPr>
        <w:t> </w:t>
      </w:r>
      <w:r>
        <w:rPr/>
        <w:t>haya</w:t>
      </w:r>
      <w:r>
        <w:rPr>
          <w:spacing w:val="-11"/>
        </w:rPr>
        <w:t> </w:t>
      </w:r>
      <w:r>
        <w:rPr/>
        <w:t>faltado</w:t>
      </w:r>
      <w:r>
        <w:rPr>
          <w:spacing w:val="-11"/>
        </w:rPr>
        <w:t> </w:t>
      </w:r>
      <w:r>
        <w:rPr/>
        <w:t>a</w:t>
      </w:r>
      <w:r>
        <w:rPr>
          <w:spacing w:val="-11"/>
        </w:rPr>
        <w:t> </w:t>
      </w:r>
      <w:r>
        <w:rPr/>
        <w:t>la</w:t>
      </w:r>
      <w:r>
        <w:rPr>
          <w:spacing w:val="-11"/>
        </w:rPr>
        <w:t> </w:t>
      </w:r>
      <w:r>
        <w:rPr/>
        <w:t>sesión</w:t>
      </w:r>
      <w:r>
        <w:rPr>
          <w:spacing w:val="-11"/>
        </w:rPr>
        <w:t> </w:t>
      </w:r>
      <w:r>
        <w:rPr/>
        <w:t>para</w:t>
      </w:r>
      <w:r>
        <w:rPr>
          <w:spacing w:val="-11"/>
        </w:rPr>
        <w:t> </w:t>
      </w:r>
      <w:r>
        <w:rPr/>
        <w:t>que</w:t>
      </w:r>
      <w:r>
        <w:rPr>
          <w:spacing w:val="-11"/>
        </w:rPr>
        <w:t> </w:t>
      </w:r>
      <w:r>
        <w:rPr/>
        <w:t>dentro</w:t>
      </w:r>
      <w:r>
        <w:rPr>
          <w:spacing w:val="-11"/>
        </w:rPr>
        <w:t> </w:t>
      </w:r>
      <w:r>
        <w:rPr/>
        <w:t>de</w:t>
      </w:r>
      <w:r>
        <w:rPr>
          <w:spacing w:val="-11"/>
        </w:rPr>
        <w:t> </w:t>
      </w:r>
      <w:r>
        <w:rPr/>
        <w:t>los</w:t>
      </w:r>
      <w:r>
        <w:rPr>
          <w:spacing w:val="-9"/>
        </w:rPr>
        <w:t> </w:t>
      </w:r>
      <w:r>
        <w:rPr/>
        <w:t>dos días</w:t>
      </w:r>
      <w:r>
        <w:rPr>
          <w:spacing w:val="-17"/>
        </w:rPr>
        <w:t> </w:t>
      </w:r>
      <w:r>
        <w:rPr/>
        <w:t>hábiles</w:t>
      </w:r>
      <w:r>
        <w:rPr>
          <w:spacing w:val="-17"/>
        </w:rPr>
        <w:t> </w:t>
      </w:r>
      <w:r>
        <w:rPr/>
        <w:t>siguientes</w:t>
      </w:r>
      <w:r>
        <w:rPr>
          <w:spacing w:val="-16"/>
        </w:rPr>
        <w:t> </w:t>
      </w:r>
      <w:r>
        <w:rPr/>
        <w:t>al</w:t>
      </w:r>
      <w:r>
        <w:rPr>
          <w:spacing w:val="-17"/>
        </w:rPr>
        <w:t> </w:t>
      </w:r>
      <w:r>
        <w:rPr/>
        <w:t>requerimiento,</w:t>
      </w:r>
      <w:r>
        <w:rPr>
          <w:spacing w:val="-17"/>
        </w:rPr>
        <w:t> </w:t>
      </w:r>
      <w:r>
        <w:rPr/>
        <w:t>justifique</w:t>
      </w:r>
      <w:r>
        <w:rPr>
          <w:spacing w:val="-17"/>
        </w:rPr>
        <w:t> </w:t>
      </w:r>
      <w:r>
        <w:rPr/>
        <w:t>su</w:t>
      </w:r>
      <w:r>
        <w:rPr>
          <w:spacing w:val="-16"/>
        </w:rPr>
        <w:t> </w:t>
      </w:r>
      <w:r>
        <w:rPr/>
        <w:t>inasistencia.</w:t>
      </w:r>
      <w:r>
        <w:rPr>
          <w:spacing w:val="-16"/>
        </w:rPr>
        <w:t> </w:t>
      </w:r>
      <w:r>
        <w:rPr/>
        <w:t>Cuando</w:t>
      </w:r>
      <w:r>
        <w:rPr>
          <w:spacing w:val="-17"/>
        </w:rPr>
        <w:t> </w:t>
      </w:r>
      <w:r>
        <w:rPr/>
        <w:t>la</w:t>
      </w:r>
      <w:r>
        <w:rPr>
          <w:spacing w:val="-14"/>
        </w:rPr>
        <w:t> </w:t>
      </w:r>
      <w:r>
        <w:rPr/>
        <w:t>inasistencia provenga</w:t>
      </w:r>
      <w:r>
        <w:rPr>
          <w:spacing w:val="-10"/>
        </w:rPr>
        <w:t> </w:t>
      </w:r>
      <w:r>
        <w:rPr/>
        <w:t>del</w:t>
      </w:r>
      <w:r>
        <w:rPr>
          <w:spacing w:val="-9"/>
        </w:rPr>
        <w:t> </w:t>
      </w:r>
      <w:r>
        <w:rPr/>
        <w:t>representante</w:t>
      </w:r>
      <w:r>
        <w:rPr>
          <w:spacing w:val="-10"/>
        </w:rPr>
        <w:t> </w:t>
      </w:r>
      <w:r>
        <w:rPr/>
        <w:t>del</w:t>
      </w:r>
      <w:r>
        <w:rPr>
          <w:spacing w:val="-9"/>
        </w:rPr>
        <w:t> </w:t>
      </w:r>
      <w:r>
        <w:rPr/>
        <w:t>personal</w:t>
      </w:r>
      <w:r>
        <w:rPr>
          <w:spacing w:val="-9"/>
        </w:rPr>
        <w:t> </w:t>
      </w:r>
      <w:r>
        <w:rPr/>
        <w:t>operativo</w:t>
      </w:r>
      <w:r>
        <w:rPr>
          <w:spacing w:val="-10"/>
        </w:rPr>
        <w:t> </w:t>
      </w:r>
      <w:r>
        <w:rPr/>
        <w:t>de</w:t>
      </w:r>
      <w:r>
        <w:rPr>
          <w:spacing w:val="-10"/>
        </w:rPr>
        <w:t> </w:t>
      </w:r>
      <w:r>
        <w:rPr/>
        <w:t>la</w:t>
      </w:r>
      <w:r>
        <w:rPr>
          <w:spacing w:val="-10"/>
        </w:rPr>
        <w:t> </w:t>
      </w:r>
      <w:r>
        <w:rPr/>
        <w:t>Corporación</w:t>
      </w:r>
      <w:r>
        <w:rPr>
          <w:spacing w:val="-10"/>
        </w:rPr>
        <w:t> </w:t>
      </w:r>
      <w:r>
        <w:rPr/>
        <w:t>Policial</w:t>
      </w:r>
      <w:r>
        <w:rPr>
          <w:spacing w:val="-9"/>
        </w:rPr>
        <w:t> </w:t>
      </w:r>
      <w:r>
        <w:rPr/>
        <w:t>Municipal</w:t>
      </w:r>
      <w:r>
        <w:rPr>
          <w:spacing w:val="-9"/>
        </w:rPr>
        <w:t> </w:t>
      </w:r>
      <w:r>
        <w:rPr/>
        <w:t>y esta</w:t>
      </w:r>
      <w:r>
        <w:rPr>
          <w:spacing w:val="-8"/>
        </w:rPr>
        <w:t> </w:t>
      </w:r>
      <w:r>
        <w:rPr/>
        <w:t>no</w:t>
      </w:r>
      <w:r>
        <w:rPr>
          <w:spacing w:val="-8"/>
        </w:rPr>
        <w:t> </w:t>
      </w:r>
      <w:r>
        <w:rPr/>
        <w:t>se</w:t>
      </w:r>
      <w:r>
        <w:rPr>
          <w:spacing w:val="-8"/>
        </w:rPr>
        <w:t> </w:t>
      </w:r>
      <w:r>
        <w:rPr/>
        <w:t>encuentre</w:t>
      </w:r>
      <w:r>
        <w:rPr>
          <w:spacing w:val="-4"/>
        </w:rPr>
        <w:t> </w:t>
      </w:r>
      <w:r>
        <w:rPr/>
        <w:t>justificada,</w:t>
      </w:r>
      <w:r>
        <w:rPr>
          <w:spacing w:val="-5"/>
        </w:rPr>
        <w:t> </w:t>
      </w:r>
      <w:r>
        <w:rPr/>
        <w:t>se</w:t>
      </w:r>
      <w:r>
        <w:rPr>
          <w:spacing w:val="-4"/>
        </w:rPr>
        <w:t> </w:t>
      </w:r>
      <w:r>
        <w:rPr/>
        <w:t>le</w:t>
      </w:r>
      <w:r>
        <w:rPr>
          <w:spacing w:val="-4"/>
        </w:rPr>
        <w:t> </w:t>
      </w:r>
      <w:r>
        <w:rPr/>
        <w:t>apercibirá</w:t>
      </w:r>
      <w:r>
        <w:rPr>
          <w:spacing w:val="-4"/>
        </w:rPr>
        <w:t> </w:t>
      </w:r>
      <w:r>
        <w:rPr/>
        <w:t>por</w:t>
      </w:r>
      <w:r>
        <w:rPr>
          <w:spacing w:val="-2"/>
        </w:rPr>
        <w:t> </w:t>
      </w:r>
      <w:r>
        <w:rPr/>
        <w:t>única</w:t>
      </w:r>
      <w:r>
        <w:rPr>
          <w:spacing w:val="-8"/>
        </w:rPr>
        <w:t> </w:t>
      </w:r>
      <w:r>
        <w:rPr/>
        <w:t>ocasión</w:t>
      </w:r>
      <w:r>
        <w:rPr>
          <w:spacing w:val="-4"/>
        </w:rPr>
        <w:t> </w:t>
      </w:r>
      <w:r>
        <w:rPr/>
        <w:t>para</w:t>
      </w:r>
      <w:r>
        <w:rPr>
          <w:spacing w:val="-8"/>
        </w:rPr>
        <w:t> </w:t>
      </w:r>
      <w:r>
        <w:rPr/>
        <w:t>que</w:t>
      </w:r>
      <w:r>
        <w:rPr>
          <w:spacing w:val="-4"/>
        </w:rPr>
        <w:t> </w:t>
      </w:r>
      <w:r>
        <w:rPr/>
        <w:t>cumpla</w:t>
      </w:r>
      <w:r>
        <w:rPr>
          <w:spacing w:val="-8"/>
        </w:rPr>
        <w:t> </w:t>
      </w:r>
      <w:r>
        <w:rPr/>
        <w:t>con su obligación y, en caso de nueva inasistencia sin justificar, será destituido de dicha </w:t>
      </w:r>
      <w:r>
        <w:rPr>
          <w:spacing w:val="-2"/>
        </w:rPr>
        <w:t>representación.</w:t>
      </w:r>
    </w:p>
    <w:p>
      <w:pPr>
        <w:pStyle w:val="BodyText"/>
        <w:spacing w:line="276" w:lineRule="auto" w:before="163"/>
        <w:ind w:left="840" w:right="248"/>
      </w:pPr>
      <w:r>
        <w:rPr>
          <w:rFonts w:ascii="Arial" w:hAnsi="Arial"/>
          <w:b/>
        </w:rPr>
        <w:t>Artículo 17. </w:t>
      </w:r>
      <w:r>
        <w:rPr/>
        <w:t>La asistencia a las sesiones es presencial, sin embargo, cuando las circunstancias lo requieran y, con la aprobación de la mayoría de los integrantes de la Comisión, estas podrán desahogarse mediante las tecnologías de la comunicación y la información disponibles, siempre y cuando permitan dar certeza y seguridad jurídica sobre su desahogo.</w:t>
      </w:r>
    </w:p>
    <w:p>
      <w:pPr>
        <w:pStyle w:val="BodyText"/>
        <w:spacing w:line="278" w:lineRule="auto" w:before="158"/>
        <w:ind w:left="840" w:right="249"/>
      </w:pPr>
      <w:r>
        <w:rPr/>
        <w:t>La Secretaría Técnica prevendrá lo necesario para el desarrollo de las sesiones de la Comisión bajo esta modalidad.</w:t>
      </w:r>
    </w:p>
    <w:p>
      <w:pPr>
        <w:pStyle w:val="BodyText"/>
        <w:spacing w:line="276" w:lineRule="auto" w:before="156"/>
        <w:ind w:left="840" w:right="244"/>
      </w:pPr>
      <w:r>
        <w:rPr>
          <w:rFonts w:ascii="Arial" w:hAnsi="Arial"/>
          <w:b/>
        </w:rPr>
        <w:t>Artículo 18. </w:t>
      </w:r>
      <w:r>
        <w:rPr/>
        <w:t>La convocatoria para las sesiones ordinarias y extraordinarias, deberá contener cuando menos:</w:t>
      </w:r>
    </w:p>
    <w:p>
      <w:pPr>
        <w:pStyle w:val="BodyText"/>
        <w:spacing w:after="0" w:line="276" w:lineRule="auto"/>
        <w:sectPr>
          <w:pgSz w:w="12240" w:h="15840"/>
          <w:pgMar w:header="393" w:footer="1146" w:top="2680" w:bottom="1340" w:left="720" w:right="1080"/>
        </w:sectPr>
      </w:pPr>
    </w:p>
    <w:p>
      <w:pPr>
        <w:pStyle w:val="BodyText"/>
        <w:spacing w:before="179"/>
        <w:ind w:left="0"/>
        <w:jc w:val="left"/>
      </w:pPr>
    </w:p>
    <w:p>
      <w:pPr>
        <w:pStyle w:val="ListParagraph"/>
        <w:numPr>
          <w:ilvl w:val="0"/>
          <w:numId w:val="8"/>
        </w:numPr>
        <w:tabs>
          <w:tab w:pos="1560" w:val="left" w:leader="none"/>
        </w:tabs>
        <w:spacing w:line="240" w:lineRule="auto" w:before="0" w:after="0"/>
        <w:ind w:left="1560" w:right="0" w:hanging="492"/>
        <w:jc w:val="left"/>
        <w:rPr>
          <w:sz w:val="24"/>
        </w:rPr>
      </w:pPr>
      <w:r>
        <w:rPr>
          <w:sz w:val="24"/>
        </w:rPr>
        <w:t>La</w:t>
      </w:r>
      <w:r>
        <w:rPr>
          <w:spacing w:val="-6"/>
          <w:sz w:val="24"/>
        </w:rPr>
        <w:t> </w:t>
      </w:r>
      <w:r>
        <w:rPr>
          <w:sz w:val="24"/>
        </w:rPr>
        <w:t>fecha, hora</w:t>
      </w:r>
      <w:r>
        <w:rPr>
          <w:spacing w:val="-3"/>
          <w:sz w:val="24"/>
        </w:rPr>
        <w:t> </w:t>
      </w:r>
      <w:r>
        <w:rPr>
          <w:sz w:val="24"/>
        </w:rPr>
        <w:t>y</w:t>
      </w:r>
      <w:r>
        <w:rPr>
          <w:spacing w:val="-2"/>
          <w:sz w:val="24"/>
        </w:rPr>
        <w:t> </w:t>
      </w:r>
      <w:r>
        <w:rPr>
          <w:sz w:val="24"/>
        </w:rPr>
        <w:t>lugar</w:t>
      </w:r>
      <w:r>
        <w:rPr>
          <w:spacing w:val="-1"/>
          <w:sz w:val="24"/>
        </w:rPr>
        <w:t> </w:t>
      </w:r>
      <w:r>
        <w:rPr>
          <w:sz w:val="24"/>
        </w:rPr>
        <w:t>en</w:t>
      </w:r>
      <w:r>
        <w:rPr>
          <w:spacing w:val="-3"/>
          <w:sz w:val="24"/>
        </w:rPr>
        <w:t> </w:t>
      </w:r>
      <w:r>
        <w:rPr>
          <w:sz w:val="24"/>
        </w:rPr>
        <w:t>que</w:t>
      </w:r>
      <w:r>
        <w:rPr>
          <w:spacing w:val="-4"/>
          <w:sz w:val="24"/>
        </w:rPr>
        <w:t> </w:t>
      </w:r>
      <w:r>
        <w:rPr>
          <w:sz w:val="24"/>
        </w:rPr>
        <w:t>habrá</w:t>
      </w:r>
      <w:r>
        <w:rPr>
          <w:spacing w:val="-3"/>
          <w:sz w:val="24"/>
        </w:rPr>
        <w:t> </w:t>
      </w:r>
      <w:r>
        <w:rPr>
          <w:sz w:val="24"/>
        </w:rPr>
        <w:t>de</w:t>
      </w:r>
      <w:r>
        <w:rPr>
          <w:spacing w:val="-3"/>
          <w:sz w:val="24"/>
        </w:rPr>
        <w:t> </w:t>
      </w:r>
      <w:r>
        <w:rPr>
          <w:sz w:val="24"/>
        </w:rPr>
        <w:t>celebrarse</w:t>
      </w:r>
      <w:r>
        <w:rPr>
          <w:spacing w:val="-3"/>
          <w:sz w:val="24"/>
        </w:rPr>
        <w:t> </w:t>
      </w:r>
      <w:r>
        <w:rPr>
          <w:sz w:val="24"/>
        </w:rPr>
        <w:t>la</w:t>
      </w:r>
      <w:r>
        <w:rPr>
          <w:spacing w:val="-4"/>
          <w:sz w:val="24"/>
        </w:rPr>
        <w:t> </w:t>
      </w:r>
      <w:r>
        <w:rPr>
          <w:sz w:val="24"/>
        </w:rPr>
        <w:t>sesión</w:t>
      </w:r>
      <w:r>
        <w:rPr>
          <w:spacing w:val="-3"/>
          <w:sz w:val="24"/>
        </w:rPr>
        <w:t> </w:t>
      </w:r>
      <w:r>
        <w:rPr>
          <w:sz w:val="24"/>
        </w:rPr>
        <w:t>de</w:t>
      </w:r>
      <w:r>
        <w:rPr>
          <w:spacing w:val="-3"/>
          <w:sz w:val="24"/>
        </w:rPr>
        <w:t> </w:t>
      </w:r>
      <w:r>
        <w:rPr>
          <w:sz w:val="24"/>
        </w:rPr>
        <w:t>la</w:t>
      </w:r>
      <w:r>
        <w:rPr>
          <w:spacing w:val="-3"/>
          <w:sz w:val="24"/>
        </w:rPr>
        <w:t> </w:t>
      </w:r>
      <w:r>
        <w:rPr>
          <w:spacing w:val="-2"/>
          <w:sz w:val="24"/>
        </w:rPr>
        <w:t>Comisión;</w:t>
      </w:r>
    </w:p>
    <w:p>
      <w:pPr>
        <w:pStyle w:val="ListParagraph"/>
        <w:numPr>
          <w:ilvl w:val="0"/>
          <w:numId w:val="8"/>
        </w:numPr>
        <w:tabs>
          <w:tab w:pos="1560" w:val="left" w:leader="none"/>
        </w:tabs>
        <w:spacing w:line="240" w:lineRule="auto" w:before="40" w:after="0"/>
        <w:ind w:left="1560" w:right="0" w:hanging="560"/>
        <w:jc w:val="left"/>
        <w:rPr>
          <w:sz w:val="24"/>
        </w:rPr>
      </w:pPr>
      <w:r>
        <w:rPr>
          <w:sz w:val="24"/>
        </w:rPr>
        <w:t>Tipo</w:t>
      </w:r>
      <w:r>
        <w:rPr>
          <w:spacing w:val="-4"/>
          <w:sz w:val="24"/>
        </w:rPr>
        <w:t> </w:t>
      </w:r>
      <w:r>
        <w:rPr>
          <w:sz w:val="24"/>
        </w:rPr>
        <w:t>de</w:t>
      </w:r>
      <w:r>
        <w:rPr>
          <w:spacing w:val="-3"/>
          <w:sz w:val="24"/>
        </w:rPr>
        <w:t> </w:t>
      </w:r>
      <w:r>
        <w:rPr>
          <w:sz w:val="24"/>
        </w:rPr>
        <w:t>sesión</w:t>
      </w:r>
      <w:r>
        <w:rPr>
          <w:spacing w:val="-4"/>
          <w:sz w:val="24"/>
        </w:rPr>
        <w:t> </w:t>
      </w:r>
      <w:r>
        <w:rPr>
          <w:sz w:val="24"/>
        </w:rPr>
        <w:t>de</w:t>
      </w:r>
      <w:r>
        <w:rPr>
          <w:spacing w:val="-3"/>
          <w:sz w:val="24"/>
        </w:rPr>
        <w:t> </w:t>
      </w:r>
      <w:r>
        <w:rPr>
          <w:sz w:val="24"/>
        </w:rPr>
        <w:t>la</w:t>
      </w:r>
      <w:r>
        <w:rPr>
          <w:spacing w:val="-4"/>
          <w:sz w:val="24"/>
        </w:rPr>
        <w:t> </w:t>
      </w:r>
      <w:r>
        <w:rPr>
          <w:sz w:val="24"/>
        </w:rPr>
        <w:t>Comisión; </w:t>
      </w:r>
      <w:r>
        <w:rPr>
          <w:spacing w:val="-10"/>
          <w:sz w:val="24"/>
        </w:rPr>
        <w:t>y</w:t>
      </w:r>
    </w:p>
    <w:p>
      <w:pPr>
        <w:pStyle w:val="ListParagraph"/>
        <w:numPr>
          <w:ilvl w:val="0"/>
          <w:numId w:val="8"/>
        </w:numPr>
        <w:tabs>
          <w:tab w:pos="1628" w:val="left" w:leader="none"/>
        </w:tabs>
        <w:spacing w:line="240" w:lineRule="auto" w:before="40" w:after="0"/>
        <w:ind w:left="1628" w:right="0" w:hanging="696"/>
        <w:jc w:val="left"/>
        <w:rPr>
          <w:sz w:val="24"/>
        </w:rPr>
      </w:pPr>
      <w:r>
        <w:rPr>
          <w:sz w:val="24"/>
        </w:rPr>
        <w:t>Presentación</w:t>
      </w:r>
      <w:r>
        <w:rPr>
          <w:spacing w:val="-6"/>
          <w:sz w:val="24"/>
        </w:rPr>
        <w:t> </w:t>
      </w:r>
      <w:r>
        <w:rPr>
          <w:sz w:val="24"/>
        </w:rPr>
        <w:t>del</w:t>
      </w:r>
      <w:r>
        <w:rPr>
          <w:spacing w:val="-5"/>
          <w:sz w:val="24"/>
        </w:rPr>
        <w:t> </w:t>
      </w:r>
      <w:r>
        <w:rPr>
          <w:sz w:val="24"/>
        </w:rPr>
        <w:t>proyecto</w:t>
      </w:r>
      <w:r>
        <w:rPr>
          <w:spacing w:val="-5"/>
          <w:sz w:val="24"/>
        </w:rPr>
        <w:t> </w:t>
      </w:r>
      <w:r>
        <w:rPr>
          <w:sz w:val="24"/>
        </w:rPr>
        <w:t>del</w:t>
      </w:r>
      <w:r>
        <w:rPr>
          <w:spacing w:val="-5"/>
          <w:sz w:val="24"/>
        </w:rPr>
        <w:t> </w:t>
      </w:r>
      <w:r>
        <w:rPr>
          <w:sz w:val="24"/>
        </w:rPr>
        <w:t>orden</w:t>
      </w:r>
      <w:r>
        <w:rPr>
          <w:spacing w:val="-1"/>
          <w:sz w:val="24"/>
        </w:rPr>
        <w:t> </w:t>
      </w:r>
      <w:r>
        <w:rPr>
          <w:sz w:val="24"/>
        </w:rPr>
        <w:t>del</w:t>
      </w:r>
      <w:r>
        <w:rPr>
          <w:spacing w:val="-5"/>
          <w:sz w:val="24"/>
        </w:rPr>
        <w:t> </w:t>
      </w:r>
      <w:r>
        <w:rPr>
          <w:spacing w:val="-4"/>
          <w:sz w:val="24"/>
        </w:rPr>
        <w:t>día.</w:t>
      </w:r>
    </w:p>
    <w:p>
      <w:pPr>
        <w:pStyle w:val="BodyText"/>
        <w:spacing w:before="204"/>
        <w:ind w:left="840"/>
        <w:jc w:val="left"/>
      </w:pPr>
      <w:r>
        <w:rPr>
          <w:rFonts w:ascii="Arial" w:hAnsi="Arial"/>
          <w:b/>
        </w:rPr>
        <w:t>Artículo</w:t>
      </w:r>
      <w:r>
        <w:rPr>
          <w:rFonts w:ascii="Arial" w:hAnsi="Arial"/>
          <w:b/>
          <w:spacing w:val="-3"/>
        </w:rPr>
        <w:t> </w:t>
      </w:r>
      <w:r>
        <w:rPr>
          <w:rFonts w:ascii="Arial" w:hAnsi="Arial"/>
          <w:b/>
        </w:rPr>
        <w:t>19.</w:t>
      </w:r>
      <w:r>
        <w:rPr>
          <w:rFonts w:ascii="Arial" w:hAnsi="Arial"/>
          <w:b/>
          <w:spacing w:val="1"/>
        </w:rPr>
        <w:t> </w:t>
      </w:r>
      <w:r>
        <w:rPr/>
        <w:t>El</w:t>
      </w:r>
      <w:r>
        <w:rPr>
          <w:spacing w:val="-3"/>
        </w:rPr>
        <w:t> </w:t>
      </w:r>
      <w:r>
        <w:rPr/>
        <w:t>orden</w:t>
      </w:r>
      <w:r>
        <w:rPr>
          <w:spacing w:val="-4"/>
        </w:rPr>
        <w:t> </w:t>
      </w:r>
      <w:r>
        <w:rPr/>
        <w:t>del</w:t>
      </w:r>
      <w:r>
        <w:rPr>
          <w:spacing w:val="-3"/>
        </w:rPr>
        <w:t> </w:t>
      </w:r>
      <w:r>
        <w:rPr/>
        <w:t>día</w:t>
      </w:r>
      <w:r>
        <w:rPr>
          <w:spacing w:val="-4"/>
        </w:rPr>
        <w:t> </w:t>
      </w:r>
      <w:r>
        <w:rPr/>
        <w:t>de</w:t>
      </w:r>
      <w:r>
        <w:rPr>
          <w:spacing w:val="-3"/>
        </w:rPr>
        <w:t> </w:t>
      </w:r>
      <w:r>
        <w:rPr/>
        <w:t>sesión</w:t>
      </w:r>
      <w:r>
        <w:rPr>
          <w:spacing w:val="-4"/>
        </w:rPr>
        <w:t> </w:t>
      </w:r>
      <w:r>
        <w:rPr/>
        <w:t>de</w:t>
      </w:r>
      <w:r>
        <w:rPr>
          <w:spacing w:val="-3"/>
        </w:rPr>
        <w:t> </w:t>
      </w:r>
      <w:r>
        <w:rPr/>
        <w:t>la</w:t>
      </w:r>
      <w:r>
        <w:rPr>
          <w:spacing w:val="-4"/>
        </w:rPr>
        <w:t> </w:t>
      </w:r>
      <w:r>
        <w:rPr/>
        <w:t>Comisión, </w:t>
      </w:r>
      <w:r>
        <w:rPr>
          <w:spacing w:val="-2"/>
        </w:rPr>
        <w:t>contendrá:</w:t>
      </w:r>
    </w:p>
    <w:p>
      <w:pPr>
        <w:pStyle w:val="ListParagraph"/>
        <w:numPr>
          <w:ilvl w:val="0"/>
          <w:numId w:val="9"/>
        </w:numPr>
        <w:tabs>
          <w:tab w:pos="1560" w:val="left" w:leader="none"/>
        </w:tabs>
        <w:spacing w:line="240" w:lineRule="auto" w:before="200" w:after="0"/>
        <w:ind w:left="1560" w:right="0" w:hanging="492"/>
        <w:jc w:val="left"/>
        <w:rPr>
          <w:sz w:val="24"/>
        </w:rPr>
      </w:pPr>
      <w:r>
        <w:rPr>
          <w:sz w:val="24"/>
        </w:rPr>
        <w:t>Lectura</w:t>
      </w:r>
      <w:r>
        <w:rPr>
          <w:spacing w:val="-4"/>
          <w:sz w:val="24"/>
        </w:rPr>
        <w:t> </w:t>
      </w:r>
      <w:r>
        <w:rPr>
          <w:sz w:val="24"/>
        </w:rPr>
        <w:t>del</w:t>
      </w:r>
      <w:r>
        <w:rPr>
          <w:spacing w:val="-3"/>
          <w:sz w:val="24"/>
        </w:rPr>
        <w:t> </w:t>
      </w:r>
      <w:r>
        <w:rPr>
          <w:sz w:val="24"/>
        </w:rPr>
        <w:t>orden</w:t>
      </w:r>
      <w:r>
        <w:rPr>
          <w:spacing w:val="-3"/>
          <w:sz w:val="24"/>
        </w:rPr>
        <w:t> </w:t>
      </w:r>
      <w:r>
        <w:rPr>
          <w:sz w:val="24"/>
        </w:rPr>
        <w:t>del</w:t>
      </w:r>
      <w:r>
        <w:rPr>
          <w:spacing w:val="-3"/>
          <w:sz w:val="24"/>
        </w:rPr>
        <w:t> </w:t>
      </w:r>
      <w:r>
        <w:rPr>
          <w:spacing w:val="-4"/>
          <w:sz w:val="24"/>
        </w:rPr>
        <w:t>día,</w:t>
      </w:r>
    </w:p>
    <w:p>
      <w:pPr>
        <w:pStyle w:val="ListParagraph"/>
        <w:numPr>
          <w:ilvl w:val="0"/>
          <w:numId w:val="9"/>
        </w:numPr>
        <w:tabs>
          <w:tab w:pos="1560" w:val="left" w:leader="none"/>
        </w:tabs>
        <w:spacing w:line="240" w:lineRule="auto" w:before="41" w:after="0"/>
        <w:ind w:left="1560" w:right="0" w:hanging="560"/>
        <w:jc w:val="left"/>
        <w:rPr>
          <w:sz w:val="24"/>
        </w:rPr>
      </w:pPr>
      <w:r>
        <w:rPr>
          <w:sz w:val="24"/>
        </w:rPr>
        <w:t>Pase</w:t>
      </w:r>
      <w:r>
        <w:rPr>
          <w:spacing w:val="-4"/>
          <w:sz w:val="24"/>
        </w:rPr>
        <w:t> </w:t>
      </w:r>
      <w:r>
        <w:rPr>
          <w:sz w:val="24"/>
        </w:rPr>
        <w:t>de</w:t>
      </w:r>
      <w:r>
        <w:rPr>
          <w:spacing w:val="-4"/>
          <w:sz w:val="24"/>
        </w:rPr>
        <w:t> </w:t>
      </w:r>
      <w:r>
        <w:rPr>
          <w:sz w:val="24"/>
        </w:rPr>
        <w:t>lista</w:t>
      </w:r>
      <w:r>
        <w:rPr>
          <w:spacing w:val="-3"/>
          <w:sz w:val="24"/>
        </w:rPr>
        <w:t> </w:t>
      </w:r>
      <w:r>
        <w:rPr>
          <w:sz w:val="24"/>
        </w:rPr>
        <w:t>y</w:t>
      </w:r>
      <w:r>
        <w:rPr>
          <w:spacing w:val="-2"/>
          <w:sz w:val="24"/>
        </w:rPr>
        <w:t> </w:t>
      </w:r>
      <w:r>
        <w:rPr>
          <w:sz w:val="24"/>
        </w:rPr>
        <w:t>declaración</w:t>
      </w:r>
      <w:r>
        <w:rPr>
          <w:spacing w:val="-4"/>
          <w:sz w:val="24"/>
        </w:rPr>
        <w:t> </w:t>
      </w:r>
      <w:r>
        <w:rPr>
          <w:sz w:val="24"/>
        </w:rPr>
        <w:t>de</w:t>
      </w:r>
      <w:r>
        <w:rPr>
          <w:spacing w:val="-3"/>
          <w:sz w:val="24"/>
        </w:rPr>
        <w:t> </w:t>
      </w:r>
      <w:r>
        <w:rPr>
          <w:spacing w:val="-2"/>
          <w:sz w:val="24"/>
        </w:rPr>
        <w:t>Quorum;</w:t>
      </w:r>
    </w:p>
    <w:p>
      <w:pPr>
        <w:pStyle w:val="ListParagraph"/>
        <w:numPr>
          <w:ilvl w:val="0"/>
          <w:numId w:val="9"/>
        </w:numPr>
        <w:tabs>
          <w:tab w:pos="1560" w:val="left" w:leader="none"/>
        </w:tabs>
        <w:spacing w:line="240" w:lineRule="auto" w:before="44" w:after="0"/>
        <w:ind w:left="1560" w:right="0" w:hanging="628"/>
        <w:jc w:val="left"/>
        <w:rPr>
          <w:sz w:val="24"/>
        </w:rPr>
      </w:pPr>
      <w:r>
        <w:rPr>
          <w:sz w:val="24"/>
        </w:rPr>
        <w:t>Aprobación</w:t>
      </w:r>
      <w:r>
        <w:rPr>
          <w:spacing w:val="-5"/>
          <w:sz w:val="24"/>
        </w:rPr>
        <w:t> </w:t>
      </w:r>
      <w:r>
        <w:rPr>
          <w:sz w:val="24"/>
        </w:rPr>
        <w:t>del</w:t>
      </w:r>
      <w:r>
        <w:rPr>
          <w:spacing w:val="-4"/>
          <w:sz w:val="24"/>
        </w:rPr>
        <w:t> </w:t>
      </w:r>
      <w:r>
        <w:rPr>
          <w:sz w:val="24"/>
        </w:rPr>
        <w:t>orden</w:t>
      </w:r>
      <w:r>
        <w:rPr>
          <w:spacing w:val="-5"/>
          <w:sz w:val="24"/>
        </w:rPr>
        <w:t> </w:t>
      </w:r>
      <w:r>
        <w:rPr>
          <w:sz w:val="24"/>
        </w:rPr>
        <w:t>del</w:t>
      </w:r>
      <w:r>
        <w:rPr>
          <w:spacing w:val="-4"/>
          <w:sz w:val="24"/>
        </w:rPr>
        <w:t> día;</w:t>
      </w:r>
    </w:p>
    <w:p>
      <w:pPr>
        <w:pStyle w:val="ListParagraph"/>
        <w:numPr>
          <w:ilvl w:val="0"/>
          <w:numId w:val="9"/>
        </w:numPr>
        <w:tabs>
          <w:tab w:pos="1560" w:val="left" w:leader="none"/>
        </w:tabs>
        <w:spacing w:line="240" w:lineRule="auto" w:before="40" w:after="0"/>
        <w:ind w:left="1560" w:right="0" w:hanging="652"/>
        <w:jc w:val="left"/>
        <w:rPr>
          <w:sz w:val="24"/>
        </w:rPr>
      </w:pPr>
      <w:r>
        <w:rPr>
          <w:sz w:val="24"/>
        </w:rPr>
        <w:t>Desahogo</w:t>
      </w:r>
      <w:r>
        <w:rPr>
          <w:spacing w:val="-4"/>
          <w:sz w:val="24"/>
        </w:rPr>
        <w:t> </w:t>
      </w:r>
      <w:r>
        <w:rPr>
          <w:sz w:val="24"/>
        </w:rPr>
        <w:t>de</w:t>
      </w:r>
      <w:r>
        <w:rPr>
          <w:spacing w:val="-4"/>
          <w:sz w:val="24"/>
        </w:rPr>
        <w:t> </w:t>
      </w:r>
      <w:r>
        <w:rPr>
          <w:sz w:val="24"/>
        </w:rPr>
        <w:t>los</w:t>
      </w:r>
      <w:r>
        <w:rPr>
          <w:spacing w:val="-2"/>
          <w:sz w:val="24"/>
        </w:rPr>
        <w:t> </w:t>
      </w:r>
      <w:r>
        <w:rPr>
          <w:sz w:val="24"/>
        </w:rPr>
        <w:t>puntos</w:t>
      </w:r>
      <w:r>
        <w:rPr>
          <w:spacing w:val="-2"/>
          <w:sz w:val="24"/>
        </w:rPr>
        <w:t> </w:t>
      </w:r>
      <w:r>
        <w:rPr>
          <w:sz w:val="24"/>
        </w:rPr>
        <w:t>a</w:t>
      </w:r>
      <w:r>
        <w:rPr>
          <w:spacing w:val="-3"/>
          <w:sz w:val="24"/>
        </w:rPr>
        <w:t> </w:t>
      </w:r>
      <w:r>
        <w:rPr>
          <w:spacing w:val="-2"/>
          <w:sz w:val="24"/>
        </w:rPr>
        <w:t>tratar;</w:t>
      </w:r>
    </w:p>
    <w:p>
      <w:pPr>
        <w:pStyle w:val="ListParagraph"/>
        <w:numPr>
          <w:ilvl w:val="0"/>
          <w:numId w:val="9"/>
        </w:numPr>
        <w:tabs>
          <w:tab w:pos="1560" w:val="left" w:leader="none"/>
        </w:tabs>
        <w:spacing w:line="240" w:lineRule="auto" w:before="40" w:after="0"/>
        <w:ind w:left="1560" w:right="0" w:hanging="588"/>
        <w:jc w:val="left"/>
        <w:rPr>
          <w:sz w:val="24"/>
        </w:rPr>
      </w:pPr>
      <w:r>
        <w:rPr>
          <w:sz w:val="24"/>
        </w:rPr>
        <w:t>Asuntos</w:t>
      </w:r>
      <w:r>
        <w:rPr>
          <w:spacing w:val="-3"/>
          <w:sz w:val="24"/>
        </w:rPr>
        <w:t> </w:t>
      </w:r>
      <w:r>
        <w:rPr>
          <w:sz w:val="24"/>
        </w:rPr>
        <w:t>generales,</w:t>
      </w:r>
      <w:r>
        <w:rPr>
          <w:spacing w:val="-2"/>
          <w:sz w:val="24"/>
        </w:rPr>
        <w:t> </w:t>
      </w:r>
      <w:r>
        <w:rPr>
          <w:sz w:val="24"/>
        </w:rPr>
        <w:t>en</w:t>
      </w:r>
      <w:r>
        <w:rPr>
          <w:spacing w:val="-5"/>
          <w:sz w:val="24"/>
        </w:rPr>
        <w:t> </w:t>
      </w:r>
      <w:r>
        <w:rPr>
          <w:sz w:val="24"/>
        </w:rPr>
        <w:t>su</w:t>
      </w:r>
      <w:r>
        <w:rPr>
          <w:spacing w:val="-5"/>
          <w:sz w:val="24"/>
        </w:rPr>
        <w:t> </w:t>
      </w:r>
      <w:r>
        <w:rPr>
          <w:sz w:val="24"/>
        </w:rPr>
        <w:t>caso;</w:t>
      </w:r>
      <w:r>
        <w:rPr>
          <w:spacing w:val="-1"/>
          <w:sz w:val="24"/>
        </w:rPr>
        <w:t> </w:t>
      </w:r>
      <w:r>
        <w:rPr>
          <w:spacing w:val="-10"/>
          <w:sz w:val="24"/>
        </w:rPr>
        <w:t>y</w:t>
      </w:r>
    </w:p>
    <w:p>
      <w:pPr>
        <w:pStyle w:val="ListParagraph"/>
        <w:numPr>
          <w:ilvl w:val="0"/>
          <w:numId w:val="9"/>
        </w:numPr>
        <w:tabs>
          <w:tab w:pos="1628" w:val="left" w:leader="none"/>
        </w:tabs>
        <w:spacing w:line="240" w:lineRule="auto" w:before="44" w:after="0"/>
        <w:ind w:left="1628" w:right="0" w:hanging="720"/>
        <w:jc w:val="left"/>
        <w:rPr>
          <w:sz w:val="24"/>
        </w:rPr>
      </w:pPr>
      <w:r>
        <w:rPr>
          <w:sz w:val="24"/>
        </w:rPr>
        <w:t>Clausura</w:t>
      </w:r>
      <w:r>
        <w:rPr>
          <w:spacing w:val="-4"/>
          <w:sz w:val="24"/>
        </w:rPr>
        <w:t> </w:t>
      </w:r>
      <w:r>
        <w:rPr>
          <w:sz w:val="24"/>
        </w:rPr>
        <w:t>de</w:t>
      </w:r>
      <w:r>
        <w:rPr>
          <w:spacing w:val="-4"/>
          <w:sz w:val="24"/>
        </w:rPr>
        <w:t> </w:t>
      </w:r>
      <w:r>
        <w:rPr>
          <w:sz w:val="24"/>
        </w:rPr>
        <w:t>la</w:t>
      </w:r>
      <w:r>
        <w:rPr>
          <w:spacing w:val="-3"/>
          <w:sz w:val="24"/>
        </w:rPr>
        <w:t> </w:t>
      </w:r>
      <w:r>
        <w:rPr>
          <w:spacing w:val="-2"/>
          <w:sz w:val="24"/>
        </w:rPr>
        <w:t>sesión.</w:t>
      </w:r>
    </w:p>
    <w:p>
      <w:pPr>
        <w:pStyle w:val="BodyText"/>
        <w:spacing w:before="200"/>
        <w:ind w:left="840"/>
        <w:jc w:val="left"/>
      </w:pPr>
      <w:r>
        <w:rPr>
          <w:rFonts w:ascii="Arial" w:hAnsi="Arial"/>
          <w:b/>
        </w:rPr>
        <w:t>Artículo</w:t>
      </w:r>
      <w:r>
        <w:rPr>
          <w:rFonts w:ascii="Arial" w:hAnsi="Arial"/>
          <w:b/>
          <w:spacing w:val="-4"/>
        </w:rPr>
        <w:t> </w:t>
      </w:r>
      <w:r>
        <w:rPr>
          <w:rFonts w:ascii="Arial" w:hAnsi="Arial"/>
          <w:b/>
        </w:rPr>
        <w:t>20. </w:t>
      </w:r>
      <w:r>
        <w:rPr/>
        <w:t>Las</w:t>
      </w:r>
      <w:r>
        <w:rPr>
          <w:spacing w:val="-2"/>
        </w:rPr>
        <w:t> </w:t>
      </w:r>
      <w:r>
        <w:rPr/>
        <w:t>sesiones</w:t>
      </w:r>
      <w:r>
        <w:rPr>
          <w:spacing w:val="-3"/>
        </w:rPr>
        <w:t> </w:t>
      </w:r>
      <w:r>
        <w:rPr/>
        <w:t>de</w:t>
      </w:r>
      <w:r>
        <w:rPr>
          <w:spacing w:val="-4"/>
        </w:rPr>
        <w:t> </w:t>
      </w:r>
      <w:r>
        <w:rPr/>
        <w:t>la</w:t>
      </w:r>
      <w:r>
        <w:rPr>
          <w:spacing w:val="-5"/>
        </w:rPr>
        <w:t> </w:t>
      </w:r>
      <w:r>
        <w:rPr/>
        <w:t>Comisión,</w:t>
      </w:r>
      <w:r>
        <w:rPr>
          <w:spacing w:val="-1"/>
        </w:rPr>
        <w:t> </w:t>
      </w:r>
      <w:r>
        <w:rPr/>
        <w:t>se</w:t>
      </w:r>
      <w:r>
        <w:rPr>
          <w:spacing w:val="-5"/>
        </w:rPr>
        <w:t> </w:t>
      </w:r>
      <w:r>
        <w:rPr/>
        <w:t>ajustarán</w:t>
      </w:r>
      <w:r>
        <w:rPr>
          <w:spacing w:val="-4"/>
        </w:rPr>
        <w:t> </w:t>
      </w:r>
      <w:r>
        <w:rPr/>
        <w:t>a</w:t>
      </w:r>
      <w:r>
        <w:rPr>
          <w:spacing w:val="-4"/>
        </w:rPr>
        <w:t> </w:t>
      </w:r>
      <w:r>
        <w:rPr/>
        <w:t>las</w:t>
      </w:r>
      <w:r>
        <w:rPr>
          <w:spacing w:val="-3"/>
        </w:rPr>
        <w:t> </w:t>
      </w:r>
      <w:r>
        <w:rPr/>
        <w:t>siguientes</w:t>
      </w:r>
      <w:r>
        <w:rPr>
          <w:spacing w:val="-2"/>
        </w:rPr>
        <w:t> reglas:</w:t>
      </w:r>
    </w:p>
    <w:p>
      <w:pPr>
        <w:pStyle w:val="ListParagraph"/>
        <w:numPr>
          <w:ilvl w:val="0"/>
          <w:numId w:val="10"/>
        </w:numPr>
        <w:tabs>
          <w:tab w:pos="1560" w:val="left" w:leader="none"/>
        </w:tabs>
        <w:spacing w:line="240" w:lineRule="auto" w:before="200" w:after="0"/>
        <w:ind w:left="1560" w:right="0" w:hanging="492"/>
        <w:jc w:val="left"/>
        <w:rPr>
          <w:sz w:val="24"/>
        </w:rPr>
      </w:pPr>
      <w:r>
        <w:rPr>
          <w:sz w:val="24"/>
        </w:rPr>
        <w:t>Se</w:t>
      </w:r>
      <w:r>
        <w:rPr>
          <w:spacing w:val="-6"/>
          <w:sz w:val="24"/>
        </w:rPr>
        <w:t> </w:t>
      </w:r>
      <w:r>
        <w:rPr>
          <w:sz w:val="24"/>
        </w:rPr>
        <w:t>pasará</w:t>
      </w:r>
      <w:r>
        <w:rPr>
          <w:spacing w:val="-3"/>
          <w:sz w:val="24"/>
        </w:rPr>
        <w:t> </w:t>
      </w:r>
      <w:r>
        <w:rPr>
          <w:sz w:val="24"/>
        </w:rPr>
        <w:t>lista</w:t>
      </w:r>
      <w:r>
        <w:rPr>
          <w:spacing w:val="-3"/>
          <w:sz w:val="24"/>
        </w:rPr>
        <w:t> </w:t>
      </w:r>
      <w:r>
        <w:rPr>
          <w:sz w:val="24"/>
        </w:rPr>
        <w:t>de</w:t>
      </w:r>
      <w:r>
        <w:rPr>
          <w:spacing w:val="-3"/>
          <w:sz w:val="24"/>
        </w:rPr>
        <w:t> </w:t>
      </w:r>
      <w:r>
        <w:rPr>
          <w:sz w:val="24"/>
        </w:rPr>
        <w:t>asistencia</w:t>
      </w:r>
      <w:r>
        <w:rPr>
          <w:spacing w:val="-4"/>
          <w:sz w:val="24"/>
        </w:rPr>
        <w:t> </w:t>
      </w:r>
      <w:r>
        <w:rPr>
          <w:sz w:val="24"/>
        </w:rPr>
        <w:t>y</w:t>
      </w:r>
      <w:r>
        <w:rPr>
          <w:spacing w:val="-1"/>
          <w:sz w:val="24"/>
        </w:rPr>
        <w:t> </w:t>
      </w:r>
      <w:r>
        <w:rPr>
          <w:sz w:val="24"/>
        </w:rPr>
        <w:t>en</w:t>
      </w:r>
      <w:r>
        <w:rPr>
          <w:spacing w:val="-3"/>
          <w:sz w:val="24"/>
        </w:rPr>
        <w:t> </w:t>
      </w:r>
      <w:r>
        <w:rPr>
          <w:sz w:val="24"/>
        </w:rPr>
        <w:t>su</w:t>
      </w:r>
      <w:r>
        <w:rPr>
          <w:spacing w:val="-3"/>
          <w:sz w:val="24"/>
        </w:rPr>
        <w:t> </w:t>
      </w:r>
      <w:r>
        <w:rPr>
          <w:sz w:val="24"/>
        </w:rPr>
        <w:t>caso</w:t>
      </w:r>
      <w:r>
        <w:rPr>
          <w:spacing w:val="-4"/>
          <w:sz w:val="24"/>
        </w:rPr>
        <w:t> </w:t>
      </w:r>
      <w:r>
        <w:rPr>
          <w:sz w:val="24"/>
        </w:rPr>
        <w:t>se</w:t>
      </w:r>
      <w:r>
        <w:rPr>
          <w:spacing w:val="-3"/>
          <w:sz w:val="24"/>
        </w:rPr>
        <w:t> </w:t>
      </w:r>
      <w:r>
        <w:rPr>
          <w:sz w:val="24"/>
        </w:rPr>
        <w:t>declarará</w:t>
      </w:r>
      <w:r>
        <w:rPr>
          <w:spacing w:val="-3"/>
          <w:sz w:val="24"/>
        </w:rPr>
        <w:t> </w:t>
      </w:r>
      <w:r>
        <w:rPr>
          <w:sz w:val="24"/>
        </w:rPr>
        <w:t>el</w:t>
      </w:r>
      <w:r>
        <w:rPr>
          <w:spacing w:val="-3"/>
          <w:sz w:val="24"/>
        </w:rPr>
        <w:t> </w:t>
      </w:r>
      <w:r>
        <w:rPr>
          <w:sz w:val="24"/>
        </w:rPr>
        <w:t>quórum</w:t>
      </w:r>
      <w:r>
        <w:rPr>
          <w:spacing w:val="-1"/>
          <w:sz w:val="24"/>
        </w:rPr>
        <w:t> </w:t>
      </w:r>
      <w:r>
        <w:rPr>
          <w:spacing w:val="-2"/>
          <w:sz w:val="24"/>
        </w:rPr>
        <w:t>legal;</w:t>
      </w:r>
    </w:p>
    <w:p>
      <w:pPr>
        <w:pStyle w:val="ListParagraph"/>
        <w:numPr>
          <w:ilvl w:val="0"/>
          <w:numId w:val="10"/>
        </w:numPr>
        <w:tabs>
          <w:tab w:pos="1560" w:val="left" w:leader="none"/>
        </w:tabs>
        <w:spacing w:line="240" w:lineRule="auto" w:before="45" w:after="0"/>
        <w:ind w:left="1560" w:right="0" w:hanging="560"/>
        <w:jc w:val="left"/>
        <w:rPr>
          <w:sz w:val="24"/>
        </w:rPr>
      </w:pPr>
      <w:r>
        <w:rPr>
          <w:sz w:val="24"/>
        </w:rPr>
        <w:t>Los</w:t>
      </w:r>
      <w:r>
        <w:rPr>
          <w:spacing w:val="-5"/>
          <w:sz w:val="24"/>
        </w:rPr>
        <w:t> </w:t>
      </w:r>
      <w:r>
        <w:rPr>
          <w:sz w:val="24"/>
        </w:rPr>
        <w:t>asuntos</w:t>
      </w:r>
      <w:r>
        <w:rPr>
          <w:spacing w:val="-2"/>
          <w:sz w:val="24"/>
        </w:rPr>
        <w:t> </w:t>
      </w:r>
      <w:r>
        <w:rPr>
          <w:sz w:val="24"/>
        </w:rPr>
        <w:t>se</w:t>
      </w:r>
      <w:r>
        <w:rPr>
          <w:spacing w:val="-4"/>
          <w:sz w:val="24"/>
        </w:rPr>
        <w:t> </w:t>
      </w:r>
      <w:r>
        <w:rPr>
          <w:sz w:val="24"/>
        </w:rPr>
        <w:t>atenderán en</w:t>
      </w:r>
      <w:r>
        <w:rPr>
          <w:spacing w:val="-5"/>
          <w:sz w:val="24"/>
        </w:rPr>
        <w:t> </w:t>
      </w:r>
      <w:r>
        <w:rPr>
          <w:sz w:val="24"/>
        </w:rPr>
        <w:t>el</w:t>
      </w:r>
      <w:r>
        <w:rPr>
          <w:spacing w:val="-4"/>
          <w:sz w:val="24"/>
        </w:rPr>
        <w:t> </w:t>
      </w:r>
      <w:r>
        <w:rPr>
          <w:sz w:val="24"/>
        </w:rPr>
        <w:t>orden en</w:t>
      </w:r>
      <w:r>
        <w:rPr>
          <w:spacing w:val="-4"/>
          <w:sz w:val="24"/>
        </w:rPr>
        <w:t> </w:t>
      </w:r>
      <w:r>
        <w:rPr>
          <w:sz w:val="24"/>
        </w:rPr>
        <w:t>que</w:t>
      </w:r>
      <w:r>
        <w:rPr>
          <w:spacing w:val="-4"/>
          <w:sz w:val="24"/>
        </w:rPr>
        <w:t> </w:t>
      </w:r>
      <w:r>
        <w:rPr>
          <w:sz w:val="24"/>
        </w:rPr>
        <w:t>fueron</w:t>
      </w:r>
      <w:r>
        <w:rPr>
          <w:spacing w:val="-4"/>
          <w:sz w:val="24"/>
        </w:rPr>
        <w:t> </w:t>
      </w:r>
      <w:r>
        <w:rPr>
          <w:spacing w:val="-2"/>
          <w:sz w:val="24"/>
        </w:rPr>
        <w:t>listados;</w:t>
      </w:r>
    </w:p>
    <w:p>
      <w:pPr>
        <w:pStyle w:val="ListParagraph"/>
        <w:numPr>
          <w:ilvl w:val="0"/>
          <w:numId w:val="10"/>
        </w:numPr>
        <w:tabs>
          <w:tab w:pos="1560" w:val="left" w:leader="none"/>
        </w:tabs>
        <w:spacing w:line="276" w:lineRule="auto" w:before="40" w:after="0"/>
        <w:ind w:left="1560" w:right="250" w:hanging="628"/>
        <w:jc w:val="left"/>
        <w:rPr>
          <w:sz w:val="24"/>
        </w:rPr>
      </w:pPr>
      <w:r>
        <w:rPr>
          <w:sz w:val="24"/>
        </w:rPr>
        <w:t>La Secretaría Técnica, dará lectura a cada una de las propuestas o dictámenes que existieren;</w:t>
      </w:r>
    </w:p>
    <w:p>
      <w:pPr>
        <w:pStyle w:val="ListParagraph"/>
        <w:numPr>
          <w:ilvl w:val="0"/>
          <w:numId w:val="10"/>
        </w:numPr>
        <w:tabs>
          <w:tab w:pos="1560" w:val="left" w:leader="none"/>
        </w:tabs>
        <w:spacing w:line="276" w:lineRule="auto" w:before="1" w:after="0"/>
        <w:ind w:left="1560" w:right="252" w:hanging="652"/>
        <w:jc w:val="left"/>
        <w:rPr>
          <w:sz w:val="24"/>
        </w:rPr>
      </w:pPr>
      <w:r>
        <w:rPr>
          <w:sz w:val="24"/>
        </w:rPr>
        <w:t>En</w:t>
      </w:r>
      <w:r>
        <w:rPr>
          <w:spacing w:val="-5"/>
          <w:sz w:val="24"/>
        </w:rPr>
        <w:t> </w:t>
      </w:r>
      <w:r>
        <w:rPr>
          <w:sz w:val="24"/>
        </w:rPr>
        <w:t>cada</w:t>
      </w:r>
      <w:r>
        <w:rPr>
          <w:spacing w:val="-5"/>
          <w:sz w:val="24"/>
        </w:rPr>
        <w:t> </w:t>
      </w:r>
      <w:r>
        <w:rPr>
          <w:sz w:val="24"/>
        </w:rPr>
        <w:t>caso,</w:t>
      </w:r>
      <w:r>
        <w:rPr>
          <w:spacing w:val="-2"/>
          <w:sz w:val="24"/>
        </w:rPr>
        <w:t> </w:t>
      </w:r>
      <w:r>
        <w:rPr>
          <w:sz w:val="24"/>
        </w:rPr>
        <w:t>los</w:t>
      </w:r>
      <w:r>
        <w:rPr>
          <w:spacing w:val="-3"/>
          <w:sz w:val="24"/>
        </w:rPr>
        <w:t> </w:t>
      </w:r>
      <w:r>
        <w:rPr>
          <w:sz w:val="24"/>
        </w:rPr>
        <w:t>miembros</w:t>
      </w:r>
      <w:r>
        <w:rPr>
          <w:spacing w:val="-3"/>
          <w:sz w:val="24"/>
        </w:rPr>
        <w:t> </w:t>
      </w:r>
      <w:r>
        <w:rPr>
          <w:sz w:val="24"/>
        </w:rPr>
        <w:t>de</w:t>
      </w:r>
      <w:r>
        <w:rPr>
          <w:spacing w:val="-1"/>
          <w:sz w:val="24"/>
        </w:rPr>
        <w:t> </w:t>
      </w:r>
      <w:r>
        <w:rPr>
          <w:sz w:val="24"/>
        </w:rPr>
        <w:t>la</w:t>
      </w:r>
      <w:r>
        <w:rPr>
          <w:spacing w:val="-5"/>
          <w:sz w:val="24"/>
        </w:rPr>
        <w:t> </w:t>
      </w:r>
      <w:r>
        <w:rPr>
          <w:sz w:val="24"/>
        </w:rPr>
        <w:t>Comisión</w:t>
      </w:r>
      <w:r>
        <w:rPr>
          <w:spacing w:val="-5"/>
          <w:sz w:val="24"/>
        </w:rPr>
        <w:t> </w:t>
      </w:r>
      <w:r>
        <w:rPr>
          <w:sz w:val="24"/>
        </w:rPr>
        <w:t>podrán</w:t>
      </w:r>
      <w:r>
        <w:rPr>
          <w:spacing w:val="-5"/>
          <w:sz w:val="24"/>
        </w:rPr>
        <w:t> </w:t>
      </w:r>
      <w:r>
        <w:rPr>
          <w:sz w:val="24"/>
        </w:rPr>
        <w:t>exponer</w:t>
      </w:r>
      <w:r>
        <w:rPr>
          <w:spacing w:val="-3"/>
          <w:sz w:val="24"/>
        </w:rPr>
        <w:t> </w:t>
      </w:r>
      <w:r>
        <w:rPr>
          <w:sz w:val="24"/>
        </w:rPr>
        <w:t>en</w:t>
      </w:r>
      <w:r>
        <w:rPr>
          <w:spacing w:val="-5"/>
          <w:sz w:val="24"/>
        </w:rPr>
        <w:t> </w:t>
      </w:r>
      <w:r>
        <w:rPr>
          <w:sz w:val="24"/>
        </w:rPr>
        <w:t>forma</w:t>
      </w:r>
      <w:r>
        <w:rPr>
          <w:spacing w:val="-5"/>
          <w:sz w:val="24"/>
        </w:rPr>
        <w:t> </w:t>
      </w:r>
      <w:r>
        <w:rPr>
          <w:sz w:val="24"/>
        </w:rPr>
        <w:t>verbal,</w:t>
      </w:r>
      <w:r>
        <w:rPr>
          <w:spacing w:val="-2"/>
          <w:sz w:val="24"/>
        </w:rPr>
        <w:t> </w:t>
      </w:r>
      <w:r>
        <w:rPr>
          <w:sz w:val="24"/>
        </w:rPr>
        <w:t>por una sola vez, los razonamientos u opiniones que estimen procedentes;</w:t>
      </w:r>
    </w:p>
    <w:p>
      <w:pPr>
        <w:pStyle w:val="ListParagraph"/>
        <w:numPr>
          <w:ilvl w:val="0"/>
          <w:numId w:val="10"/>
        </w:numPr>
        <w:tabs>
          <w:tab w:pos="1560" w:val="left" w:leader="none"/>
        </w:tabs>
        <w:spacing w:line="274" w:lineRule="exact" w:before="0" w:after="0"/>
        <w:ind w:left="1560" w:right="0" w:hanging="588"/>
        <w:jc w:val="left"/>
        <w:rPr>
          <w:sz w:val="24"/>
        </w:rPr>
      </w:pPr>
      <w:r>
        <w:rPr>
          <w:sz w:val="24"/>
        </w:rPr>
        <w:t>Concluida</w:t>
      </w:r>
      <w:r>
        <w:rPr>
          <w:spacing w:val="-7"/>
          <w:sz w:val="24"/>
        </w:rPr>
        <w:t> </w:t>
      </w:r>
      <w:r>
        <w:rPr>
          <w:sz w:val="24"/>
        </w:rPr>
        <w:t>la</w:t>
      </w:r>
      <w:r>
        <w:rPr>
          <w:spacing w:val="-4"/>
          <w:sz w:val="24"/>
        </w:rPr>
        <w:t> </w:t>
      </w:r>
      <w:r>
        <w:rPr>
          <w:sz w:val="24"/>
        </w:rPr>
        <w:t>deliberación,</w:t>
      </w:r>
      <w:r>
        <w:rPr>
          <w:spacing w:val="-1"/>
          <w:sz w:val="24"/>
        </w:rPr>
        <w:t> </w:t>
      </w:r>
      <w:r>
        <w:rPr>
          <w:sz w:val="24"/>
        </w:rPr>
        <w:t>se</w:t>
      </w:r>
      <w:r>
        <w:rPr>
          <w:spacing w:val="-5"/>
          <w:sz w:val="24"/>
        </w:rPr>
        <w:t> </w:t>
      </w:r>
      <w:r>
        <w:rPr>
          <w:sz w:val="24"/>
        </w:rPr>
        <w:t>procederá</w:t>
      </w:r>
      <w:r>
        <w:rPr>
          <w:spacing w:val="-4"/>
          <w:sz w:val="24"/>
        </w:rPr>
        <w:t> </w:t>
      </w:r>
      <w:r>
        <w:rPr>
          <w:sz w:val="24"/>
        </w:rPr>
        <w:t>a</w:t>
      </w:r>
      <w:r>
        <w:rPr>
          <w:spacing w:val="-4"/>
          <w:sz w:val="24"/>
        </w:rPr>
        <w:t> </w:t>
      </w:r>
      <w:r>
        <w:rPr>
          <w:sz w:val="24"/>
        </w:rPr>
        <w:t>la</w:t>
      </w:r>
      <w:r>
        <w:rPr>
          <w:spacing w:val="-4"/>
          <w:sz w:val="24"/>
        </w:rPr>
        <w:t> </w:t>
      </w:r>
      <w:r>
        <w:rPr>
          <w:spacing w:val="-2"/>
          <w:sz w:val="24"/>
        </w:rPr>
        <w:t>votación;</w:t>
      </w:r>
    </w:p>
    <w:p>
      <w:pPr>
        <w:pStyle w:val="ListParagraph"/>
        <w:numPr>
          <w:ilvl w:val="0"/>
          <w:numId w:val="10"/>
        </w:numPr>
        <w:tabs>
          <w:tab w:pos="1560" w:val="left" w:leader="none"/>
        </w:tabs>
        <w:spacing w:line="276" w:lineRule="auto" w:before="44" w:after="0"/>
        <w:ind w:left="1560" w:right="249" w:hanging="652"/>
        <w:jc w:val="left"/>
        <w:rPr>
          <w:sz w:val="24"/>
        </w:rPr>
      </w:pPr>
      <w:r>
        <w:rPr>
          <w:sz w:val="24"/>
        </w:rPr>
        <w:t>La Secretaría Técnica hará el cómputo respectivo y dará a conocer el resultado de las votaciones;</w:t>
      </w:r>
    </w:p>
    <w:p>
      <w:pPr>
        <w:pStyle w:val="ListParagraph"/>
        <w:numPr>
          <w:ilvl w:val="0"/>
          <w:numId w:val="10"/>
        </w:numPr>
        <w:tabs>
          <w:tab w:pos="1560" w:val="left" w:leader="none"/>
        </w:tabs>
        <w:spacing w:line="278" w:lineRule="auto" w:before="0" w:after="0"/>
        <w:ind w:left="1560" w:right="245" w:hanging="720"/>
        <w:jc w:val="left"/>
        <w:rPr>
          <w:sz w:val="24"/>
        </w:rPr>
      </w:pPr>
      <w:r>
        <w:rPr>
          <w:sz w:val="24"/>
        </w:rPr>
        <w:t>Las resoluciones que dicte la Comisión deberán hacerse constar en actas; las</w:t>
      </w:r>
      <w:r>
        <w:rPr>
          <w:spacing w:val="80"/>
          <w:sz w:val="24"/>
        </w:rPr>
        <w:t> </w:t>
      </w:r>
      <w:r>
        <w:rPr>
          <w:sz w:val="24"/>
        </w:rPr>
        <w:t>cuales deberán ser firmadas por los presentes; y</w:t>
      </w:r>
    </w:p>
    <w:p>
      <w:pPr>
        <w:pStyle w:val="ListParagraph"/>
        <w:numPr>
          <w:ilvl w:val="0"/>
          <w:numId w:val="10"/>
        </w:numPr>
        <w:tabs>
          <w:tab w:pos="1560" w:val="left" w:leader="none"/>
        </w:tabs>
        <w:spacing w:line="276" w:lineRule="auto" w:before="0" w:after="0"/>
        <w:ind w:left="1560" w:right="244" w:hanging="788"/>
        <w:jc w:val="both"/>
        <w:rPr>
          <w:sz w:val="24"/>
        </w:rPr>
      </w:pPr>
      <w:r>
        <w:rPr>
          <w:sz w:val="24"/>
        </w:rPr>
        <w:t>Las resoluciones que se notifiquen al interesado deberán ser firmadas por los integrantes de la Comisión que hubieren intervenido en la discusión del asunto y serán notificadas a quienes tengan interés jurídico por conducto de la Secretaría </w:t>
      </w:r>
      <w:r>
        <w:rPr>
          <w:spacing w:val="-2"/>
          <w:sz w:val="24"/>
        </w:rPr>
        <w:t>Técnica.</w:t>
      </w:r>
    </w:p>
    <w:p>
      <w:pPr>
        <w:pStyle w:val="BodyText"/>
        <w:spacing w:line="276" w:lineRule="auto" w:before="156"/>
        <w:ind w:left="840" w:right="247"/>
      </w:pPr>
      <w:r>
        <w:rPr/>
        <w:t>Los acuerdos del Pleno de la Comisión, se tomarán por mayoría de votos de los presentes, teniendo el Presidente de la Comisión el voto de calidad para el caso de </w:t>
      </w:r>
      <w:r>
        <w:rPr>
          <w:spacing w:val="-2"/>
        </w:rPr>
        <w:t>empate.</w:t>
      </w:r>
    </w:p>
    <w:p>
      <w:pPr>
        <w:pStyle w:val="BodyText"/>
        <w:spacing w:after="0" w:line="276" w:lineRule="auto"/>
        <w:sectPr>
          <w:pgSz w:w="12240" w:h="15840"/>
          <w:pgMar w:header="393" w:footer="1146" w:top="2680" w:bottom="1340" w:left="720" w:right="1080"/>
        </w:sectPr>
      </w:pPr>
    </w:p>
    <w:p>
      <w:pPr>
        <w:pStyle w:val="BodyText"/>
        <w:spacing w:before="179"/>
        <w:ind w:left="0"/>
        <w:jc w:val="left"/>
      </w:pPr>
    </w:p>
    <w:p>
      <w:pPr>
        <w:pStyle w:val="Heading1"/>
        <w:spacing w:line="276" w:lineRule="auto"/>
        <w:ind w:left="4277" w:right="3678" w:hanging="3"/>
      </w:pPr>
      <w:r>
        <w:rPr/>
        <w:t>CAPÍTULO V ASUNTOS</w:t>
      </w:r>
      <w:r>
        <w:rPr>
          <w:spacing w:val="-17"/>
        </w:rPr>
        <w:t> </w:t>
      </w:r>
      <w:r>
        <w:rPr/>
        <w:t>INTERNOS</w:t>
      </w:r>
    </w:p>
    <w:p>
      <w:pPr>
        <w:pStyle w:val="BodyText"/>
        <w:spacing w:line="276" w:lineRule="auto" w:before="157"/>
        <w:ind w:left="840" w:right="248"/>
      </w:pPr>
      <w:r>
        <w:rPr>
          <w:rFonts w:ascii="Arial" w:hAnsi="Arial"/>
          <w:b/>
        </w:rPr>
        <w:t>Artículo 21. </w:t>
      </w:r>
      <w:r>
        <w:rPr/>
        <w:t>El área de asuntos internos tiene a su cargo la supervisión, inspección e investigación del actuar de las personas servidoras públicas integrantes de la Corporación Policial Municipal verificando el funcionamiento y debido cumplimiento de sus</w:t>
      </w:r>
      <w:r>
        <w:rPr>
          <w:spacing w:val="-5"/>
        </w:rPr>
        <w:t> </w:t>
      </w:r>
      <w:r>
        <w:rPr/>
        <w:t>obligaciones,</w:t>
      </w:r>
      <w:r>
        <w:rPr>
          <w:spacing w:val="-4"/>
        </w:rPr>
        <w:t> </w:t>
      </w:r>
      <w:r>
        <w:rPr/>
        <w:t>emitiendo</w:t>
      </w:r>
      <w:r>
        <w:rPr>
          <w:spacing w:val="-7"/>
        </w:rPr>
        <w:t> </w:t>
      </w:r>
      <w:r>
        <w:rPr/>
        <w:t>las</w:t>
      </w:r>
      <w:r>
        <w:rPr>
          <w:spacing w:val="-5"/>
        </w:rPr>
        <w:t> </w:t>
      </w:r>
      <w:r>
        <w:rPr/>
        <w:t>observaciones</w:t>
      </w:r>
      <w:r>
        <w:rPr>
          <w:spacing w:val="-5"/>
        </w:rPr>
        <w:t> </w:t>
      </w:r>
      <w:r>
        <w:rPr/>
        <w:t>preventivas</w:t>
      </w:r>
      <w:r>
        <w:rPr>
          <w:spacing w:val="-5"/>
        </w:rPr>
        <w:t> </w:t>
      </w:r>
      <w:r>
        <w:rPr/>
        <w:t>conducentes,</w:t>
      </w:r>
      <w:r>
        <w:rPr>
          <w:spacing w:val="-4"/>
        </w:rPr>
        <w:t> </w:t>
      </w:r>
      <w:r>
        <w:rPr/>
        <w:t>a</w:t>
      </w:r>
      <w:r>
        <w:rPr>
          <w:spacing w:val="-7"/>
        </w:rPr>
        <w:t> </w:t>
      </w:r>
      <w:r>
        <w:rPr/>
        <w:t>fin</w:t>
      </w:r>
      <w:r>
        <w:rPr>
          <w:spacing w:val="-7"/>
        </w:rPr>
        <w:t> </w:t>
      </w:r>
      <w:r>
        <w:rPr/>
        <w:t>de</w:t>
      </w:r>
      <w:r>
        <w:rPr>
          <w:spacing w:val="-7"/>
        </w:rPr>
        <w:t> </w:t>
      </w:r>
      <w:r>
        <w:rPr/>
        <w:t>que</w:t>
      </w:r>
      <w:r>
        <w:rPr>
          <w:spacing w:val="-7"/>
        </w:rPr>
        <w:t> </w:t>
      </w:r>
      <w:r>
        <w:rPr/>
        <w:t>se instauren las estrategias correspondientes por sus superiores, sin perjuicio de las acciones legales que haya lugar.</w:t>
      </w:r>
    </w:p>
    <w:p>
      <w:pPr>
        <w:pStyle w:val="BodyText"/>
        <w:spacing w:line="278" w:lineRule="auto" w:before="161"/>
        <w:ind w:left="840" w:right="250"/>
      </w:pPr>
      <w:r>
        <w:rPr/>
        <w:t>Esta</w:t>
      </w:r>
      <w:r>
        <w:rPr>
          <w:spacing w:val="-2"/>
        </w:rPr>
        <w:t> </w:t>
      </w:r>
      <w:r>
        <w:rPr/>
        <w:t>área</w:t>
      </w:r>
      <w:r>
        <w:rPr>
          <w:spacing w:val="-2"/>
        </w:rPr>
        <w:t> </w:t>
      </w:r>
      <w:r>
        <w:rPr/>
        <w:t>se</w:t>
      </w:r>
      <w:r>
        <w:rPr>
          <w:spacing w:val="-2"/>
        </w:rPr>
        <w:t> </w:t>
      </w:r>
      <w:r>
        <w:rPr/>
        <w:t>encontrará</w:t>
      </w:r>
      <w:r>
        <w:rPr>
          <w:spacing w:val="-2"/>
        </w:rPr>
        <w:t> </w:t>
      </w:r>
      <w:r>
        <w:rPr/>
        <w:t>subordinada</w:t>
      </w:r>
      <w:r>
        <w:rPr>
          <w:spacing w:val="-2"/>
        </w:rPr>
        <w:t> </w:t>
      </w:r>
      <w:r>
        <w:rPr/>
        <w:t>directamente</w:t>
      </w:r>
      <w:r>
        <w:rPr>
          <w:spacing w:val="-2"/>
        </w:rPr>
        <w:t> </w:t>
      </w:r>
      <w:r>
        <w:rPr/>
        <w:t>a</w:t>
      </w:r>
      <w:r>
        <w:rPr>
          <w:spacing w:val="-2"/>
        </w:rPr>
        <w:t> </w:t>
      </w:r>
      <w:r>
        <w:rPr/>
        <w:t>la</w:t>
      </w:r>
      <w:r>
        <w:rPr>
          <w:spacing w:val="-2"/>
        </w:rPr>
        <w:t> </w:t>
      </w:r>
      <w:r>
        <w:rPr/>
        <w:t>persona</w:t>
      </w:r>
      <w:r>
        <w:rPr>
          <w:spacing w:val="-2"/>
        </w:rPr>
        <w:t> </w:t>
      </w:r>
      <w:r>
        <w:rPr/>
        <w:t>titular de</w:t>
      </w:r>
      <w:r>
        <w:rPr>
          <w:spacing w:val="-2"/>
        </w:rPr>
        <w:t> </w:t>
      </w:r>
      <w:r>
        <w:rPr/>
        <w:t>la presidencia del Ayuntamiento.</w:t>
      </w:r>
    </w:p>
    <w:p>
      <w:pPr>
        <w:pStyle w:val="BodyText"/>
        <w:spacing w:line="276" w:lineRule="auto" w:before="155"/>
        <w:ind w:left="840" w:right="248"/>
      </w:pPr>
      <w:r>
        <w:rPr>
          <w:rFonts w:ascii="Arial" w:hAnsi="Arial"/>
          <w:b/>
        </w:rPr>
        <w:t>Artículo 22. </w:t>
      </w:r>
      <w:r>
        <w:rPr/>
        <w:t>Son atribuciones, facultades, competencias y obligaciones del área de asuntos internos, las siguientes:</w:t>
      </w:r>
    </w:p>
    <w:p>
      <w:pPr>
        <w:pStyle w:val="ListParagraph"/>
        <w:numPr>
          <w:ilvl w:val="0"/>
          <w:numId w:val="11"/>
        </w:numPr>
        <w:tabs>
          <w:tab w:pos="1558" w:val="left" w:leader="none"/>
          <w:tab w:pos="1560" w:val="left" w:leader="none"/>
        </w:tabs>
        <w:spacing w:line="276" w:lineRule="auto" w:before="162" w:after="0"/>
        <w:ind w:left="1560" w:right="253" w:hanging="492"/>
        <w:jc w:val="both"/>
        <w:rPr>
          <w:sz w:val="24"/>
        </w:rPr>
      </w:pPr>
      <w:r>
        <w:rPr>
          <w:sz w:val="24"/>
        </w:rPr>
        <w:t>Acordar con la persona titular de la presidencia del Ayuntamiento los asuntos relevantes cuya tramitación le corresponda;</w:t>
      </w:r>
    </w:p>
    <w:p>
      <w:pPr>
        <w:pStyle w:val="ListParagraph"/>
        <w:numPr>
          <w:ilvl w:val="0"/>
          <w:numId w:val="11"/>
        </w:numPr>
        <w:tabs>
          <w:tab w:pos="1558" w:val="left" w:leader="none"/>
          <w:tab w:pos="1560" w:val="left" w:leader="none"/>
        </w:tabs>
        <w:spacing w:line="276" w:lineRule="auto" w:before="0" w:after="0"/>
        <w:ind w:left="1560" w:right="248" w:hanging="560"/>
        <w:jc w:val="both"/>
        <w:rPr>
          <w:sz w:val="24"/>
        </w:rPr>
      </w:pPr>
      <w:r>
        <w:rPr>
          <w:sz w:val="24"/>
        </w:rPr>
        <w:t>Supervisar que las personas servidoras públicas de la Corporación Policial Municipal observen el cumplimiento de las normas establecidas en los ordenamientos legales que rigen sus actuaciones;</w:t>
      </w:r>
    </w:p>
    <w:p>
      <w:pPr>
        <w:pStyle w:val="ListParagraph"/>
        <w:numPr>
          <w:ilvl w:val="0"/>
          <w:numId w:val="11"/>
        </w:numPr>
        <w:tabs>
          <w:tab w:pos="1558" w:val="left" w:leader="none"/>
          <w:tab w:pos="1560" w:val="left" w:leader="none"/>
        </w:tabs>
        <w:spacing w:line="278" w:lineRule="auto" w:before="0" w:after="0"/>
        <w:ind w:left="1560" w:right="248" w:hanging="628"/>
        <w:jc w:val="both"/>
        <w:rPr>
          <w:sz w:val="24"/>
        </w:rPr>
      </w:pPr>
      <w:r>
        <w:rPr>
          <w:sz w:val="24"/>
        </w:rPr>
        <w:t>Realizar visitas e inspecciones a las áreas donde presten sus servicios personal y miembros de seguridad pública en coordinación con el titular del área;</w:t>
      </w:r>
    </w:p>
    <w:p>
      <w:pPr>
        <w:pStyle w:val="ListParagraph"/>
        <w:numPr>
          <w:ilvl w:val="0"/>
          <w:numId w:val="11"/>
        </w:numPr>
        <w:tabs>
          <w:tab w:pos="1560" w:val="left" w:leader="none"/>
        </w:tabs>
        <w:spacing w:line="276" w:lineRule="auto" w:before="0" w:after="0"/>
        <w:ind w:left="1560" w:right="250" w:hanging="652"/>
        <w:jc w:val="both"/>
        <w:rPr>
          <w:sz w:val="24"/>
        </w:rPr>
      </w:pPr>
      <w:r>
        <w:rPr>
          <w:sz w:val="24"/>
        </w:rPr>
        <w:t>Recibir e investigar las quejas y denuncias de las y los ciudadanos o de las autoridades que</w:t>
      </w:r>
      <w:r>
        <w:rPr>
          <w:spacing w:val="-1"/>
          <w:sz w:val="24"/>
        </w:rPr>
        <w:t> </w:t>
      </w:r>
      <w:r>
        <w:rPr>
          <w:sz w:val="24"/>
        </w:rPr>
        <w:t>se</w:t>
      </w:r>
      <w:r>
        <w:rPr>
          <w:spacing w:val="-1"/>
          <w:sz w:val="24"/>
        </w:rPr>
        <w:t> </w:t>
      </w:r>
      <w:r>
        <w:rPr>
          <w:sz w:val="24"/>
        </w:rPr>
        <w:t>formulen</w:t>
      </w:r>
      <w:r>
        <w:rPr>
          <w:spacing w:val="-1"/>
          <w:sz w:val="24"/>
        </w:rPr>
        <w:t> </w:t>
      </w:r>
      <w:r>
        <w:rPr>
          <w:sz w:val="24"/>
        </w:rPr>
        <w:t>en</w:t>
      </w:r>
      <w:r>
        <w:rPr>
          <w:spacing w:val="-1"/>
          <w:sz w:val="24"/>
        </w:rPr>
        <w:t> </w:t>
      </w:r>
      <w:r>
        <w:rPr>
          <w:sz w:val="24"/>
        </w:rPr>
        <w:t>contra</w:t>
      </w:r>
      <w:r>
        <w:rPr>
          <w:spacing w:val="-1"/>
          <w:sz w:val="24"/>
        </w:rPr>
        <w:t> </w:t>
      </w:r>
      <w:r>
        <w:rPr>
          <w:sz w:val="24"/>
        </w:rPr>
        <w:t>de</w:t>
      </w:r>
      <w:r>
        <w:rPr>
          <w:spacing w:val="-1"/>
          <w:sz w:val="24"/>
        </w:rPr>
        <w:t> </w:t>
      </w:r>
      <w:r>
        <w:rPr>
          <w:sz w:val="24"/>
        </w:rPr>
        <w:t>las y los integrantes de</w:t>
      </w:r>
      <w:r>
        <w:rPr>
          <w:spacing w:val="-1"/>
          <w:sz w:val="24"/>
        </w:rPr>
        <w:t> </w:t>
      </w:r>
      <w:r>
        <w:rPr>
          <w:sz w:val="24"/>
        </w:rPr>
        <w:t>la</w:t>
      </w:r>
      <w:r>
        <w:rPr>
          <w:spacing w:val="-1"/>
          <w:sz w:val="24"/>
        </w:rPr>
        <w:t> </w:t>
      </w:r>
      <w:r>
        <w:rPr>
          <w:sz w:val="24"/>
        </w:rPr>
        <w:t>Corporación Policial Municipal;</w:t>
      </w:r>
    </w:p>
    <w:p>
      <w:pPr>
        <w:pStyle w:val="ListParagraph"/>
        <w:numPr>
          <w:ilvl w:val="0"/>
          <w:numId w:val="11"/>
        </w:numPr>
        <w:tabs>
          <w:tab w:pos="1558" w:val="left" w:leader="none"/>
          <w:tab w:pos="1560" w:val="left" w:leader="none"/>
        </w:tabs>
        <w:spacing w:line="276" w:lineRule="auto" w:before="0" w:after="0"/>
        <w:ind w:left="1560" w:right="247" w:hanging="588"/>
        <w:jc w:val="both"/>
        <w:rPr>
          <w:sz w:val="24"/>
        </w:rPr>
      </w:pPr>
      <w:r>
        <w:rPr>
          <w:sz w:val="24"/>
        </w:rPr>
        <w:t>Solicitar información a cualquier dependencia, entidad o autoridad, a fin de integrar</w:t>
      </w:r>
      <w:r>
        <w:rPr>
          <w:spacing w:val="-1"/>
          <w:sz w:val="24"/>
        </w:rPr>
        <w:t> </w:t>
      </w:r>
      <w:r>
        <w:rPr>
          <w:sz w:val="24"/>
        </w:rPr>
        <w:t>el</w:t>
      </w:r>
      <w:r>
        <w:rPr>
          <w:spacing w:val="-2"/>
          <w:sz w:val="24"/>
        </w:rPr>
        <w:t> </w:t>
      </w:r>
      <w:r>
        <w:rPr>
          <w:sz w:val="24"/>
        </w:rPr>
        <w:t>expediente</w:t>
      </w:r>
      <w:r>
        <w:rPr>
          <w:spacing w:val="-6"/>
          <w:sz w:val="24"/>
        </w:rPr>
        <w:t> </w:t>
      </w:r>
      <w:r>
        <w:rPr>
          <w:sz w:val="24"/>
        </w:rPr>
        <w:t>por</w:t>
      </w:r>
      <w:r>
        <w:rPr>
          <w:spacing w:val="-4"/>
          <w:sz w:val="24"/>
        </w:rPr>
        <w:t> </w:t>
      </w:r>
      <w:r>
        <w:rPr>
          <w:sz w:val="24"/>
        </w:rPr>
        <w:t>las</w:t>
      </w:r>
      <w:r>
        <w:rPr>
          <w:spacing w:val="-4"/>
          <w:sz w:val="24"/>
        </w:rPr>
        <w:t> </w:t>
      </w:r>
      <w:r>
        <w:rPr>
          <w:sz w:val="24"/>
        </w:rPr>
        <w:t>probables</w:t>
      </w:r>
      <w:r>
        <w:rPr>
          <w:spacing w:val="-4"/>
          <w:sz w:val="24"/>
        </w:rPr>
        <w:t> </w:t>
      </w:r>
      <w:r>
        <w:rPr>
          <w:sz w:val="24"/>
        </w:rPr>
        <w:t>faltas</w:t>
      </w:r>
      <w:r>
        <w:rPr>
          <w:spacing w:val="-4"/>
          <w:sz w:val="24"/>
        </w:rPr>
        <w:t> </w:t>
      </w:r>
      <w:r>
        <w:rPr>
          <w:sz w:val="24"/>
        </w:rPr>
        <w:t>cometidas</w:t>
      </w:r>
      <w:r>
        <w:rPr>
          <w:spacing w:val="-1"/>
          <w:sz w:val="24"/>
        </w:rPr>
        <w:t> </w:t>
      </w:r>
      <w:r>
        <w:rPr>
          <w:sz w:val="24"/>
        </w:rPr>
        <w:t>las personas</w:t>
      </w:r>
      <w:r>
        <w:rPr>
          <w:spacing w:val="-4"/>
          <w:sz w:val="24"/>
        </w:rPr>
        <w:t> </w:t>
      </w:r>
      <w:r>
        <w:rPr>
          <w:sz w:val="24"/>
        </w:rPr>
        <w:t>servidoras públicas integrantes de la Corporación Policial Municipal, otorgando un plazo no mayor</w:t>
      </w:r>
      <w:r>
        <w:rPr>
          <w:spacing w:val="-14"/>
          <w:sz w:val="24"/>
        </w:rPr>
        <w:t> </w:t>
      </w:r>
      <w:r>
        <w:rPr>
          <w:sz w:val="24"/>
        </w:rPr>
        <w:t>a</w:t>
      </w:r>
      <w:r>
        <w:rPr>
          <w:spacing w:val="-16"/>
          <w:sz w:val="24"/>
        </w:rPr>
        <w:t> </w:t>
      </w:r>
      <w:r>
        <w:rPr>
          <w:sz w:val="24"/>
        </w:rPr>
        <w:t>cinco</w:t>
      </w:r>
      <w:r>
        <w:rPr>
          <w:spacing w:val="-16"/>
          <w:sz w:val="24"/>
        </w:rPr>
        <w:t> </w:t>
      </w:r>
      <w:r>
        <w:rPr>
          <w:sz w:val="24"/>
        </w:rPr>
        <w:t>días</w:t>
      </w:r>
      <w:r>
        <w:rPr>
          <w:spacing w:val="-14"/>
          <w:sz w:val="24"/>
        </w:rPr>
        <w:t> </w:t>
      </w:r>
      <w:r>
        <w:rPr>
          <w:sz w:val="24"/>
        </w:rPr>
        <w:t>ni</w:t>
      </w:r>
      <w:r>
        <w:rPr>
          <w:spacing w:val="-15"/>
          <w:sz w:val="24"/>
        </w:rPr>
        <w:t> </w:t>
      </w:r>
      <w:r>
        <w:rPr>
          <w:sz w:val="24"/>
        </w:rPr>
        <w:t>menor</w:t>
      </w:r>
      <w:r>
        <w:rPr>
          <w:spacing w:val="-14"/>
          <w:sz w:val="24"/>
        </w:rPr>
        <w:t> </w:t>
      </w:r>
      <w:r>
        <w:rPr>
          <w:sz w:val="24"/>
        </w:rPr>
        <w:t>a</w:t>
      </w:r>
      <w:r>
        <w:rPr>
          <w:spacing w:val="-16"/>
          <w:sz w:val="24"/>
        </w:rPr>
        <w:t> </w:t>
      </w:r>
      <w:r>
        <w:rPr>
          <w:sz w:val="24"/>
        </w:rPr>
        <w:t>tres</w:t>
      </w:r>
      <w:r>
        <w:rPr>
          <w:spacing w:val="-14"/>
          <w:sz w:val="24"/>
        </w:rPr>
        <w:t> </w:t>
      </w:r>
      <w:r>
        <w:rPr>
          <w:sz w:val="24"/>
        </w:rPr>
        <w:t>días</w:t>
      </w:r>
      <w:r>
        <w:rPr>
          <w:spacing w:val="-14"/>
          <w:sz w:val="24"/>
        </w:rPr>
        <w:t> </w:t>
      </w:r>
      <w:r>
        <w:rPr>
          <w:sz w:val="24"/>
        </w:rPr>
        <w:t>hábiles</w:t>
      </w:r>
      <w:r>
        <w:rPr>
          <w:spacing w:val="-14"/>
          <w:sz w:val="24"/>
        </w:rPr>
        <w:t> </w:t>
      </w:r>
      <w:r>
        <w:rPr>
          <w:sz w:val="24"/>
        </w:rPr>
        <w:t>para</w:t>
      </w:r>
      <w:r>
        <w:rPr>
          <w:spacing w:val="-16"/>
          <w:sz w:val="24"/>
        </w:rPr>
        <w:t> </w:t>
      </w:r>
      <w:r>
        <w:rPr>
          <w:sz w:val="24"/>
        </w:rPr>
        <w:t>la</w:t>
      </w:r>
      <w:r>
        <w:rPr>
          <w:spacing w:val="-16"/>
          <w:sz w:val="24"/>
        </w:rPr>
        <w:t> </w:t>
      </w:r>
      <w:r>
        <w:rPr>
          <w:sz w:val="24"/>
        </w:rPr>
        <w:t>atención</w:t>
      </w:r>
      <w:r>
        <w:rPr>
          <w:spacing w:val="-12"/>
          <w:sz w:val="24"/>
        </w:rPr>
        <w:t> </w:t>
      </w:r>
      <w:r>
        <w:rPr>
          <w:sz w:val="24"/>
        </w:rPr>
        <w:t>del</w:t>
      </w:r>
      <w:r>
        <w:rPr>
          <w:spacing w:val="-15"/>
          <w:sz w:val="24"/>
        </w:rPr>
        <w:t> </w:t>
      </w:r>
      <w:r>
        <w:rPr>
          <w:sz w:val="24"/>
        </w:rPr>
        <w:t>requerimiento, sin</w:t>
      </w:r>
      <w:r>
        <w:rPr>
          <w:spacing w:val="-6"/>
          <w:sz w:val="24"/>
        </w:rPr>
        <w:t> </w:t>
      </w:r>
      <w:r>
        <w:rPr>
          <w:sz w:val="24"/>
        </w:rPr>
        <w:t>perjuicio</w:t>
      </w:r>
      <w:r>
        <w:rPr>
          <w:spacing w:val="-6"/>
          <w:sz w:val="24"/>
        </w:rPr>
        <w:t> </w:t>
      </w:r>
      <w:r>
        <w:rPr>
          <w:sz w:val="24"/>
        </w:rPr>
        <w:t>de</w:t>
      </w:r>
      <w:r>
        <w:rPr>
          <w:spacing w:val="-6"/>
          <w:sz w:val="24"/>
        </w:rPr>
        <w:t> </w:t>
      </w:r>
      <w:r>
        <w:rPr>
          <w:sz w:val="24"/>
        </w:rPr>
        <w:t>poder</w:t>
      </w:r>
      <w:r>
        <w:rPr>
          <w:spacing w:val="-4"/>
          <w:sz w:val="24"/>
        </w:rPr>
        <w:t> </w:t>
      </w:r>
      <w:r>
        <w:rPr>
          <w:sz w:val="24"/>
        </w:rPr>
        <w:t>ampliarlo</w:t>
      </w:r>
      <w:r>
        <w:rPr>
          <w:spacing w:val="-6"/>
          <w:sz w:val="24"/>
        </w:rPr>
        <w:t> </w:t>
      </w:r>
      <w:r>
        <w:rPr>
          <w:sz w:val="24"/>
        </w:rPr>
        <w:t>por</w:t>
      </w:r>
      <w:r>
        <w:rPr>
          <w:spacing w:val="-4"/>
          <w:sz w:val="24"/>
        </w:rPr>
        <w:t> </w:t>
      </w:r>
      <w:r>
        <w:rPr>
          <w:sz w:val="24"/>
        </w:rPr>
        <w:t>causas</w:t>
      </w:r>
      <w:r>
        <w:rPr>
          <w:spacing w:val="-4"/>
          <w:sz w:val="24"/>
        </w:rPr>
        <w:t> </w:t>
      </w:r>
      <w:r>
        <w:rPr>
          <w:sz w:val="24"/>
        </w:rPr>
        <w:t>debidamente</w:t>
      </w:r>
      <w:r>
        <w:rPr>
          <w:spacing w:val="-6"/>
          <w:sz w:val="24"/>
        </w:rPr>
        <w:t> </w:t>
      </w:r>
      <w:r>
        <w:rPr>
          <w:sz w:val="24"/>
        </w:rPr>
        <w:t>justificada</w:t>
      </w:r>
      <w:r>
        <w:rPr>
          <w:spacing w:val="-6"/>
          <w:sz w:val="24"/>
        </w:rPr>
        <w:t> </w:t>
      </w:r>
      <w:r>
        <w:rPr>
          <w:sz w:val="24"/>
        </w:rPr>
        <w:t>cuando</w:t>
      </w:r>
      <w:r>
        <w:rPr>
          <w:spacing w:val="-6"/>
          <w:sz w:val="24"/>
        </w:rPr>
        <w:t> </w:t>
      </w:r>
      <w:r>
        <w:rPr>
          <w:sz w:val="24"/>
        </w:rPr>
        <w:t>así</w:t>
      </w:r>
      <w:r>
        <w:rPr>
          <w:spacing w:val="-3"/>
          <w:sz w:val="24"/>
        </w:rPr>
        <w:t> </w:t>
      </w:r>
      <w:r>
        <w:rPr>
          <w:sz w:val="24"/>
        </w:rPr>
        <w:t>lo solicite el requerido;</w:t>
      </w:r>
    </w:p>
    <w:p>
      <w:pPr>
        <w:pStyle w:val="ListParagraph"/>
        <w:numPr>
          <w:ilvl w:val="0"/>
          <w:numId w:val="11"/>
        </w:numPr>
        <w:tabs>
          <w:tab w:pos="1560" w:val="left" w:leader="none"/>
        </w:tabs>
        <w:spacing w:line="276" w:lineRule="auto" w:before="0" w:after="0"/>
        <w:ind w:left="1560" w:right="245" w:hanging="652"/>
        <w:jc w:val="both"/>
        <w:rPr>
          <w:sz w:val="24"/>
        </w:rPr>
      </w:pPr>
      <w:r>
        <w:rPr>
          <w:sz w:val="24"/>
        </w:rPr>
        <w:t>Iniciar investigación de oficio en los casos en los que se detecte alguna irregularidad en las funciones u obligaciones las personas servidoras públicas integrantes</w:t>
      </w:r>
      <w:r>
        <w:rPr>
          <w:spacing w:val="-8"/>
          <w:sz w:val="24"/>
        </w:rPr>
        <w:t> </w:t>
      </w:r>
      <w:r>
        <w:rPr>
          <w:sz w:val="24"/>
        </w:rPr>
        <w:t>de</w:t>
      </w:r>
      <w:r>
        <w:rPr>
          <w:spacing w:val="-10"/>
          <w:sz w:val="24"/>
        </w:rPr>
        <w:t> </w:t>
      </w:r>
      <w:r>
        <w:rPr>
          <w:sz w:val="24"/>
        </w:rPr>
        <w:t>la</w:t>
      </w:r>
      <w:r>
        <w:rPr>
          <w:spacing w:val="-10"/>
          <w:sz w:val="24"/>
        </w:rPr>
        <w:t> </w:t>
      </w:r>
      <w:r>
        <w:rPr>
          <w:sz w:val="24"/>
        </w:rPr>
        <w:t>Corporación</w:t>
      </w:r>
      <w:r>
        <w:rPr>
          <w:spacing w:val="-10"/>
          <w:sz w:val="24"/>
        </w:rPr>
        <w:t> </w:t>
      </w:r>
      <w:r>
        <w:rPr>
          <w:sz w:val="24"/>
        </w:rPr>
        <w:t>Policial</w:t>
      </w:r>
      <w:r>
        <w:rPr>
          <w:spacing w:val="-9"/>
          <w:sz w:val="24"/>
        </w:rPr>
        <w:t> </w:t>
      </w:r>
      <w:r>
        <w:rPr>
          <w:sz w:val="24"/>
        </w:rPr>
        <w:t>Municipal</w:t>
      </w:r>
      <w:r>
        <w:rPr>
          <w:spacing w:val="-9"/>
          <w:sz w:val="24"/>
        </w:rPr>
        <w:t> </w:t>
      </w:r>
      <w:r>
        <w:rPr>
          <w:sz w:val="24"/>
        </w:rPr>
        <w:t>derivado</w:t>
      </w:r>
      <w:r>
        <w:rPr>
          <w:spacing w:val="-10"/>
          <w:sz w:val="24"/>
        </w:rPr>
        <w:t> </w:t>
      </w:r>
      <w:r>
        <w:rPr>
          <w:sz w:val="24"/>
        </w:rPr>
        <w:t>de</w:t>
      </w:r>
      <w:r>
        <w:rPr>
          <w:spacing w:val="-10"/>
          <w:sz w:val="24"/>
        </w:rPr>
        <w:t> </w:t>
      </w:r>
      <w:r>
        <w:rPr>
          <w:sz w:val="24"/>
        </w:rPr>
        <w:t>la</w:t>
      </w:r>
      <w:r>
        <w:rPr>
          <w:spacing w:val="-10"/>
          <w:sz w:val="24"/>
        </w:rPr>
        <w:t> </w:t>
      </w:r>
      <w:r>
        <w:rPr>
          <w:sz w:val="24"/>
        </w:rPr>
        <w:t>supervisión</w:t>
      </w:r>
      <w:r>
        <w:rPr>
          <w:spacing w:val="-10"/>
          <w:sz w:val="24"/>
        </w:rPr>
        <w:t> </w:t>
      </w:r>
      <w:r>
        <w:rPr>
          <w:sz w:val="24"/>
        </w:rPr>
        <w:t>que</w:t>
      </w:r>
      <w:r>
        <w:rPr>
          <w:spacing w:val="-10"/>
          <w:sz w:val="24"/>
        </w:rPr>
        <w:t> </w:t>
      </w:r>
      <w:r>
        <w:rPr>
          <w:sz w:val="24"/>
        </w:rPr>
        <w:t>se haga de las misma;</w:t>
      </w:r>
    </w:p>
    <w:p>
      <w:pPr>
        <w:pStyle w:val="ListParagraph"/>
        <w:spacing w:after="0" w:line="276" w:lineRule="auto"/>
        <w:jc w:val="both"/>
        <w:rPr>
          <w:sz w:val="24"/>
        </w:rPr>
        <w:sectPr>
          <w:pgSz w:w="12240" w:h="15840"/>
          <w:pgMar w:header="393" w:footer="1146" w:top="2680" w:bottom="1340" w:left="720" w:right="1080"/>
        </w:sectPr>
      </w:pPr>
    </w:p>
    <w:p>
      <w:pPr>
        <w:pStyle w:val="BodyText"/>
        <w:spacing w:before="179"/>
        <w:ind w:left="0"/>
        <w:jc w:val="left"/>
      </w:pPr>
    </w:p>
    <w:p>
      <w:pPr>
        <w:pStyle w:val="ListParagraph"/>
        <w:numPr>
          <w:ilvl w:val="0"/>
          <w:numId w:val="11"/>
        </w:numPr>
        <w:tabs>
          <w:tab w:pos="1560" w:val="left" w:leader="none"/>
        </w:tabs>
        <w:spacing w:line="276" w:lineRule="auto" w:before="0" w:after="0"/>
        <w:ind w:left="1560" w:right="245" w:hanging="720"/>
        <w:jc w:val="both"/>
        <w:rPr>
          <w:sz w:val="24"/>
        </w:rPr>
      </w:pPr>
      <w:r>
        <w:rPr>
          <w:sz w:val="24"/>
        </w:rPr>
        <w:t>Integrar</w:t>
      </w:r>
      <w:r>
        <w:rPr>
          <w:spacing w:val="-6"/>
          <w:sz w:val="24"/>
        </w:rPr>
        <w:t> </w:t>
      </w:r>
      <w:r>
        <w:rPr>
          <w:sz w:val="24"/>
        </w:rPr>
        <w:t>las</w:t>
      </w:r>
      <w:r>
        <w:rPr>
          <w:spacing w:val="-6"/>
          <w:sz w:val="24"/>
        </w:rPr>
        <w:t> </w:t>
      </w:r>
      <w:r>
        <w:rPr>
          <w:sz w:val="24"/>
        </w:rPr>
        <w:t>investigaciones</w:t>
      </w:r>
      <w:r>
        <w:rPr>
          <w:spacing w:val="-3"/>
          <w:sz w:val="24"/>
        </w:rPr>
        <w:t> </w:t>
      </w:r>
      <w:r>
        <w:rPr>
          <w:sz w:val="24"/>
        </w:rPr>
        <w:t>que</w:t>
      </w:r>
      <w:r>
        <w:rPr>
          <w:spacing w:val="-8"/>
          <w:sz w:val="24"/>
        </w:rPr>
        <w:t> </w:t>
      </w:r>
      <w:r>
        <w:rPr>
          <w:sz w:val="24"/>
        </w:rPr>
        <w:t>se</w:t>
      </w:r>
      <w:r>
        <w:rPr>
          <w:spacing w:val="-8"/>
          <w:sz w:val="24"/>
        </w:rPr>
        <w:t> </w:t>
      </w:r>
      <w:r>
        <w:rPr>
          <w:sz w:val="24"/>
        </w:rPr>
        <w:t>desprendan</w:t>
      </w:r>
      <w:r>
        <w:rPr>
          <w:spacing w:val="-5"/>
          <w:sz w:val="24"/>
        </w:rPr>
        <w:t> </w:t>
      </w:r>
      <w:r>
        <w:rPr>
          <w:sz w:val="24"/>
        </w:rPr>
        <w:t>de</w:t>
      </w:r>
      <w:r>
        <w:rPr>
          <w:spacing w:val="-5"/>
          <w:sz w:val="24"/>
        </w:rPr>
        <w:t> </w:t>
      </w:r>
      <w:r>
        <w:rPr>
          <w:sz w:val="24"/>
        </w:rPr>
        <w:t>las</w:t>
      </w:r>
      <w:r>
        <w:rPr>
          <w:spacing w:val="-6"/>
          <w:sz w:val="24"/>
        </w:rPr>
        <w:t> </w:t>
      </w:r>
      <w:r>
        <w:rPr>
          <w:sz w:val="24"/>
        </w:rPr>
        <w:t>quejas</w:t>
      </w:r>
      <w:r>
        <w:rPr>
          <w:spacing w:val="-6"/>
          <w:sz w:val="24"/>
        </w:rPr>
        <w:t> </w:t>
      </w:r>
      <w:r>
        <w:rPr>
          <w:sz w:val="24"/>
        </w:rPr>
        <w:t>o</w:t>
      </w:r>
      <w:r>
        <w:rPr>
          <w:spacing w:val="-5"/>
          <w:sz w:val="24"/>
        </w:rPr>
        <w:t> </w:t>
      </w:r>
      <w:r>
        <w:rPr>
          <w:sz w:val="24"/>
        </w:rPr>
        <w:t>denuncias</w:t>
      </w:r>
      <w:r>
        <w:rPr>
          <w:spacing w:val="-3"/>
          <w:sz w:val="24"/>
        </w:rPr>
        <w:t> </w:t>
      </w:r>
      <w:r>
        <w:rPr>
          <w:sz w:val="24"/>
        </w:rPr>
        <w:t>que</w:t>
      </w:r>
      <w:r>
        <w:rPr>
          <w:spacing w:val="-8"/>
          <w:sz w:val="24"/>
        </w:rPr>
        <w:t> </w:t>
      </w:r>
      <w:r>
        <w:rPr>
          <w:sz w:val="24"/>
        </w:rPr>
        <w:t>se presenten en contra de las personas servidoras públicas integrantes de la Corporación Policial Municipal;</w:t>
      </w:r>
    </w:p>
    <w:p>
      <w:pPr>
        <w:pStyle w:val="ListParagraph"/>
        <w:numPr>
          <w:ilvl w:val="0"/>
          <w:numId w:val="11"/>
        </w:numPr>
        <w:tabs>
          <w:tab w:pos="1559" w:val="left" w:leader="none"/>
        </w:tabs>
        <w:spacing w:line="240" w:lineRule="auto" w:before="0" w:after="0"/>
        <w:ind w:left="1559" w:right="0" w:hanging="787"/>
        <w:jc w:val="both"/>
        <w:rPr>
          <w:sz w:val="24"/>
        </w:rPr>
      </w:pPr>
      <w:r>
        <w:rPr>
          <w:sz w:val="24"/>
        </w:rPr>
        <w:t>Solicitar</w:t>
      </w:r>
      <w:r>
        <w:rPr>
          <w:spacing w:val="-6"/>
          <w:sz w:val="24"/>
        </w:rPr>
        <w:t> </w:t>
      </w:r>
      <w:r>
        <w:rPr>
          <w:sz w:val="24"/>
        </w:rPr>
        <w:t>a</w:t>
      </w:r>
      <w:r>
        <w:rPr>
          <w:spacing w:val="-5"/>
          <w:sz w:val="24"/>
        </w:rPr>
        <w:t> </w:t>
      </w:r>
      <w:r>
        <w:rPr>
          <w:sz w:val="24"/>
        </w:rPr>
        <w:t>la</w:t>
      </w:r>
      <w:r>
        <w:rPr>
          <w:spacing w:val="-6"/>
          <w:sz w:val="24"/>
        </w:rPr>
        <w:t> </w:t>
      </w:r>
      <w:r>
        <w:rPr>
          <w:sz w:val="24"/>
        </w:rPr>
        <w:t>Comisión</w:t>
      </w:r>
      <w:r>
        <w:rPr>
          <w:spacing w:val="-5"/>
          <w:sz w:val="24"/>
        </w:rPr>
        <w:t> </w:t>
      </w:r>
      <w:r>
        <w:rPr>
          <w:sz w:val="24"/>
        </w:rPr>
        <w:t>el</w:t>
      </w:r>
      <w:r>
        <w:rPr>
          <w:spacing w:val="-5"/>
          <w:sz w:val="24"/>
        </w:rPr>
        <w:t> </w:t>
      </w:r>
      <w:r>
        <w:rPr>
          <w:sz w:val="24"/>
        </w:rPr>
        <w:t>inicio</w:t>
      </w:r>
      <w:r>
        <w:rPr>
          <w:spacing w:val="-6"/>
          <w:sz w:val="24"/>
        </w:rPr>
        <w:t> </w:t>
      </w:r>
      <w:r>
        <w:rPr>
          <w:sz w:val="24"/>
        </w:rPr>
        <w:t>del</w:t>
      </w:r>
      <w:r>
        <w:rPr>
          <w:spacing w:val="-5"/>
          <w:sz w:val="24"/>
        </w:rPr>
        <w:t> </w:t>
      </w:r>
      <w:r>
        <w:rPr>
          <w:sz w:val="24"/>
        </w:rPr>
        <w:t>procedimiento</w:t>
      </w:r>
      <w:r>
        <w:rPr>
          <w:spacing w:val="-5"/>
          <w:sz w:val="24"/>
        </w:rPr>
        <w:t> </w:t>
      </w:r>
      <w:r>
        <w:rPr>
          <w:sz w:val="24"/>
        </w:rPr>
        <w:t>disciplinario</w:t>
      </w:r>
      <w:r>
        <w:rPr>
          <w:spacing w:val="-5"/>
          <w:sz w:val="24"/>
        </w:rPr>
        <w:t> </w:t>
      </w:r>
      <w:r>
        <w:rPr>
          <w:spacing w:val="-2"/>
          <w:sz w:val="24"/>
        </w:rPr>
        <w:t>correspondiente;</w:t>
      </w:r>
    </w:p>
    <w:p>
      <w:pPr>
        <w:pStyle w:val="ListParagraph"/>
        <w:numPr>
          <w:ilvl w:val="0"/>
          <w:numId w:val="11"/>
        </w:numPr>
        <w:tabs>
          <w:tab w:pos="1560" w:val="left" w:leader="none"/>
        </w:tabs>
        <w:spacing w:line="276" w:lineRule="auto" w:before="40" w:after="0"/>
        <w:ind w:left="1560" w:right="248" w:hanging="652"/>
        <w:jc w:val="both"/>
        <w:rPr>
          <w:sz w:val="24"/>
        </w:rPr>
      </w:pPr>
      <w:r>
        <w:rPr>
          <w:sz w:val="24"/>
        </w:rPr>
        <w:t>Fungir como parte acusadora en los procedimientos disciplinarios seguidos ante la Comisión, solicitando en su caso, la imposición de las correcciones disciplinarias, sanciones y/o medidas preventivas que señala el presente Reglamento, y demás disposiciones aplicables;</w:t>
      </w:r>
    </w:p>
    <w:p>
      <w:pPr>
        <w:pStyle w:val="ListParagraph"/>
        <w:numPr>
          <w:ilvl w:val="0"/>
          <w:numId w:val="11"/>
        </w:numPr>
        <w:tabs>
          <w:tab w:pos="1558" w:val="left" w:leader="none"/>
          <w:tab w:pos="1560" w:val="left" w:leader="none"/>
        </w:tabs>
        <w:spacing w:line="278" w:lineRule="auto" w:before="0" w:after="0"/>
        <w:ind w:left="1560" w:right="249" w:hanging="588"/>
        <w:jc w:val="both"/>
        <w:rPr>
          <w:sz w:val="24"/>
        </w:rPr>
      </w:pPr>
      <w:r>
        <w:rPr>
          <w:sz w:val="24"/>
        </w:rPr>
        <w:t>Emitir los resultados de su investigación y realizar las acciones que de la misma se deriven;</w:t>
      </w:r>
    </w:p>
    <w:p>
      <w:pPr>
        <w:pStyle w:val="ListParagraph"/>
        <w:numPr>
          <w:ilvl w:val="0"/>
          <w:numId w:val="11"/>
        </w:numPr>
        <w:tabs>
          <w:tab w:pos="1560" w:val="left" w:leader="none"/>
        </w:tabs>
        <w:spacing w:line="276" w:lineRule="auto" w:before="0" w:after="0"/>
        <w:ind w:left="1560" w:right="249" w:hanging="652"/>
        <w:jc w:val="both"/>
        <w:rPr>
          <w:sz w:val="24"/>
        </w:rPr>
      </w:pPr>
      <w:r>
        <w:rPr>
          <w:sz w:val="24"/>
        </w:rPr>
        <w:t>Supervisar que las personas servidoras públicas integrantes de la Corporación Policial Municipal cumplan con las obligaciones que establece la Ley, sus reglamentos y demás disposiciones aplicables;</w:t>
      </w:r>
    </w:p>
    <w:p>
      <w:pPr>
        <w:pStyle w:val="ListParagraph"/>
        <w:numPr>
          <w:ilvl w:val="0"/>
          <w:numId w:val="11"/>
        </w:numPr>
        <w:tabs>
          <w:tab w:pos="1560" w:val="left" w:leader="none"/>
        </w:tabs>
        <w:spacing w:line="276" w:lineRule="auto" w:before="0" w:after="0"/>
        <w:ind w:left="1560" w:right="247" w:hanging="720"/>
        <w:jc w:val="both"/>
        <w:rPr>
          <w:sz w:val="24"/>
        </w:rPr>
      </w:pPr>
      <w:r>
        <w:rPr>
          <w:sz w:val="24"/>
        </w:rPr>
        <w:t>Denunciar ante el Ministerio Público los hechos que puedan ser constitutivos de delitos</w:t>
      </w:r>
      <w:r>
        <w:rPr>
          <w:spacing w:val="-12"/>
          <w:sz w:val="24"/>
        </w:rPr>
        <w:t> </w:t>
      </w:r>
      <w:r>
        <w:rPr>
          <w:sz w:val="24"/>
        </w:rPr>
        <w:t>que</w:t>
      </w:r>
      <w:r>
        <w:rPr>
          <w:spacing w:val="-14"/>
          <w:sz w:val="24"/>
        </w:rPr>
        <w:t> </w:t>
      </w:r>
      <w:r>
        <w:rPr>
          <w:sz w:val="24"/>
        </w:rPr>
        <w:t>se</w:t>
      </w:r>
      <w:r>
        <w:rPr>
          <w:spacing w:val="-14"/>
          <w:sz w:val="24"/>
        </w:rPr>
        <w:t> </w:t>
      </w:r>
      <w:r>
        <w:rPr>
          <w:sz w:val="24"/>
        </w:rPr>
        <w:t>persigan</w:t>
      </w:r>
      <w:r>
        <w:rPr>
          <w:spacing w:val="-14"/>
          <w:sz w:val="24"/>
        </w:rPr>
        <w:t> </w:t>
      </w:r>
      <w:r>
        <w:rPr>
          <w:sz w:val="24"/>
        </w:rPr>
        <w:t>de</w:t>
      </w:r>
      <w:r>
        <w:rPr>
          <w:spacing w:val="-14"/>
          <w:sz w:val="24"/>
        </w:rPr>
        <w:t> </w:t>
      </w:r>
      <w:r>
        <w:rPr>
          <w:sz w:val="24"/>
        </w:rPr>
        <w:t>oficio,</w:t>
      </w:r>
      <w:r>
        <w:rPr>
          <w:spacing w:val="-11"/>
          <w:sz w:val="24"/>
        </w:rPr>
        <w:t> </w:t>
      </w:r>
      <w:r>
        <w:rPr>
          <w:sz w:val="24"/>
        </w:rPr>
        <w:t>atribuibles</w:t>
      </w:r>
      <w:r>
        <w:rPr>
          <w:spacing w:val="-12"/>
          <w:sz w:val="24"/>
        </w:rPr>
        <w:t> </w:t>
      </w:r>
      <w:r>
        <w:rPr>
          <w:sz w:val="24"/>
        </w:rPr>
        <w:t>a</w:t>
      </w:r>
      <w:r>
        <w:rPr>
          <w:spacing w:val="-14"/>
          <w:sz w:val="24"/>
        </w:rPr>
        <w:t> </w:t>
      </w:r>
      <w:r>
        <w:rPr>
          <w:sz w:val="24"/>
        </w:rPr>
        <w:t>las</w:t>
      </w:r>
      <w:r>
        <w:rPr>
          <w:spacing w:val="-12"/>
          <w:sz w:val="24"/>
        </w:rPr>
        <w:t> </w:t>
      </w:r>
      <w:r>
        <w:rPr>
          <w:sz w:val="24"/>
        </w:rPr>
        <w:t>y</w:t>
      </w:r>
      <w:r>
        <w:rPr>
          <w:spacing w:val="-12"/>
          <w:sz w:val="24"/>
        </w:rPr>
        <w:t> </w:t>
      </w:r>
      <w:r>
        <w:rPr>
          <w:sz w:val="24"/>
        </w:rPr>
        <w:t>los</w:t>
      </w:r>
      <w:r>
        <w:rPr>
          <w:spacing w:val="-12"/>
          <w:sz w:val="24"/>
        </w:rPr>
        <w:t> </w:t>
      </w:r>
      <w:r>
        <w:rPr>
          <w:sz w:val="24"/>
        </w:rPr>
        <w:t>integrantes</w:t>
      </w:r>
      <w:r>
        <w:rPr>
          <w:spacing w:val="-12"/>
          <w:sz w:val="24"/>
        </w:rPr>
        <w:t> </w:t>
      </w:r>
      <w:r>
        <w:rPr>
          <w:sz w:val="24"/>
        </w:rPr>
        <w:t>de</w:t>
      </w:r>
      <w:r>
        <w:rPr>
          <w:spacing w:val="-14"/>
          <w:sz w:val="24"/>
        </w:rPr>
        <w:t> </w:t>
      </w:r>
      <w:r>
        <w:rPr>
          <w:sz w:val="24"/>
        </w:rPr>
        <w:t>la</w:t>
      </w:r>
      <w:r>
        <w:rPr>
          <w:spacing w:val="-14"/>
          <w:sz w:val="24"/>
        </w:rPr>
        <w:t> </w:t>
      </w:r>
      <w:r>
        <w:rPr>
          <w:sz w:val="24"/>
        </w:rPr>
        <w:t>institución </w:t>
      </w:r>
      <w:r>
        <w:rPr>
          <w:spacing w:val="-2"/>
          <w:sz w:val="24"/>
        </w:rPr>
        <w:t>policial;</w:t>
      </w:r>
    </w:p>
    <w:p>
      <w:pPr>
        <w:pStyle w:val="ListParagraph"/>
        <w:numPr>
          <w:ilvl w:val="0"/>
          <w:numId w:val="11"/>
        </w:numPr>
        <w:tabs>
          <w:tab w:pos="1559" w:val="left" w:leader="none"/>
        </w:tabs>
        <w:spacing w:line="240" w:lineRule="auto" w:before="0" w:after="0"/>
        <w:ind w:left="1559" w:right="0" w:hanging="787"/>
        <w:jc w:val="both"/>
        <w:rPr>
          <w:sz w:val="24"/>
        </w:rPr>
      </w:pPr>
      <w:r>
        <w:rPr>
          <w:sz w:val="24"/>
        </w:rPr>
        <w:t>Realizar</w:t>
      </w:r>
      <w:r>
        <w:rPr>
          <w:spacing w:val="-4"/>
          <w:sz w:val="24"/>
        </w:rPr>
        <w:t> </w:t>
      </w:r>
      <w:r>
        <w:rPr>
          <w:sz w:val="24"/>
        </w:rPr>
        <w:t>análisis</w:t>
      </w:r>
      <w:r>
        <w:rPr>
          <w:spacing w:val="-2"/>
          <w:sz w:val="24"/>
        </w:rPr>
        <w:t> </w:t>
      </w:r>
      <w:r>
        <w:rPr>
          <w:sz w:val="24"/>
        </w:rPr>
        <w:t>y</w:t>
      </w:r>
      <w:r>
        <w:rPr>
          <w:spacing w:val="-2"/>
          <w:sz w:val="24"/>
        </w:rPr>
        <w:t> </w:t>
      </w:r>
      <w:r>
        <w:rPr>
          <w:sz w:val="24"/>
        </w:rPr>
        <w:t>estudios</w:t>
      </w:r>
      <w:r>
        <w:rPr>
          <w:spacing w:val="-2"/>
          <w:sz w:val="24"/>
        </w:rPr>
        <w:t> </w:t>
      </w:r>
      <w:r>
        <w:rPr>
          <w:sz w:val="24"/>
        </w:rPr>
        <w:t>en</w:t>
      </w:r>
      <w:r>
        <w:rPr>
          <w:spacing w:val="-4"/>
          <w:sz w:val="24"/>
        </w:rPr>
        <w:t> </w:t>
      </w:r>
      <w:r>
        <w:rPr>
          <w:sz w:val="24"/>
        </w:rPr>
        <w:t>el</w:t>
      </w:r>
      <w:r>
        <w:rPr>
          <w:spacing w:val="-4"/>
          <w:sz w:val="24"/>
        </w:rPr>
        <w:t> </w:t>
      </w:r>
      <w:r>
        <w:rPr>
          <w:sz w:val="24"/>
        </w:rPr>
        <w:t>marco</w:t>
      </w:r>
      <w:r>
        <w:rPr>
          <w:spacing w:val="-4"/>
          <w:sz w:val="24"/>
        </w:rPr>
        <w:t> </w:t>
      </w:r>
      <w:r>
        <w:rPr>
          <w:sz w:val="24"/>
        </w:rPr>
        <w:t>de</w:t>
      </w:r>
      <w:r>
        <w:rPr>
          <w:spacing w:val="-4"/>
          <w:sz w:val="24"/>
        </w:rPr>
        <w:t> </w:t>
      </w:r>
      <w:r>
        <w:rPr>
          <w:sz w:val="24"/>
        </w:rPr>
        <w:t>su</w:t>
      </w:r>
      <w:r>
        <w:rPr>
          <w:spacing w:val="-3"/>
          <w:sz w:val="24"/>
        </w:rPr>
        <w:t> </w:t>
      </w:r>
      <w:r>
        <w:rPr>
          <w:spacing w:val="-2"/>
          <w:sz w:val="24"/>
        </w:rPr>
        <w:t>competencia;</w:t>
      </w:r>
    </w:p>
    <w:p>
      <w:pPr>
        <w:pStyle w:val="ListParagraph"/>
        <w:numPr>
          <w:ilvl w:val="0"/>
          <w:numId w:val="11"/>
        </w:numPr>
        <w:tabs>
          <w:tab w:pos="1558" w:val="left" w:leader="none"/>
        </w:tabs>
        <w:spacing w:line="240" w:lineRule="auto" w:before="35" w:after="0"/>
        <w:ind w:left="1558" w:right="0" w:hanging="810"/>
        <w:jc w:val="both"/>
        <w:rPr>
          <w:sz w:val="24"/>
        </w:rPr>
      </w:pPr>
      <w:r>
        <w:rPr>
          <w:sz w:val="24"/>
        </w:rPr>
        <w:t>Actualizar</w:t>
      </w:r>
      <w:r>
        <w:rPr>
          <w:spacing w:val="-5"/>
          <w:sz w:val="24"/>
        </w:rPr>
        <w:t> </w:t>
      </w:r>
      <w:r>
        <w:rPr>
          <w:sz w:val="24"/>
        </w:rPr>
        <w:t>los</w:t>
      </w:r>
      <w:r>
        <w:rPr>
          <w:spacing w:val="-4"/>
          <w:sz w:val="24"/>
        </w:rPr>
        <w:t> </w:t>
      </w:r>
      <w:r>
        <w:rPr>
          <w:sz w:val="24"/>
        </w:rPr>
        <w:t>procedimientos</w:t>
      </w:r>
      <w:r>
        <w:rPr>
          <w:spacing w:val="-4"/>
          <w:sz w:val="24"/>
        </w:rPr>
        <w:t> </w:t>
      </w:r>
      <w:r>
        <w:rPr>
          <w:sz w:val="24"/>
        </w:rPr>
        <w:t>de</w:t>
      </w:r>
      <w:r>
        <w:rPr>
          <w:spacing w:val="-5"/>
          <w:sz w:val="24"/>
        </w:rPr>
        <w:t> </w:t>
      </w:r>
      <w:r>
        <w:rPr>
          <w:spacing w:val="-2"/>
          <w:sz w:val="24"/>
        </w:rPr>
        <w:t>investigación;</w:t>
      </w:r>
    </w:p>
    <w:p>
      <w:pPr>
        <w:pStyle w:val="ListParagraph"/>
        <w:numPr>
          <w:ilvl w:val="0"/>
          <w:numId w:val="11"/>
        </w:numPr>
        <w:tabs>
          <w:tab w:pos="1557" w:val="left" w:leader="none"/>
          <w:tab w:pos="1560" w:val="left" w:leader="none"/>
        </w:tabs>
        <w:spacing w:line="276" w:lineRule="auto" w:before="44" w:after="0"/>
        <w:ind w:left="1560" w:right="251" w:hanging="748"/>
        <w:jc w:val="both"/>
        <w:rPr>
          <w:sz w:val="24"/>
        </w:rPr>
      </w:pPr>
      <w:r>
        <w:rPr>
          <w:sz w:val="24"/>
        </w:rPr>
        <w:t>Remitir informes sobre su actuación a la persona titular de la presidencia del </w:t>
      </w:r>
      <w:r>
        <w:rPr>
          <w:spacing w:val="-2"/>
          <w:sz w:val="24"/>
        </w:rPr>
        <w:t>Ayuntamiento;</w:t>
      </w:r>
    </w:p>
    <w:p>
      <w:pPr>
        <w:pStyle w:val="ListParagraph"/>
        <w:numPr>
          <w:ilvl w:val="0"/>
          <w:numId w:val="11"/>
        </w:numPr>
        <w:tabs>
          <w:tab w:pos="1558" w:val="left" w:leader="none"/>
          <w:tab w:pos="1560" w:val="left" w:leader="none"/>
        </w:tabs>
        <w:spacing w:line="278" w:lineRule="auto" w:before="0" w:after="0"/>
        <w:ind w:left="1560" w:right="250" w:hanging="812"/>
        <w:jc w:val="both"/>
        <w:rPr>
          <w:sz w:val="24"/>
        </w:rPr>
      </w:pPr>
      <w:r>
        <w:rPr>
          <w:sz w:val="24"/>
        </w:rPr>
        <w:t>Proponer los métodos y procedimientos de investigación e inspección internos que deban establecerse;</w:t>
      </w:r>
    </w:p>
    <w:p>
      <w:pPr>
        <w:pStyle w:val="ListParagraph"/>
        <w:numPr>
          <w:ilvl w:val="0"/>
          <w:numId w:val="11"/>
        </w:numPr>
        <w:tabs>
          <w:tab w:pos="1560" w:val="left" w:leader="none"/>
        </w:tabs>
        <w:spacing w:line="276" w:lineRule="auto" w:before="0" w:after="0"/>
        <w:ind w:left="1560" w:right="247" w:hanging="880"/>
        <w:jc w:val="both"/>
        <w:rPr>
          <w:sz w:val="24"/>
        </w:rPr>
      </w:pPr>
      <w:r>
        <w:rPr>
          <w:sz w:val="24"/>
        </w:rPr>
        <w:t>Prever los canales más seguros, oportunos y eficientes para proporcionar al personal de inspección en operación, la información y análisis de la misma que requieran; cuando se cuente con ese tipo de personal;</w:t>
      </w:r>
    </w:p>
    <w:p>
      <w:pPr>
        <w:pStyle w:val="ListParagraph"/>
        <w:numPr>
          <w:ilvl w:val="0"/>
          <w:numId w:val="11"/>
        </w:numPr>
        <w:tabs>
          <w:tab w:pos="1560" w:val="left" w:leader="none"/>
          <w:tab w:pos="1627" w:val="left" w:leader="none"/>
        </w:tabs>
        <w:spacing w:line="276" w:lineRule="auto" w:before="0" w:after="0"/>
        <w:ind w:left="1560" w:right="244" w:hanging="948"/>
        <w:jc w:val="both"/>
        <w:rPr>
          <w:sz w:val="24"/>
        </w:rPr>
      </w:pPr>
      <w:r>
        <w:rPr>
          <w:b/>
          <w:sz w:val="24"/>
        </w:rPr>
        <w:tab/>
      </w:r>
      <w:r>
        <w:rPr>
          <w:sz w:val="24"/>
        </w:rPr>
        <w:t>Disponer del apoyo técnico y logístico de la presidencia del Ayuntamiento y de los medios físicos y materiales que se requiera para el mejor desempeño de sus </w:t>
      </w:r>
      <w:r>
        <w:rPr>
          <w:spacing w:val="-2"/>
          <w:sz w:val="24"/>
        </w:rPr>
        <w:t>funciones;</w:t>
      </w:r>
    </w:p>
    <w:p>
      <w:pPr>
        <w:pStyle w:val="ListParagraph"/>
        <w:numPr>
          <w:ilvl w:val="0"/>
          <w:numId w:val="11"/>
        </w:numPr>
        <w:tabs>
          <w:tab w:pos="1558" w:val="left" w:leader="none"/>
          <w:tab w:pos="1560" w:val="left" w:leader="none"/>
        </w:tabs>
        <w:spacing w:line="276" w:lineRule="auto" w:before="0" w:after="0"/>
        <w:ind w:left="1560" w:right="249" w:hanging="812"/>
        <w:jc w:val="both"/>
        <w:rPr>
          <w:sz w:val="24"/>
        </w:rPr>
      </w:pPr>
      <w:r>
        <w:rPr>
          <w:sz w:val="24"/>
        </w:rPr>
        <w:t>Mantener</w:t>
      </w:r>
      <w:r>
        <w:rPr>
          <w:spacing w:val="-8"/>
          <w:sz w:val="24"/>
        </w:rPr>
        <w:t> </w:t>
      </w:r>
      <w:r>
        <w:rPr>
          <w:sz w:val="24"/>
        </w:rPr>
        <w:t>relaciones</w:t>
      </w:r>
      <w:r>
        <w:rPr>
          <w:spacing w:val="-8"/>
          <w:sz w:val="24"/>
        </w:rPr>
        <w:t> </w:t>
      </w:r>
      <w:r>
        <w:rPr>
          <w:sz w:val="24"/>
        </w:rPr>
        <w:t>con</w:t>
      </w:r>
      <w:r>
        <w:rPr>
          <w:spacing w:val="-10"/>
          <w:sz w:val="24"/>
        </w:rPr>
        <w:t> </w:t>
      </w:r>
      <w:r>
        <w:rPr>
          <w:sz w:val="24"/>
        </w:rPr>
        <w:t>instituciones</w:t>
      </w:r>
      <w:r>
        <w:rPr>
          <w:spacing w:val="-8"/>
          <w:sz w:val="24"/>
        </w:rPr>
        <w:t> </w:t>
      </w:r>
      <w:r>
        <w:rPr>
          <w:sz w:val="24"/>
        </w:rPr>
        <w:t>similares,</w:t>
      </w:r>
      <w:r>
        <w:rPr>
          <w:spacing w:val="-7"/>
          <w:sz w:val="24"/>
        </w:rPr>
        <w:t> </w:t>
      </w:r>
      <w:r>
        <w:rPr>
          <w:sz w:val="24"/>
        </w:rPr>
        <w:t>municipales,</w:t>
      </w:r>
      <w:r>
        <w:rPr>
          <w:spacing w:val="-7"/>
          <w:sz w:val="24"/>
        </w:rPr>
        <w:t> </w:t>
      </w:r>
      <w:r>
        <w:rPr>
          <w:sz w:val="24"/>
        </w:rPr>
        <w:t>estatales,</w:t>
      </w:r>
      <w:r>
        <w:rPr>
          <w:spacing w:val="-7"/>
          <w:sz w:val="24"/>
        </w:rPr>
        <w:t> </w:t>
      </w:r>
      <w:r>
        <w:rPr>
          <w:sz w:val="24"/>
        </w:rPr>
        <w:t>federales o incluso a nivel internacional con el objeto de obtener mayor conocimiento en la materia y mejorar la función de su área en busca de la excelencia en el servicio de seguridad pública, el trato justo y equitativo del personal y el mayor beneficio a la ciudadanía;</w:t>
      </w:r>
    </w:p>
    <w:p>
      <w:pPr>
        <w:pStyle w:val="ListParagraph"/>
        <w:numPr>
          <w:ilvl w:val="0"/>
          <w:numId w:val="11"/>
        </w:numPr>
        <w:tabs>
          <w:tab w:pos="1557" w:val="left" w:leader="none"/>
          <w:tab w:pos="1560" w:val="left" w:leader="none"/>
        </w:tabs>
        <w:spacing w:line="276" w:lineRule="auto" w:before="0" w:after="0"/>
        <w:ind w:left="1560" w:right="247" w:hanging="748"/>
        <w:jc w:val="both"/>
        <w:rPr>
          <w:sz w:val="24"/>
        </w:rPr>
      </w:pPr>
      <w:r>
        <w:rPr>
          <w:sz w:val="24"/>
        </w:rPr>
        <w:t>Sugerir a la Comisión de Honor y Justicia la asignación de reconocimientos, condecoraciones y estímulos para las o los integrantes de la institución policial;</w:t>
      </w:r>
    </w:p>
    <w:p>
      <w:pPr>
        <w:pStyle w:val="ListParagraph"/>
        <w:spacing w:after="0" w:line="276" w:lineRule="auto"/>
        <w:jc w:val="both"/>
        <w:rPr>
          <w:sz w:val="24"/>
        </w:rPr>
        <w:sectPr>
          <w:pgSz w:w="12240" w:h="15840"/>
          <w:pgMar w:header="393" w:footer="1146" w:top="2680" w:bottom="1340" w:left="720" w:right="1080"/>
        </w:sectPr>
      </w:pPr>
    </w:p>
    <w:p>
      <w:pPr>
        <w:pStyle w:val="BodyText"/>
        <w:spacing w:before="179"/>
        <w:ind w:left="0"/>
        <w:jc w:val="left"/>
      </w:pPr>
    </w:p>
    <w:p>
      <w:pPr>
        <w:pStyle w:val="ListParagraph"/>
        <w:numPr>
          <w:ilvl w:val="0"/>
          <w:numId w:val="11"/>
        </w:numPr>
        <w:tabs>
          <w:tab w:pos="1558" w:val="left" w:leader="none"/>
          <w:tab w:pos="1560" w:val="left" w:leader="none"/>
        </w:tabs>
        <w:spacing w:line="276" w:lineRule="auto" w:before="0" w:after="0"/>
        <w:ind w:left="1560" w:right="248" w:hanging="812"/>
        <w:jc w:val="both"/>
        <w:rPr>
          <w:sz w:val="24"/>
        </w:rPr>
      </w:pPr>
      <w:r>
        <w:rPr>
          <w:sz w:val="24"/>
        </w:rPr>
        <w:t>Organizar</w:t>
      </w:r>
      <w:r>
        <w:rPr>
          <w:spacing w:val="-15"/>
          <w:sz w:val="24"/>
        </w:rPr>
        <w:t> </w:t>
      </w:r>
      <w:r>
        <w:rPr>
          <w:sz w:val="24"/>
        </w:rPr>
        <w:t>y</w:t>
      </w:r>
      <w:r>
        <w:rPr>
          <w:spacing w:val="-15"/>
          <w:sz w:val="24"/>
        </w:rPr>
        <w:t> </w:t>
      </w:r>
      <w:r>
        <w:rPr>
          <w:sz w:val="24"/>
        </w:rPr>
        <w:t>coordinar</w:t>
      </w:r>
      <w:r>
        <w:rPr>
          <w:spacing w:val="-15"/>
          <w:sz w:val="24"/>
        </w:rPr>
        <w:t> </w:t>
      </w:r>
      <w:r>
        <w:rPr>
          <w:sz w:val="24"/>
        </w:rPr>
        <w:t>el</w:t>
      </w:r>
      <w:r>
        <w:rPr>
          <w:spacing w:val="-16"/>
          <w:sz w:val="24"/>
        </w:rPr>
        <w:t> </w:t>
      </w:r>
      <w:r>
        <w:rPr>
          <w:sz w:val="24"/>
        </w:rPr>
        <w:t>sistema</w:t>
      </w:r>
      <w:r>
        <w:rPr>
          <w:spacing w:val="-17"/>
          <w:sz w:val="24"/>
        </w:rPr>
        <w:t> </w:t>
      </w:r>
      <w:r>
        <w:rPr>
          <w:sz w:val="24"/>
        </w:rPr>
        <w:t>de</w:t>
      </w:r>
      <w:r>
        <w:rPr>
          <w:spacing w:val="-16"/>
          <w:sz w:val="24"/>
        </w:rPr>
        <w:t> </w:t>
      </w:r>
      <w:r>
        <w:rPr>
          <w:sz w:val="24"/>
        </w:rPr>
        <w:t>control</w:t>
      </w:r>
      <w:r>
        <w:rPr>
          <w:spacing w:val="-16"/>
          <w:sz w:val="24"/>
        </w:rPr>
        <w:t> </w:t>
      </w:r>
      <w:r>
        <w:rPr>
          <w:sz w:val="24"/>
        </w:rPr>
        <w:t>disciplinario</w:t>
      </w:r>
      <w:r>
        <w:rPr>
          <w:spacing w:val="-17"/>
          <w:sz w:val="24"/>
        </w:rPr>
        <w:t> </w:t>
      </w:r>
      <w:r>
        <w:rPr>
          <w:sz w:val="24"/>
        </w:rPr>
        <w:t>y</w:t>
      </w:r>
      <w:r>
        <w:rPr>
          <w:spacing w:val="-14"/>
          <w:sz w:val="24"/>
        </w:rPr>
        <w:t> </w:t>
      </w:r>
      <w:r>
        <w:rPr>
          <w:sz w:val="24"/>
        </w:rPr>
        <w:t>la</w:t>
      </w:r>
      <w:r>
        <w:rPr>
          <w:spacing w:val="-17"/>
          <w:sz w:val="24"/>
        </w:rPr>
        <w:t> </w:t>
      </w:r>
      <w:r>
        <w:rPr>
          <w:sz w:val="24"/>
        </w:rPr>
        <w:t>búsqueda</w:t>
      </w:r>
      <w:r>
        <w:rPr>
          <w:spacing w:val="-16"/>
          <w:sz w:val="24"/>
        </w:rPr>
        <w:t> </w:t>
      </w:r>
      <w:r>
        <w:rPr>
          <w:sz w:val="24"/>
        </w:rPr>
        <w:t>del</w:t>
      </w:r>
      <w:r>
        <w:rPr>
          <w:spacing w:val="-16"/>
          <w:sz w:val="24"/>
        </w:rPr>
        <w:t> </w:t>
      </w:r>
      <w:r>
        <w:rPr>
          <w:sz w:val="24"/>
        </w:rPr>
        <w:t>correcto desempeño</w:t>
      </w:r>
      <w:r>
        <w:rPr>
          <w:spacing w:val="-17"/>
          <w:sz w:val="24"/>
        </w:rPr>
        <w:t> </w:t>
      </w:r>
      <w:r>
        <w:rPr>
          <w:sz w:val="24"/>
        </w:rPr>
        <w:t>profesional,</w:t>
      </w:r>
      <w:r>
        <w:rPr>
          <w:spacing w:val="-17"/>
          <w:sz w:val="24"/>
        </w:rPr>
        <w:t> </w:t>
      </w:r>
      <w:r>
        <w:rPr>
          <w:sz w:val="24"/>
        </w:rPr>
        <w:t>de</w:t>
      </w:r>
      <w:r>
        <w:rPr>
          <w:spacing w:val="-16"/>
          <w:sz w:val="24"/>
        </w:rPr>
        <w:t> </w:t>
      </w:r>
      <w:r>
        <w:rPr>
          <w:sz w:val="24"/>
        </w:rPr>
        <w:t>todo</w:t>
      </w:r>
      <w:r>
        <w:rPr>
          <w:spacing w:val="-17"/>
          <w:sz w:val="24"/>
        </w:rPr>
        <w:t> </w:t>
      </w:r>
      <w:r>
        <w:rPr>
          <w:sz w:val="24"/>
        </w:rPr>
        <w:t>el</w:t>
      </w:r>
      <w:r>
        <w:rPr>
          <w:spacing w:val="-17"/>
          <w:sz w:val="24"/>
        </w:rPr>
        <w:t> </w:t>
      </w:r>
      <w:r>
        <w:rPr>
          <w:sz w:val="24"/>
        </w:rPr>
        <w:t>personal,</w:t>
      </w:r>
      <w:r>
        <w:rPr>
          <w:spacing w:val="-17"/>
          <w:sz w:val="24"/>
        </w:rPr>
        <w:t> </w:t>
      </w:r>
      <w:r>
        <w:rPr>
          <w:sz w:val="24"/>
        </w:rPr>
        <w:t>para</w:t>
      </w:r>
      <w:r>
        <w:rPr>
          <w:spacing w:val="-16"/>
          <w:sz w:val="24"/>
        </w:rPr>
        <w:t> </w:t>
      </w:r>
      <w:r>
        <w:rPr>
          <w:sz w:val="24"/>
        </w:rPr>
        <w:t>detectar</w:t>
      </w:r>
      <w:r>
        <w:rPr>
          <w:spacing w:val="-17"/>
          <w:sz w:val="24"/>
        </w:rPr>
        <w:t> </w:t>
      </w:r>
      <w:r>
        <w:rPr>
          <w:sz w:val="24"/>
        </w:rPr>
        <w:t>y/o</w:t>
      </w:r>
      <w:r>
        <w:rPr>
          <w:spacing w:val="-17"/>
          <w:sz w:val="24"/>
        </w:rPr>
        <w:t> </w:t>
      </w:r>
      <w:r>
        <w:rPr>
          <w:sz w:val="24"/>
        </w:rPr>
        <w:t>prevenir</w:t>
      </w:r>
      <w:r>
        <w:rPr>
          <w:spacing w:val="-16"/>
          <w:sz w:val="24"/>
        </w:rPr>
        <w:t> </w:t>
      </w:r>
      <w:r>
        <w:rPr>
          <w:sz w:val="24"/>
        </w:rPr>
        <w:t>la</w:t>
      </w:r>
      <w:r>
        <w:rPr>
          <w:spacing w:val="-17"/>
          <w:sz w:val="24"/>
        </w:rPr>
        <w:t> </w:t>
      </w:r>
      <w:r>
        <w:rPr>
          <w:sz w:val="24"/>
        </w:rPr>
        <w:t>comisión de actos ilícitos o impropios;</w:t>
      </w:r>
    </w:p>
    <w:p>
      <w:pPr>
        <w:pStyle w:val="ListParagraph"/>
        <w:numPr>
          <w:ilvl w:val="0"/>
          <w:numId w:val="11"/>
        </w:numPr>
        <w:tabs>
          <w:tab w:pos="1560" w:val="left" w:leader="none"/>
        </w:tabs>
        <w:spacing w:line="276" w:lineRule="auto" w:before="0" w:after="0"/>
        <w:ind w:left="1560" w:right="246" w:hanging="880"/>
        <w:jc w:val="both"/>
        <w:rPr>
          <w:sz w:val="24"/>
        </w:rPr>
      </w:pPr>
      <w:r>
        <w:rPr>
          <w:sz w:val="24"/>
        </w:rPr>
        <w:t>Desahogar declaraciones, comparecencias y en general, realizar todas las acciones tendentes a</w:t>
      </w:r>
      <w:r>
        <w:rPr>
          <w:spacing w:val="-1"/>
          <w:sz w:val="24"/>
        </w:rPr>
        <w:t> </w:t>
      </w:r>
      <w:r>
        <w:rPr>
          <w:sz w:val="24"/>
        </w:rPr>
        <w:t>la</w:t>
      </w:r>
      <w:r>
        <w:rPr>
          <w:spacing w:val="-1"/>
          <w:sz w:val="24"/>
        </w:rPr>
        <w:t> </w:t>
      </w:r>
      <w:r>
        <w:rPr>
          <w:sz w:val="24"/>
        </w:rPr>
        <w:t>obtención</w:t>
      </w:r>
      <w:r>
        <w:rPr>
          <w:spacing w:val="-1"/>
          <w:sz w:val="24"/>
        </w:rPr>
        <w:t> </w:t>
      </w:r>
      <w:r>
        <w:rPr>
          <w:sz w:val="24"/>
        </w:rPr>
        <w:t>de</w:t>
      </w:r>
      <w:r>
        <w:rPr>
          <w:spacing w:val="-1"/>
          <w:sz w:val="24"/>
        </w:rPr>
        <w:t> </w:t>
      </w:r>
      <w:r>
        <w:rPr>
          <w:sz w:val="24"/>
        </w:rPr>
        <w:t>datos y medios de</w:t>
      </w:r>
      <w:r>
        <w:rPr>
          <w:spacing w:val="-1"/>
          <w:sz w:val="24"/>
        </w:rPr>
        <w:t> </w:t>
      </w:r>
      <w:r>
        <w:rPr>
          <w:sz w:val="24"/>
        </w:rPr>
        <w:t>convicción</w:t>
      </w:r>
      <w:r>
        <w:rPr>
          <w:spacing w:val="-1"/>
          <w:sz w:val="24"/>
        </w:rPr>
        <w:t> </w:t>
      </w:r>
      <w:r>
        <w:rPr>
          <w:sz w:val="24"/>
        </w:rPr>
        <w:t>relacionados con los hechos investigados;</w:t>
      </w:r>
    </w:p>
    <w:p>
      <w:pPr>
        <w:pStyle w:val="ListParagraph"/>
        <w:numPr>
          <w:ilvl w:val="0"/>
          <w:numId w:val="11"/>
        </w:numPr>
        <w:tabs>
          <w:tab w:pos="1560" w:val="left" w:leader="none"/>
        </w:tabs>
        <w:spacing w:line="276" w:lineRule="auto" w:before="0" w:after="0"/>
        <w:ind w:left="1560" w:right="249" w:hanging="948"/>
        <w:jc w:val="both"/>
        <w:rPr>
          <w:sz w:val="24"/>
        </w:rPr>
      </w:pPr>
      <w:r>
        <w:rPr>
          <w:sz w:val="24"/>
        </w:rPr>
        <w:t>Resguardar la información que esté en su poder, en términos de la normatividad </w:t>
      </w:r>
      <w:r>
        <w:rPr>
          <w:spacing w:val="-2"/>
          <w:sz w:val="24"/>
        </w:rPr>
        <w:t>aplicable;</w:t>
      </w:r>
    </w:p>
    <w:p>
      <w:pPr>
        <w:pStyle w:val="ListParagraph"/>
        <w:numPr>
          <w:ilvl w:val="0"/>
          <w:numId w:val="11"/>
        </w:numPr>
        <w:tabs>
          <w:tab w:pos="1560" w:val="left" w:leader="none"/>
        </w:tabs>
        <w:spacing w:line="276" w:lineRule="auto" w:before="0" w:after="0"/>
        <w:ind w:left="1560" w:right="249" w:hanging="972"/>
        <w:jc w:val="both"/>
        <w:rPr>
          <w:sz w:val="24"/>
        </w:rPr>
      </w:pPr>
      <w:r>
        <w:rPr>
          <w:sz w:val="24"/>
        </w:rPr>
        <w:t>Someterse obligatoriamente al o la titular y al resto del personal de esta área, en su caso, a las evaluaciones de cualquier tipo que determine la normatividad </w:t>
      </w:r>
      <w:r>
        <w:rPr>
          <w:spacing w:val="-2"/>
          <w:sz w:val="24"/>
        </w:rPr>
        <w:t>aplicable;</w:t>
      </w:r>
    </w:p>
    <w:p>
      <w:pPr>
        <w:pStyle w:val="ListParagraph"/>
        <w:numPr>
          <w:ilvl w:val="0"/>
          <w:numId w:val="11"/>
        </w:numPr>
        <w:tabs>
          <w:tab w:pos="1556" w:val="left" w:leader="none"/>
          <w:tab w:pos="1560" w:val="left" w:leader="none"/>
        </w:tabs>
        <w:spacing w:line="278" w:lineRule="auto" w:before="0" w:after="0"/>
        <w:ind w:left="1560" w:right="249" w:hanging="908"/>
        <w:jc w:val="both"/>
        <w:rPr>
          <w:sz w:val="24"/>
        </w:rPr>
      </w:pPr>
      <w:r>
        <w:rPr>
          <w:sz w:val="24"/>
        </w:rPr>
        <w:t>Solicitar el apoyo necesario para sus investigaciones al Centro Estatal de Evaluación y Control de Confianza en el ámbito de su competencia;</w:t>
      </w:r>
    </w:p>
    <w:p>
      <w:pPr>
        <w:pStyle w:val="ListParagraph"/>
        <w:numPr>
          <w:ilvl w:val="0"/>
          <w:numId w:val="11"/>
        </w:numPr>
        <w:tabs>
          <w:tab w:pos="1560" w:val="left" w:leader="none"/>
        </w:tabs>
        <w:spacing w:line="276" w:lineRule="auto" w:before="0" w:after="0"/>
        <w:ind w:left="1560" w:right="250" w:hanging="972"/>
        <w:jc w:val="both"/>
        <w:rPr>
          <w:sz w:val="24"/>
        </w:rPr>
      </w:pPr>
      <w:r>
        <w:rPr>
          <w:sz w:val="24"/>
        </w:rPr>
        <w:t>Asignar al personal que le sea adscrito las tareas, labores, actividades o actos que resulten necesarios para el cumplimiento de sus objetivos previstos en este reglamento; y</w:t>
      </w:r>
    </w:p>
    <w:p>
      <w:pPr>
        <w:pStyle w:val="ListParagraph"/>
        <w:numPr>
          <w:ilvl w:val="0"/>
          <w:numId w:val="11"/>
        </w:numPr>
        <w:tabs>
          <w:tab w:pos="1558" w:val="left" w:leader="none"/>
          <w:tab w:pos="1560" w:val="left" w:leader="none"/>
        </w:tabs>
        <w:spacing w:line="276" w:lineRule="auto" w:before="0" w:after="0"/>
        <w:ind w:left="1560" w:right="247" w:hanging="1040"/>
        <w:jc w:val="both"/>
        <w:rPr>
          <w:sz w:val="24"/>
        </w:rPr>
      </w:pPr>
      <w:r>
        <w:rPr>
          <w:sz w:val="24"/>
        </w:rPr>
        <w:t>Las demás que le confiera la persona titular de la Presidencia Municipal y que le señalen las Leyes y Reglamentos vigentes en la materia en el Estado.</w:t>
      </w:r>
    </w:p>
    <w:p>
      <w:pPr>
        <w:pStyle w:val="Heading1"/>
        <w:spacing w:line="276" w:lineRule="auto" w:before="155"/>
        <w:ind w:left="3910" w:right="3311"/>
      </w:pPr>
      <w:r>
        <w:rPr/>
        <w:t>TÍTULO</w:t>
      </w:r>
      <w:r>
        <w:rPr>
          <w:spacing w:val="-17"/>
        </w:rPr>
        <w:t> </w:t>
      </w:r>
      <w:r>
        <w:rPr/>
        <w:t>SEGUNDO CAPÍTULO I</w:t>
      </w:r>
    </w:p>
    <w:p>
      <w:pPr>
        <w:spacing w:line="274" w:lineRule="exact" w:before="0"/>
        <w:ind w:left="594" w:right="0" w:firstLine="0"/>
        <w:jc w:val="center"/>
        <w:rPr>
          <w:rFonts w:ascii="Arial" w:hAnsi="Arial"/>
          <w:b/>
          <w:sz w:val="24"/>
        </w:rPr>
      </w:pPr>
      <w:r>
        <w:rPr>
          <w:rFonts w:ascii="Arial" w:hAnsi="Arial"/>
          <w:b/>
          <w:sz w:val="24"/>
        </w:rPr>
        <w:t>RÉGIMEN</w:t>
      </w:r>
      <w:r>
        <w:rPr>
          <w:rFonts w:ascii="Arial" w:hAnsi="Arial"/>
          <w:b/>
          <w:spacing w:val="-5"/>
          <w:sz w:val="24"/>
        </w:rPr>
        <w:t> </w:t>
      </w:r>
      <w:r>
        <w:rPr>
          <w:rFonts w:ascii="Arial" w:hAnsi="Arial"/>
          <w:b/>
          <w:sz w:val="24"/>
        </w:rPr>
        <w:t>DISCIPLINARIO DE</w:t>
      </w:r>
      <w:r>
        <w:rPr>
          <w:rFonts w:ascii="Arial" w:hAnsi="Arial"/>
          <w:b/>
          <w:spacing w:val="-1"/>
          <w:sz w:val="24"/>
        </w:rPr>
        <w:t> </w:t>
      </w:r>
      <w:r>
        <w:rPr>
          <w:rFonts w:ascii="Arial" w:hAnsi="Arial"/>
          <w:b/>
          <w:sz w:val="24"/>
        </w:rPr>
        <w:t>LAS</w:t>
      </w:r>
      <w:r>
        <w:rPr>
          <w:rFonts w:ascii="Arial" w:hAnsi="Arial"/>
          <w:b/>
          <w:spacing w:val="-5"/>
          <w:sz w:val="24"/>
        </w:rPr>
        <w:t> </w:t>
      </w:r>
      <w:r>
        <w:rPr>
          <w:rFonts w:ascii="Arial" w:hAnsi="Arial"/>
          <w:b/>
          <w:sz w:val="24"/>
        </w:rPr>
        <w:t>FALTAS</w:t>
      </w:r>
      <w:r>
        <w:rPr>
          <w:rFonts w:ascii="Arial" w:hAnsi="Arial"/>
          <w:b/>
          <w:spacing w:val="-1"/>
          <w:sz w:val="24"/>
        </w:rPr>
        <w:t> </w:t>
      </w:r>
      <w:r>
        <w:rPr>
          <w:rFonts w:ascii="Arial" w:hAnsi="Arial"/>
          <w:b/>
          <w:sz w:val="24"/>
        </w:rPr>
        <w:t>Y</w:t>
      </w:r>
      <w:r>
        <w:rPr>
          <w:rFonts w:ascii="Arial" w:hAnsi="Arial"/>
          <w:b/>
          <w:spacing w:val="-1"/>
          <w:sz w:val="24"/>
        </w:rPr>
        <w:t> </w:t>
      </w:r>
      <w:r>
        <w:rPr>
          <w:rFonts w:ascii="Arial" w:hAnsi="Arial"/>
          <w:b/>
          <w:sz w:val="24"/>
        </w:rPr>
        <w:t>SU</w:t>
      </w:r>
      <w:r>
        <w:rPr>
          <w:rFonts w:ascii="Arial" w:hAnsi="Arial"/>
          <w:b/>
          <w:spacing w:val="-2"/>
          <w:sz w:val="24"/>
        </w:rPr>
        <w:t> CLASIFICACIÓN</w:t>
      </w:r>
    </w:p>
    <w:p>
      <w:pPr>
        <w:pStyle w:val="BodyText"/>
        <w:spacing w:line="276" w:lineRule="auto" w:before="204"/>
        <w:ind w:left="840" w:right="246"/>
      </w:pPr>
      <w:r>
        <w:rPr>
          <w:rFonts w:ascii="Arial" w:hAnsi="Arial"/>
          <w:b/>
        </w:rPr>
        <w:t>Artículo 23. </w:t>
      </w:r>
      <w:r>
        <w:rPr/>
        <w:t>Las faltas son aquellas conductas a cargo de las personas servidoras públicas integrantes de la Corporación Policial Municipal contrarias al cumplimiento de las</w:t>
      </w:r>
      <w:r>
        <w:rPr>
          <w:spacing w:val="-17"/>
        </w:rPr>
        <w:t> </w:t>
      </w:r>
      <w:r>
        <w:rPr/>
        <w:t>obligaciones</w:t>
      </w:r>
      <w:r>
        <w:rPr>
          <w:spacing w:val="-17"/>
        </w:rPr>
        <w:t> </w:t>
      </w:r>
      <w:r>
        <w:rPr/>
        <w:t>y</w:t>
      </w:r>
      <w:r>
        <w:rPr>
          <w:spacing w:val="-16"/>
        </w:rPr>
        <w:t> </w:t>
      </w:r>
      <w:r>
        <w:rPr/>
        <w:t>deberes</w:t>
      </w:r>
      <w:r>
        <w:rPr>
          <w:spacing w:val="-17"/>
        </w:rPr>
        <w:t> </w:t>
      </w:r>
      <w:r>
        <w:rPr/>
        <w:t>establecidos</w:t>
      </w:r>
      <w:r>
        <w:rPr>
          <w:spacing w:val="-17"/>
        </w:rPr>
        <w:t> </w:t>
      </w:r>
      <w:r>
        <w:rPr/>
        <w:t>en</w:t>
      </w:r>
      <w:r>
        <w:rPr>
          <w:spacing w:val="-17"/>
        </w:rPr>
        <w:t> </w:t>
      </w:r>
      <w:r>
        <w:rPr/>
        <w:t>las</w:t>
      </w:r>
      <w:r>
        <w:rPr>
          <w:spacing w:val="-16"/>
        </w:rPr>
        <w:t> </w:t>
      </w:r>
      <w:r>
        <w:rPr/>
        <w:t>leyes</w:t>
      </w:r>
      <w:r>
        <w:rPr>
          <w:spacing w:val="-17"/>
        </w:rPr>
        <w:t> </w:t>
      </w:r>
      <w:r>
        <w:rPr/>
        <w:t>de</w:t>
      </w:r>
      <w:r>
        <w:rPr>
          <w:spacing w:val="-17"/>
        </w:rPr>
        <w:t> </w:t>
      </w:r>
      <w:r>
        <w:rPr/>
        <w:t>fuente</w:t>
      </w:r>
      <w:r>
        <w:rPr>
          <w:spacing w:val="-16"/>
        </w:rPr>
        <w:t> </w:t>
      </w:r>
      <w:r>
        <w:rPr/>
        <w:t>federal,</w:t>
      </w:r>
      <w:r>
        <w:rPr>
          <w:spacing w:val="-17"/>
        </w:rPr>
        <w:t> </w:t>
      </w:r>
      <w:r>
        <w:rPr/>
        <w:t>estatal</w:t>
      </w:r>
      <w:r>
        <w:rPr>
          <w:spacing w:val="-17"/>
        </w:rPr>
        <w:t> </w:t>
      </w:r>
      <w:r>
        <w:rPr/>
        <w:t>y</w:t>
      </w:r>
      <w:r>
        <w:rPr>
          <w:spacing w:val="-16"/>
        </w:rPr>
        <w:t> </w:t>
      </w:r>
      <w:r>
        <w:rPr/>
        <w:t>municipal de</w:t>
      </w:r>
      <w:r>
        <w:rPr>
          <w:spacing w:val="-12"/>
        </w:rPr>
        <w:t> </w:t>
      </w:r>
      <w:r>
        <w:rPr/>
        <w:t>aplicación</w:t>
      </w:r>
      <w:r>
        <w:rPr>
          <w:spacing w:val="-8"/>
        </w:rPr>
        <w:t> </w:t>
      </w:r>
      <w:r>
        <w:rPr/>
        <w:t>obligatoria</w:t>
      </w:r>
      <w:r>
        <w:rPr>
          <w:spacing w:val="-12"/>
        </w:rPr>
        <w:t> </w:t>
      </w:r>
      <w:r>
        <w:rPr/>
        <w:t>en</w:t>
      </w:r>
      <w:r>
        <w:rPr>
          <w:spacing w:val="-12"/>
        </w:rPr>
        <w:t> </w:t>
      </w:r>
      <w:r>
        <w:rPr/>
        <w:t>el</w:t>
      </w:r>
      <w:r>
        <w:rPr>
          <w:spacing w:val="-11"/>
        </w:rPr>
        <w:t> </w:t>
      </w:r>
      <w:r>
        <w:rPr/>
        <w:t>ámbito</w:t>
      </w:r>
      <w:r>
        <w:rPr>
          <w:spacing w:val="-8"/>
        </w:rPr>
        <w:t> </w:t>
      </w:r>
      <w:r>
        <w:rPr/>
        <w:t>policial,</w:t>
      </w:r>
      <w:r>
        <w:rPr>
          <w:spacing w:val="-9"/>
        </w:rPr>
        <w:t> </w:t>
      </w:r>
      <w:r>
        <w:rPr/>
        <w:t>y</w:t>
      </w:r>
      <w:r>
        <w:rPr>
          <w:spacing w:val="-10"/>
        </w:rPr>
        <w:t> </w:t>
      </w:r>
      <w:r>
        <w:rPr/>
        <w:t>que</w:t>
      </w:r>
      <w:r>
        <w:rPr>
          <w:spacing w:val="-12"/>
        </w:rPr>
        <w:t> </w:t>
      </w:r>
      <w:r>
        <w:rPr/>
        <w:t>deben</w:t>
      </w:r>
      <w:r>
        <w:rPr>
          <w:spacing w:val="-12"/>
        </w:rPr>
        <w:t> </w:t>
      </w:r>
      <w:r>
        <w:rPr/>
        <w:t>ser</w:t>
      </w:r>
      <w:r>
        <w:rPr>
          <w:spacing w:val="-10"/>
        </w:rPr>
        <w:t> </w:t>
      </w:r>
      <w:r>
        <w:rPr/>
        <w:t>observados</w:t>
      </w:r>
      <w:r>
        <w:rPr>
          <w:spacing w:val="-10"/>
        </w:rPr>
        <w:t> </w:t>
      </w:r>
      <w:r>
        <w:rPr/>
        <w:t>dentro</w:t>
      </w:r>
      <w:r>
        <w:rPr>
          <w:spacing w:val="-12"/>
        </w:rPr>
        <w:t> </w:t>
      </w:r>
      <w:r>
        <w:rPr/>
        <w:t>y</w:t>
      </w:r>
      <w:r>
        <w:rPr>
          <w:spacing w:val="-10"/>
        </w:rPr>
        <w:t> </w:t>
      </w:r>
      <w:r>
        <w:rPr/>
        <w:t>fuera del servicio, por lo que todo integrante de la Corporación Policial Municipal que incurra en éstas, será sancionado en los términos de la normatividad aplicable. Si la infracción, además</w:t>
      </w:r>
      <w:r>
        <w:rPr>
          <w:spacing w:val="-4"/>
        </w:rPr>
        <w:t> </w:t>
      </w:r>
      <w:r>
        <w:rPr/>
        <w:t>de</w:t>
      </w:r>
      <w:r>
        <w:rPr>
          <w:spacing w:val="-9"/>
        </w:rPr>
        <w:t> </w:t>
      </w:r>
      <w:r>
        <w:rPr/>
        <w:t>una</w:t>
      </w:r>
      <w:r>
        <w:rPr>
          <w:spacing w:val="-9"/>
        </w:rPr>
        <w:t> </w:t>
      </w:r>
      <w:r>
        <w:rPr/>
        <w:t>falta,</w:t>
      </w:r>
      <w:r>
        <w:rPr>
          <w:spacing w:val="-6"/>
        </w:rPr>
        <w:t> </w:t>
      </w:r>
      <w:r>
        <w:rPr/>
        <w:t>constituyere</w:t>
      </w:r>
      <w:r>
        <w:rPr>
          <w:spacing w:val="-9"/>
        </w:rPr>
        <w:t> </w:t>
      </w:r>
      <w:r>
        <w:rPr/>
        <w:t>un</w:t>
      </w:r>
      <w:r>
        <w:rPr>
          <w:spacing w:val="-5"/>
        </w:rPr>
        <w:t> </w:t>
      </w:r>
      <w:r>
        <w:rPr/>
        <w:t>delito,</w:t>
      </w:r>
      <w:r>
        <w:rPr>
          <w:spacing w:val="-6"/>
        </w:rPr>
        <w:t> </w:t>
      </w:r>
      <w:r>
        <w:rPr/>
        <w:t>se</w:t>
      </w:r>
      <w:r>
        <w:rPr>
          <w:spacing w:val="-9"/>
        </w:rPr>
        <w:t> </w:t>
      </w:r>
      <w:r>
        <w:rPr/>
        <w:t>hará</w:t>
      </w:r>
      <w:r>
        <w:rPr>
          <w:spacing w:val="-9"/>
        </w:rPr>
        <w:t> </w:t>
      </w:r>
      <w:r>
        <w:rPr/>
        <w:t>del</w:t>
      </w:r>
      <w:r>
        <w:rPr>
          <w:spacing w:val="-8"/>
        </w:rPr>
        <w:t> </w:t>
      </w:r>
      <w:r>
        <w:rPr/>
        <w:t>conocimiento</w:t>
      </w:r>
      <w:r>
        <w:rPr>
          <w:spacing w:val="-9"/>
        </w:rPr>
        <w:t> </w:t>
      </w:r>
      <w:r>
        <w:rPr/>
        <w:t>de</w:t>
      </w:r>
      <w:r>
        <w:rPr>
          <w:spacing w:val="-9"/>
        </w:rPr>
        <w:t> </w:t>
      </w:r>
      <w:r>
        <w:rPr/>
        <w:t>las</w:t>
      </w:r>
      <w:r>
        <w:rPr>
          <w:spacing w:val="-4"/>
        </w:rPr>
        <w:t> </w:t>
      </w:r>
      <w:r>
        <w:rPr/>
        <w:t>autoridades </w:t>
      </w:r>
      <w:r>
        <w:rPr>
          <w:spacing w:val="-2"/>
        </w:rPr>
        <w:t>competentes.</w:t>
      </w:r>
    </w:p>
    <w:p>
      <w:pPr>
        <w:pStyle w:val="BodyText"/>
        <w:spacing w:line="276" w:lineRule="auto" w:before="162"/>
        <w:ind w:left="840" w:right="249"/>
      </w:pPr>
      <w:r>
        <w:rPr>
          <w:rFonts w:ascii="Arial" w:hAnsi="Arial"/>
          <w:b/>
        </w:rPr>
        <w:t>Artículo</w:t>
      </w:r>
      <w:r>
        <w:rPr>
          <w:rFonts w:ascii="Arial" w:hAnsi="Arial"/>
          <w:b/>
          <w:spacing w:val="-17"/>
        </w:rPr>
        <w:t> </w:t>
      </w:r>
      <w:r>
        <w:rPr>
          <w:rFonts w:ascii="Arial" w:hAnsi="Arial"/>
          <w:b/>
        </w:rPr>
        <w:t>24.</w:t>
      </w:r>
      <w:r>
        <w:rPr>
          <w:rFonts w:ascii="Arial" w:hAnsi="Arial"/>
          <w:b/>
          <w:spacing w:val="-17"/>
        </w:rPr>
        <w:t> </w:t>
      </w:r>
      <w:r>
        <w:rPr/>
        <w:t>Para</w:t>
      </w:r>
      <w:r>
        <w:rPr>
          <w:spacing w:val="-16"/>
        </w:rPr>
        <w:t> </w:t>
      </w:r>
      <w:r>
        <w:rPr/>
        <w:t>efectos</w:t>
      </w:r>
      <w:r>
        <w:rPr>
          <w:spacing w:val="-17"/>
        </w:rPr>
        <w:t> </w:t>
      </w:r>
      <w:r>
        <w:rPr/>
        <w:t>del</w:t>
      </w:r>
      <w:r>
        <w:rPr>
          <w:spacing w:val="-17"/>
        </w:rPr>
        <w:t> </w:t>
      </w:r>
      <w:r>
        <w:rPr/>
        <w:t>presente</w:t>
      </w:r>
      <w:r>
        <w:rPr>
          <w:spacing w:val="-16"/>
        </w:rPr>
        <w:t> </w:t>
      </w:r>
      <w:r>
        <w:rPr/>
        <w:t>reglamento</w:t>
      </w:r>
      <w:r>
        <w:rPr>
          <w:spacing w:val="-16"/>
        </w:rPr>
        <w:t> </w:t>
      </w:r>
      <w:r>
        <w:rPr/>
        <w:t>las</w:t>
      </w:r>
      <w:r>
        <w:rPr>
          <w:spacing w:val="-16"/>
        </w:rPr>
        <w:t> </w:t>
      </w:r>
      <w:r>
        <w:rPr/>
        <w:t>faltas</w:t>
      </w:r>
      <w:r>
        <w:rPr>
          <w:spacing w:val="-17"/>
        </w:rPr>
        <w:t> </w:t>
      </w:r>
      <w:r>
        <w:rPr/>
        <w:t>se</w:t>
      </w:r>
      <w:r>
        <w:rPr>
          <w:spacing w:val="-16"/>
        </w:rPr>
        <w:t> </w:t>
      </w:r>
      <w:r>
        <w:rPr/>
        <w:t>clasifican</w:t>
      </w:r>
      <w:r>
        <w:rPr>
          <w:spacing w:val="-17"/>
        </w:rPr>
        <w:t> </w:t>
      </w:r>
      <w:r>
        <w:rPr/>
        <w:t>en</w:t>
      </w:r>
      <w:r>
        <w:rPr>
          <w:spacing w:val="-17"/>
        </w:rPr>
        <w:t> </w:t>
      </w:r>
      <w:r>
        <w:rPr/>
        <w:t>faltas</w:t>
      </w:r>
      <w:r>
        <w:rPr>
          <w:spacing w:val="-16"/>
        </w:rPr>
        <w:t> </w:t>
      </w:r>
      <w:r>
        <w:rPr/>
        <w:t>graves y no graves.</w:t>
      </w:r>
    </w:p>
    <w:p>
      <w:pPr>
        <w:spacing w:before="157"/>
        <w:ind w:left="840" w:right="0" w:firstLine="0"/>
        <w:jc w:val="both"/>
        <w:rPr>
          <w:sz w:val="24"/>
        </w:rPr>
      </w:pPr>
      <w:r>
        <w:rPr>
          <w:rFonts w:ascii="Arial" w:hAnsi="Arial"/>
          <w:b/>
          <w:sz w:val="24"/>
        </w:rPr>
        <w:t>Artículo</w:t>
      </w:r>
      <w:r>
        <w:rPr>
          <w:rFonts w:ascii="Arial" w:hAnsi="Arial"/>
          <w:b/>
          <w:spacing w:val="-5"/>
          <w:sz w:val="24"/>
        </w:rPr>
        <w:t> </w:t>
      </w:r>
      <w:r>
        <w:rPr>
          <w:rFonts w:ascii="Arial" w:hAnsi="Arial"/>
          <w:b/>
          <w:sz w:val="24"/>
        </w:rPr>
        <w:t>25.</w:t>
      </w:r>
      <w:r>
        <w:rPr>
          <w:rFonts w:ascii="Arial" w:hAnsi="Arial"/>
          <w:b/>
          <w:spacing w:val="-1"/>
          <w:sz w:val="24"/>
        </w:rPr>
        <w:t> </w:t>
      </w:r>
      <w:r>
        <w:rPr>
          <w:sz w:val="24"/>
        </w:rPr>
        <w:t>Se</w:t>
      </w:r>
      <w:r>
        <w:rPr>
          <w:spacing w:val="-5"/>
          <w:sz w:val="24"/>
        </w:rPr>
        <w:t> </w:t>
      </w:r>
      <w:r>
        <w:rPr>
          <w:sz w:val="24"/>
        </w:rPr>
        <w:t>consideran</w:t>
      </w:r>
      <w:r>
        <w:rPr>
          <w:spacing w:val="-5"/>
          <w:sz w:val="24"/>
        </w:rPr>
        <w:t> </w:t>
      </w:r>
      <w:r>
        <w:rPr>
          <w:sz w:val="24"/>
        </w:rPr>
        <w:t>como</w:t>
      </w:r>
      <w:r>
        <w:rPr>
          <w:spacing w:val="-5"/>
          <w:sz w:val="24"/>
        </w:rPr>
        <w:t> </w:t>
      </w:r>
      <w:r>
        <w:rPr>
          <w:sz w:val="24"/>
        </w:rPr>
        <w:t>faltas</w:t>
      </w:r>
      <w:r>
        <w:rPr>
          <w:spacing w:val="-4"/>
          <w:sz w:val="24"/>
        </w:rPr>
        <w:t> </w:t>
      </w:r>
      <w:r>
        <w:rPr>
          <w:sz w:val="24"/>
        </w:rPr>
        <w:t>graves</w:t>
      </w:r>
      <w:r>
        <w:rPr>
          <w:spacing w:val="-3"/>
          <w:sz w:val="24"/>
        </w:rPr>
        <w:t> </w:t>
      </w:r>
      <w:r>
        <w:rPr>
          <w:sz w:val="24"/>
        </w:rPr>
        <w:t>las</w:t>
      </w:r>
      <w:r>
        <w:rPr>
          <w:spacing w:val="-3"/>
          <w:sz w:val="24"/>
        </w:rPr>
        <w:t> </w:t>
      </w:r>
      <w:r>
        <w:rPr>
          <w:spacing w:val="-2"/>
          <w:sz w:val="24"/>
        </w:rPr>
        <w:t>siguientes:</w:t>
      </w:r>
    </w:p>
    <w:p>
      <w:pPr>
        <w:spacing w:after="0"/>
        <w:jc w:val="both"/>
        <w:rPr>
          <w:sz w:val="24"/>
        </w:rPr>
        <w:sectPr>
          <w:pgSz w:w="12240" w:h="15840"/>
          <w:pgMar w:header="393" w:footer="1146" w:top="2680" w:bottom="1340" w:left="720" w:right="1080"/>
        </w:sectPr>
      </w:pPr>
    </w:p>
    <w:p>
      <w:pPr>
        <w:pStyle w:val="BodyText"/>
        <w:spacing w:before="179"/>
        <w:ind w:left="0"/>
        <w:jc w:val="left"/>
      </w:pPr>
    </w:p>
    <w:p>
      <w:pPr>
        <w:pStyle w:val="ListParagraph"/>
        <w:numPr>
          <w:ilvl w:val="0"/>
          <w:numId w:val="12"/>
        </w:numPr>
        <w:tabs>
          <w:tab w:pos="1560" w:val="left" w:leader="none"/>
        </w:tabs>
        <w:spacing w:line="276" w:lineRule="auto" w:before="0" w:after="0"/>
        <w:ind w:left="1560" w:right="252" w:hanging="492"/>
        <w:jc w:val="left"/>
        <w:rPr>
          <w:sz w:val="24"/>
        </w:rPr>
      </w:pPr>
      <w:r>
        <w:rPr>
          <w:sz w:val="24"/>
        </w:rPr>
        <w:t>Acumular</w:t>
      </w:r>
      <w:r>
        <w:rPr>
          <w:spacing w:val="40"/>
          <w:sz w:val="24"/>
        </w:rPr>
        <w:t> </w:t>
      </w:r>
      <w:r>
        <w:rPr>
          <w:sz w:val="24"/>
        </w:rPr>
        <w:t>tres</w:t>
      </w:r>
      <w:r>
        <w:rPr>
          <w:spacing w:val="40"/>
          <w:sz w:val="24"/>
        </w:rPr>
        <w:t> </w:t>
      </w:r>
      <w:r>
        <w:rPr>
          <w:sz w:val="24"/>
        </w:rPr>
        <w:t>inasistencias</w:t>
      </w:r>
      <w:r>
        <w:rPr>
          <w:spacing w:val="40"/>
          <w:sz w:val="24"/>
        </w:rPr>
        <w:t> </w:t>
      </w:r>
      <w:r>
        <w:rPr>
          <w:sz w:val="24"/>
        </w:rPr>
        <w:t>o</w:t>
      </w:r>
      <w:r>
        <w:rPr>
          <w:spacing w:val="40"/>
          <w:sz w:val="24"/>
        </w:rPr>
        <w:t> </w:t>
      </w:r>
      <w:r>
        <w:rPr>
          <w:sz w:val="24"/>
        </w:rPr>
        <w:t>más</w:t>
      </w:r>
      <w:r>
        <w:rPr>
          <w:spacing w:val="40"/>
          <w:sz w:val="24"/>
        </w:rPr>
        <w:t> </w:t>
      </w:r>
      <w:r>
        <w:rPr>
          <w:sz w:val="24"/>
        </w:rPr>
        <w:t>a</w:t>
      </w:r>
      <w:r>
        <w:rPr>
          <w:spacing w:val="40"/>
          <w:sz w:val="24"/>
        </w:rPr>
        <w:t> </w:t>
      </w:r>
      <w:r>
        <w:rPr>
          <w:sz w:val="24"/>
        </w:rPr>
        <w:t>su</w:t>
      </w:r>
      <w:r>
        <w:rPr>
          <w:spacing w:val="40"/>
          <w:sz w:val="24"/>
        </w:rPr>
        <w:t> </w:t>
      </w:r>
      <w:r>
        <w:rPr>
          <w:sz w:val="24"/>
        </w:rPr>
        <w:t>servicio,</w:t>
      </w:r>
      <w:r>
        <w:rPr>
          <w:spacing w:val="40"/>
          <w:sz w:val="24"/>
        </w:rPr>
        <w:t> </w:t>
      </w:r>
      <w:r>
        <w:rPr>
          <w:sz w:val="24"/>
        </w:rPr>
        <w:t>en</w:t>
      </w:r>
      <w:r>
        <w:rPr>
          <w:spacing w:val="40"/>
          <w:sz w:val="24"/>
        </w:rPr>
        <w:t> </w:t>
      </w:r>
      <w:r>
        <w:rPr>
          <w:sz w:val="24"/>
        </w:rPr>
        <w:t>un</w:t>
      </w:r>
      <w:r>
        <w:rPr>
          <w:spacing w:val="40"/>
          <w:sz w:val="24"/>
        </w:rPr>
        <w:t> </w:t>
      </w:r>
      <w:r>
        <w:rPr>
          <w:sz w:val="24"/>
        </w:rPr>
        <w:t>periodo</w:t>
      </w:r>
      <w:r>
        <w:rPr>
          <w:spacing w:val="40"/>
          <w:sz w:val="24"/>
        </w:rPr>
        <w:t> </w:t>
      </w:r>
      <w:r>
        <w:rPr>
          <w:sz w:val="24"/>
        </w:rPr>
        <w:t>de</w:t>
      </w:r>
      <w:r>
        <w:rPr>
          <w:spacing w:val="40"/>
          <w:sz w:val="24"/>
        </w:rPr>
        <w:t> </w:t>
      </w:r>
      <w:r>
        <w:rPr>
          <w:sz w:val="24"/>
        </w:rPr>
        <w:t>30</w:t>
      </w:r>
      <w:r>
        <w:rPr>
          <w:spacing w:val="40"/>
          <w:sz w:val="24"/>
        </w:rPr>
        <w:t> </w:t>
      </w:r>
      <w:r>
        <w:rPr>
          <w:sz w:val="24"/>
        </w:rPr>
        <w:t>días</w:t>
      </w:r>
      <w:r>
        <w:rPr>
          <w:spacing w:val="40"/>
          <w:sz w:val="24"/>
        </w:rPr>
        <w:t> </w:t>
      </w:r>
      <w:r>
        <w:rPr>
          <w:sz w:val="24"/>
        </w:rPr>
        <w:t>naturales, sin causa justificada;</w:t>
      </w:r>
    </w:p>
    <w:p>
      <w:pPr>
        <w:pStyle w:val="ListParagraph"/>
        <w:numPr>
          <w:ilvl w:val="0"/>
          <w:numId w:val="12"/>
        </w:numPr>
        <w:tabs>
          <w:tab w:pos="1560" w:val="left" w:leader="none"/>
        </w:tabs>
        <w:spacing w:line="278" w:lineRule="auto" w:before="0" w:after="0"/>
        <w:ind w:left="1560" w:right="251" w:hanging="560"/>
        <w:jc w:val="left"/>
        <w:rPr>
          <w:sz w:val="24"/>
        </w:rPr>
      </w:pPr>
      <w:r>
        <w:rPr>
          <w:sz w:val="24"/>
        </w:rPr>
        <w:t>Incumplir</w:t>
      </w:r>
      <w:r>
        <w:rPr>
          <w:spacing w:val="-3"/>
          <w:sz w:val="24"/>
        </w:rPr>
        <w:t> </w:t>
      </w:r>
      <w:r>
        <w:rPr>
          <w:sz w:val="24"/>
        </w:rPr>
        <w:t>con</w:t>
      </w:r>
      <w:r>
        <w:rPr>
          <w:spacing w:val="-5"/>
          <w:sz w:val="24"/>
        </w:rPr>
        <w:t> </w:t>
      </w:r>
      <w:r>
        <w:rPr>
          <w:sz w:val="24"/>
        </w:rPr>
        <w:t>los</w:t>
      </w:r>
      <w:r>
        <w:rPr>
          <w:spacing w:val="-3"/>
          <w:sz w:val="24"/>
        </w:rPr>
        <w:t> </w:t>
      </w:r>
      <w:r>
        <w:rPr>
          <w:sz w:val="24"/>
        </w:rPr>
        <w:t>requisitos</w:t>
      </w:r>
      <w:r>
        <w:rPr>
          <w:spacing w:val="-3"/>
          <w:sz w:val="24"/>
        </w:rPr>
        <w:t> </w:t>
      </w:r>
      <w:r>
        <w:rPr>
          <w:sz w:val="24"/>
        </w:rPr>
        <w:t>de</w:t>
      </w:r>
      <w:r>
        <w:rPr>
          <w:spacing w:val="-5"/>
          <w:sz w:val="24"/>
        </w:rPr>
        <w:t> </w:t>
      </w:r>
      <w:r>
        <w:rPr>
          <w:sz w:val="24"/>
        </w:rPr>
        <w:t>permanencia</w:t>
      </w:r>
      <w:r>
        <w:rPr>
          <w:spacing w:val="-5"/>
          <w:sz w:val="24"/>
        </w:rPr>
        <w:t> </w:t>
      </w:r>
      <w:r>
        <w:rPr>
          <w:sz w:val="24"/>
        </w:rPr>
        <w:t>establecidos</w:t>
      </w:r>
      <w:r>
        <w:rPr>
          <w:spacing w:val="-3"/>
          <w:sz w:val="24"/>
        </w:rPr>
        <w:t> </w:t>
      </w:r>
      <w:r>
        <w:rPr>
          <w:sz w:val="24"/>
        </w:rPr>
        <w:t>en</w:t>
      </w:r>
      <w:r>
        <w:rPr>
          <w:spacing w:val="-5"/>
          <w:sz w:val="24"/>
        </w:rPr>
        <w:t> </w:t>
      </w:r>
      <w:r>
        <w:rPr>
          <w:sz w:val="24"/>
        </w:rPr>
        <w:t>la</w:t>
      </w:r>
      <w:r>
        <w:rPr>
          <w:spacing w:val="-5"/>
          <w:sz w:val="24"/>
        </w:rPr>
        <w:t> </w:t>
      </w:r>
      <w:r>
        <w:rPr>
          <w:sz w:val="24"/>
        </w:rPr>
        <w:t>Ley</w:t>
      </w:r>
      <w:r>
        <w:rPr>
          <w:spacing w:val="-3"/>
          <w:sz w:val="24"/>
        </w:rPr>
        <w:t> </w:t>
      </w:r>
      <w:r>
        <w:rPr>
          <w:sz w:val="24"/>
        </w:rPr>
        <w:t>en</w:t>
      </w:r>
      <w:r>
        <w:rPr>
          <w:spacing w:val="-5"/>
          <w:sz w:val="24"/>
        </w:rPr>
        <w:t> </w:t>
      </w:r>
      <w:r>
        <w:rPr>
          <w:sz w:val="24"/>
        </w:rPr>
        <w:t>su</w:t>
      </w:r>
      <w:r>
        <w:rPr>
          <w:spacing w:val="-5"/>
          <w:sz w:val="24"/>
        </w:rPr>
        <w:t> </w:t>
      </w:r>
      <w:r>
        <w:rPr>
          <w:sz w:val="24"/>
        </w:rPr>
        <w:t>artículo 71 apartado B, fracciones II, III, VI, VII, VIII, IX;</w:t>
      </w:r>
    </w:p>
    <w:p>
      <w:pPr>
        <w:pStyle w:val="ListParagraph"/>
        <w:numPr>
          <w:ilvl w:val="0"/>
          <w:numId w:val="12"/>
        </w:numPr>
        <w:tabs>
          <w:tab w:pos="1558" w:val="left" w:leader="none"/>
          <w:tab w:pos="1560" w:val="left" w:leader="none"/>
        </w:tabs>
        <w:spacing w:line="276" w:lineRule="auto" w:before="0" w:after="0"/>
        <w:ind w:left="1560" w:right="246" w:hanging="628"/>
        <w:jc w:val="both"/>
        <w:rPr>
          <w:sz w:val="24"/>
        </w:rPr>
      </w:pPr>
      <w:r>
        <w:rPr>
          <w:sz w:val="24"/>
        </w:rPr>
        <w:t>Incumplir con las obligaciones establecidas en el artículo 48 de la Ley en sus fracciones II, III, IV, V, VI, VII, VIII, IX, XIII, XIV, XV, XVI, XVII, XVIII, XIX, XXI, XXII, XXIII, XXIV, XXV, XXVI, XXVII, XXVIII, XXX, XXXI, XXXIII, XXXIV, XXXV, XXXVI, XXXVII, XXXVIII, XXXIX, XL, XLII, XLIII, XLIV, y XLV.</w:t>
      </w:r>
    </w:p>
    <w:p>
      <w:pPr>
        <w:pStyle w:val="BodyText"/>
        <w:spacing w:line="275" w:lineRule="exact"/>
      </w:pPr>
      <w:r>
        <w:rPr/>
        <w:t>Además</w:t>
      </w:r>
      <w:r>
        <w:rPr>
          <w:spacing w:val="-4"/>
        </w:rPr>
        <w:t> </w:t>
      </w:r>
      <w:r>
        <w:rPr/>
        <w:t>de</w:t>
      </w:r>
      <w:r>
        <w:rPr>
          <w:spacing w:val="-4"/>
        </w:rPr>
        <w:t> </w:t>
      </w:r>
      <w:r>
        <w:rPr/>
        <w:t>las</w:t>
      </w:r>
      <w:r>
        <w:rPr>
          <w:spacing w:val="-1"/>
        </w:rPr>
        <w:t> </w:t>
      </w:r>
      <w:r>
        <w:rPr/>
        <w:t>señaladas</w:t>
      </w:r>
      <w:r>
        <w:rPr>
          <w:spacing w:val="-2"/>
        </w:rPr>
        <w:t> </w:t>
      </w:r>
      <w:r>
        <w:rPr/>
        <w:t>por</w:t>
      </w:r>
      <w:r>
        <w:rPr>
          <w:spacing w:val="-2"/>
        </w:rPr>
        <w:t> </w:t>
      </w:r>
      <w:r>
        <w:rPr/>
        <w:t>el</w:t>
      </w:r>
      <w:r>
        <w:rPr>
          <w:spacing w:val="-3"/>
        </w:rPr>
        <w:t> </w:t>
      </w:r>
      <w:r>
        <w:rPr/>
        <w:t>artículo</w:t>
      </w:r>
      <w:r>
        <w:rPr>
          <w:spacing w:val="-4"/>
        </w:rPr>
        <w:t> </w:t>
      </w:r>
      <w:r>
        <w:rPr/>
        <w:t>49</w:t>
      </w:r>
      <w:r>
        <w:rPr>
          <w:spacing w:val="-4"/>
        </w:rPr>
        <w:t> </w:t>
      </w:r>
      <w:r>
        <w:rPr/>
        <w:t>apartado</w:t>
      </w:r>
      <w:r>
        <w:rPr>
          <w:spacing w:val="-3"/>
        </w:rPr>
        <w:t> </w:t>
      </w:r>
      <w:r>
        <w:rPr/>
        <w:t>B,</w:t>
      </w:r>
      <w:r>
        <w:rPr>
          <w:spacing w:val="-1"/>
        </w:rPr>
        <w:t> </w:t>
      </w:r>
      <w:r>
        <w:rPr/>
        <w:t>último</w:t>
      </w:r>
      <w:r>
        <w:rPr>
          <w:spacing w:val="-3"/>
        </w:rPr>
        <w:t> </w:t>
      </w:r>
      <w:r>
        <w:rPr>
          <w:spacing w:val="-2"/>
        </w:rPr>
        <w:t>párrafo.</w:t>
      </w:r>
    </w:p>
    <w:p>
      <w:pPr>
        <w:pStyle w:val="ListParagraph"/>
        <w:numPr>
          <w:ilvl w:val="0"/>
          <w:numId w:val="12"/>
        </w:numPr>
        <w:tabs>
          <w:tab w:pos="1560" w:val="left" w:leader="none"/>
        </w:tabs>
        <w:spacing w:line="273" w:lineRule="auto" w:before="37" w:after="0"/>
        <w:ind w:left="1560" w:right="251" w:hanging="652"/>
        <w:jc w:val="both"/>
        <w:rPr>
          <w:sz w:val="24"/>
        </w:rPr>
      </w:pPr>
      <w:r>
        <w:rPr>
          <w:sz w:val="24"/>
        </w:rPr>
        <w:t>Presentarse después del horario señalado para el inicio del servicio o comisión, sin causa justificada;</w:t>
      </w:r>
    </w:p>
    <w:p>
      <w:pPr>
        <w:pStyle w:val="ListParagraph"/>
        <w:numPr>
          <w:ilvl w:val="0"/>
          <w:numId w:val="12"/>
        </w:numPr>
        <w:tabs>
          <w:tab w:pos="1558" w:val="left" w:leader="none"/>
          <w:tab w:pos="1560" w:val="left" w:leader="none"/>
        </w:tabs>
        <w:spacing w:line="278" w:lineRule="auto" w:before="3" w:after="0"/>
        <w:ind w:left="1560" w:right="250" w:hanging="588"/>
        <w:jc w:val="both"/>
        <w:rPr>
          <w:sz w:val="24"/>
        </w:rPr>
      </w:pPr>
      <w:r>
        <w:rPr>
          <w:sz w:val="24"/>
        </w:rPr>
        <w:t>Revelar por cualquier medio, información confidencial o reservada, de la que tuviere conocimiento con motivo de su servicio, cargo o comisión;</w:t>
      </w:r>
    </w:p>
    <w:p>
      <w:pPr>
        <w:pStyle w:val="ListParagraph"/>
        <w:numPr>
          <w:ilvl w:val="0"/>
          <w:numId w:val="12"/>
        </w:numPr>
        <w:tabs>
          <w:tab w:pos="1560" w:val="left" w:leader="none"/>
        </w:tabs>
        <w:spacing w:line="276" w:lineRule="auto" w:before="0" w:after="0"/>
        <w:ind w:left="1560" w:right="250" w:hanging="652"/>
        <w:jc w:val="both"/>
        <w:rPr>
          <w:sz w:val="24"/>
        </w:rPr>
      </w:pPr>
      <w:r>
        <w:rPr>
          <w:sz w:val="24"/>
        </w:rPr>
        <w:t>Dejar</w:t>
      </w:r>
      <w:r>
        <w:rPr>
          <w:spacing w:val="-4"/>
          <w:sz w:val="24"/>
        </w:rPr>
        <w:t> </w:t>
      </w:r>
      <w:r>
        <w:rPr>
          <w:sz w:val="24"/>
        </w:rPr>
        <w:t>de</w:t>
      </w:r>
      <w:r>
        <w:rPr>
          <w:spacing w:val="-6"/>
          <w:sz w:val="24"/>
        </w:rPr>
        <w:t> </w:t>
      </w:r>
      <w:r>
        <w:rPr>
          <w:sz w:val="24"/>
        </w:rPr>
        <w:t>prestar</w:t>
      </w:r>
      <w:r>
        <w:rPr>
          <w:spacing w:val="-4"/>
          <w:sz w:val="24"/>
        </w:rPr>
        <w:t> </w:t>
      </w:r>
      <w:r>
        <w:rPr>
          <w:sz w:val="24"/>
        </w:rPr>
        <w:t>el</w:t>
      </w:r>
      <w:r>
        <w:rPr>
          <w:spacing w:val="-6"/>
          <w:sz w:val="24"/>
        </w:rPr>
        <w:t> </w:t>
      </w:r>
      <w:r>
        <w:rPr>
          <w:sz w:val="24"/>
        </w:rPr>
        <w:t>auxilio</w:t>
      </w:r>
      <w:r>
        <w:rPr>
          <w:spacing w:val="-6"/>
          <w:sz w:val="24"/>
        </w:rPr>
        <w:t> </w:t>
      </w:r>
      <w:r>
        <w:rPr>
          <w:sz w:val="24"/>
        </w:rPr>
        <w:t>o</w:t>
      </w:r>
      <w:r>
        <w:rPr>
          <w:spacing w:val="-6"/>
          <w:sz w:val="24"/>
        </w:rPr>
        <w:t> </w:t>
      </w:r>
      <w:r>
        <w:rPr>
          <w:sz w:val="24"/>
        </w:rPr>
        <w:t>protección</w:t>
      </w:r>
      <w:r>
        <w:rPr>
          <w:spacing w:val="-3"/>
          <w:sz w:val="24"/>
        </w:rPr>
        <w:t> </w:t>
      </w:r>
      <w:r>
        <w:rPr>
          <w:sz w:val="24"/>
        </w:rPr>
        <w:t>al</w:t>
      </w:r>
      <w:r>
        <w:rPr>
          <w:spacing w:val="-6"/>
          <w:sz w:val="24"/>
        </w:rPr>
        <w:t> </w:t>
      </w:r>
      <w:r>
        <w:rPr>
          <w:sz w:val="24"/>
        </w:rPr>
        <w:t>que</w:t>
      </w:r>
      <w:r>
        <w:rPr>
          <w:spacing w:val="-6"/>
          <w:sz w:val="24"/>
        </w:rPr>
        <w:t> </w:t>
      </w:r>
      <w:r>
        <w:rPr>
          <w:sz w:val="24"/>
        </w:rPr>
        <w:t>estuviere</w:t>
      </w:r>
      <w:r>
        <w:rPr>
          <w:spacing w:val="-6"/>
          <w:sz w:val="24"/>
        </w:rPr>
        <w:t> </w:t>
      </w:r>
      <w:r>
        <w:rPr>
          <w:sz w:val="24"/>
        </w:rPr>
        <w:t>obligado,</w:t>
      </w:r>
      <w:r>
        <w:rPr>
          <w:spacing w:val="-3"/>
          <w:sz w:val="24"/>
        </w:rPr>
        <w:t> </w:t>
      </w:r>
      <w:r>
        <w:rPr>
          <w:sz w:val="24"/>
        </w:rPr>
        <w:t>o</w:t>
      </w:r>
      <w:r>
        <w:rPr>
          <w:spacing w:val="-6"/>
          <w:sz w:val="24"/>
        </w:rPr>
        <w:t> </w:t>
      </w:r>
      <w:r>
        <w:rPr>
          <w:sz w:val="24"/>
        </w:rPr>
        <w:t>no</w:t>
      </w:r>
      <w:r>
        <w:rPr>
          <w:spacing w:val="-6"/>
          <w:sz w:val="24"/>
        </w:rPr>
        <w:t> </w:t>
      </w:r>
      <w:r>
        <w:rPr>
          <w:sz w:val="24"/>
        </w:rPr>
        <w:t>canalizar</w:t>
      </w:r>
      <w:r>
        <w:rPr>
          <w:spacing w:val="-4"/>
          <w:sz w:val="24"/>
        </w:rPr>
        <w:t> </w:t>
      </w:r>
      <w:r>
        <w:rPr>
          <w:sz w:val="24"/>
        </w:rPr>
        <w:t>a la autoridad o institución competente la solicitud de apoyo, así como no informar a sus superiores jerárquicos de estos hechos;</w:t>
      </w:r>
    </w:p>
    <w:p>
      <w:pPr>
        <w:pStyle w:val="ListParagraph"/>
        <w:numPr>
          <w:ilvl w:val="0"/>
          <w:numId w:val="12"/>
        </w:numPr>
        <w:tabs>
          <w:tab w:pos="1560" w:val="left" w:leader="none"/>
        </w:tabs>
        <w:spacing w:line="276" w:lineRule="auto" w:before="0" w:after="0"/>
        <w:ind w:left="1560" w:right="248" w:hanging="720"/>
        <w:jc w:val="both"/>
        <w:rPr>
          <w:sz w:val="24"/>
        </w:rPr>
      </w:pPr>
      <w:r>
        <w:rPr>
          <w:sz w:val="24"/>
        </w:rPr>
        <w:t>Acosar, hostigar o discriminar, en cualquiera de sus formas, a cualquier persona o integrante de la Secretaría, dentro y fuera del servicio;</w:t>
      </w:r>
    </w:p>
    <w:p>
      <w:pPr>
        <w:pStyle w:val="ListParagraph"/>
        <w:numPr>
          <w:ilvl w:val="0"/>
          <w:numId w:val="12"/>
        </w:numPr>
        <w:tabs>
          <w:tab w:pos="1560" w:val="left" w:leader="none"/>
        </w:tabs>
        <w:spacing w:line="276" w:lineRule="auto" w:before="0" w:after="0"/>
        <w:ind w:left="1560" w:right="252" w:hanging="788"/>
        <w:jc w:val="both"/>
        <w:rPr>
          <w:sz w:val="24"/>
        </w:rPr>
      </w:pPr>
      <w:r>
        <w:rPr>
          <w:sz w:val="24"/>
        </w:rPr>
        <w:t>Faltar al respeto, insultar u ofender a los compañeros de trabajo o a cualquier persona dentro del servicio o fuera del mismo;</w:t>
      </w:r>
    </w:p>
    <w:p>
      <w:pPr>
        <w:pStyle w:val="ListParagraph"/>
        <w:numPr>
          <w:ilvl w:val="0"/>
          <w:numId w:val="12"/>
        </w:numPr>
        <w:tabs>
          <w:tab w:pos="1559" w:val="left" w:leader="none"/>
        </w:tabs>
        <w:spacing w:line="274" w:lineRule="exact" w:before="0" w:after="0"/>
        <w:ind w:left="1559" w:right="0" w:hanging="651"/>
        <w:jc w:val="both"/>
        <w:rPr>
          <w:sz w:val="24"/>
        </w:rPr>
      </w:pPr>
      <w:r>
        <w:rPr>
          <w:sz w:val="24"/>
        </w:rPr>
        <w:t>Provocar,</w:t>
      </w:r>
      <w:r>
        <w:rPr>
          <w:spacing w:val="-5"/>
          <w:sz w:val="24"/>
        </w:rPr>
        <w:t> </w:t>
      </w:r>
      <w:r>
        <w:rPr>
          <w:sz w:val="24"/>
        </w:rPr>
        <w:t>permitir</w:t>
      </w:r>
      <w:r>
        <w:rPr>
          <w:spacing w:val="-3"/>
          <w:sz w:val="24"/>
        </w:rPr>
        <w:t> </w:t>
      </w:r>
      <w:r>
        <w:rPr>
          <w:sz w:val="24"/>
        </w:rPr>
        <w:t>o</w:t>
      </w:r>
      <w:r>
        <w:rPr>
          <w:spacing w:val="-1"/>
          <w:sz w:val="24"/>
        </w:rPr>
        <w:t> </w:t>
      </w:r>
      <w:r>
        <w:rPr>
          <w:sz w:val="24"/>
        </w:rPr>
        <w:t>participar</w:t>
      </w:r>
      <w:r>
        <w:rPr>
          <w:spacing w:val="-3"/>
          <w:sz w:val="24"/>
        </w:rPr>
        <w:t> </w:t>
      </w:r>
      <w:r>
        <w:rPr>
          <w:sz w:val="24"/>
        </w:rPr>
        <w:t>en</w:t>
      </w:r>
      <w:r>
        <w:rPr>
          <w:spacing w:val="-5"/>
          <w:sz w:val="24"/>
        </w:rPr>
        <w:t> </w:t>
      </w:r>
      <w:r>
        <w:rPr>
          <w:sz w:val="24"/>
        </w:rPr>
        <w:t>riñas dentro</w:t>
      </w:r>
      <w:r>
        <w:rPr>
          <w:spacing w:val="-5"/>
          <w:sz w:val="24"/>
        </w:rPr>
        <w:t> </w:t>
      </w:r>
      <w:r>
        <w:rPr>
          <w:sz w:val="24"/>
        </w:rPr>
        <w:t>del</w:t>
      </w:r>
      <w:r>
        <w:rPr>
          <w:spacing w:val="-5"/>
          <w:sz w:val="24"/>
        </w:rPr>
        <w:t> </w:t>
      </w:r>
      <w:r>
        <w:rPr>
          <w:sz w:val="24"/>
        </w:rPr>
        <w:t>servicio</w:t>
      </w:r>
      <w:r>
        <w:rPr>
          <w:spacing w:val="-5"/>
          <w:sz w:val="24"/>
        </w:rPr>
        <w:t> </w:t>
      </w:r>
      <w:r>
        <w:rPr>
          <w:sz w:val="24"/>
        </w:rPr>
        <w:t>o</w:t>
      </w:r>
      <w:r>
        <w:rPr>
          <w:spacing w:val="-5"/>
          <w:sz w:val="24"/>
        </w:rPr>
        <w:t> </w:t>
      </w:r>
      <w:r>
        <w:rPr>
          <w:sz w:val="24"/>
        </w:rPr>
        <w:t>fuera</w:t>
      </w:r>
      <w:r>
        <w:rPr>
          <w:spacing w:val="-5"/>
          <w:sz w:val="24"/>
        </w:rPr>
        <w:t> </w:t>
      </w:r>
      <w:r>
        <w:rPr>
          <w:sz w:val="24"/>
        </w:rPr>
        <w:t>del</w:t>
      </w:r>
      <w:r>
        <w:rPr>
          <w:spacing w:val="-4"/>
          <w:sz w:val="24"/>
        </w:rPr>
        <w:t> </w:t>
      </w:r>
      <w:r>
        <w:rPr>
          <w:spacing w:val="-2"/>
          <w:sz w:val="24"/>
        </w:rPr>
        <w:t>mismo;</w:t>
      </w:r>
    </w:p>
    <w:p>
      <w:pPr>
        <w:pStyle w:val="ListParagraph"/>
        <w:numPr>
          <w:ilvl w:val="0"/>
          <w:numId w:val="12"/>
        </w:numPr>
        <w:tabs>
          <w:tab w:pos="1558" w:val="left" w:leader="none"/>
          <w:tab w:pos="1560" w:val="left" w:leader="none"/>
        </w:tabs>
        <w:spacing w:line="276" w:lineRule="auto" w:before="41" w:after="0"/>
        <w:ind w:left="1560" w:right="242" w:hanging="588"/>
        <w:jc w:val="both"/>
        <w:rPr>
          <w:sz w:val="24"/>
        </w:rPr>
      </w:pPr>
      <w:r>
        <w:rPr>
          <w:sz w:val="24"/>
        </w:rPr>
        <w:t>Solicitar,</w:t>
      </w:r>
      <w:r>
        <w:rPr>
          <w:spacing w:val="-9"/>
          <w:sz w:val="24"/>
        </w:rPr>
        <w:t> </w:t>
      </w:r>
      <w:r>
        <w:rPr>
          <w:sz w:val="24"/>
        </w:rPr>
        <w:t>exigir,</w:t>
      </w:r>
      <w:r>
        <w:rPr>
          <w:spacing w:val="-9"/>
          <w:sz w:val="24"/>
        </w:rPr>
        <w:t> </w:t>
      </w:r>
      <w:r>
        <w:rPr>
          <w:sz w:val="24"/>
        </w:rPr>
        <w:t>o</w:t>
      </w:r>
      <w:r>
        <w:rPr>
          <w:spacing w:val="-11"/>
          <w:sz w:val="24"/>
        </w:rPr>
        <w:t> </w:t>
      </w:r>
      <w:r>
        <w:rPr>
          <w:sz w:val="24"/>
        </w:rPr>
        <w:t>aceptar</w:t>
      </w:r>
      <w:r>
        <w:rPr>
          <w:spacing w:val="-10"/>
          <w:sz w:val="24"/>
        </w:rPr>
        <w:t> </w:t>
      </w:r>
      <w:r>
        <w:rPr>
          <w:sz w:val="24"/>
        </w:rPr>
        <w:t>bienes,</w:t>
      </w:r>
      <w:r>
        <w:rPr>
          <w:spacing w:val="-9"/>
          <w:sz w:val="24"/>
        </w:rPr>
        <w:t> </w:t>
      </w:r>
      <w:r>
        <w:rPr>
          <w:sz w:val="24"/>
        </w:rPr>
        <w:t>dinero,</w:t>
      </w:r>
      <w:r>
        <w:rPr>
          <w:spacing w:val="-9"/>
          <w:sz w:val="24"/>
        </w:rPr>
        <w:t> </w:t>
      </w:r>
      <w:r>
        <w:rPr>
          <w:sz w:val="24"/>
        </w:rPr>
        <w:t>servicios</w:t>
      </w:r>
      <w:r>
        <w:rPr>
          <w:spacing w:val="-10"/>
          <w:sz w:val="24"/>
        </w:rPr>
        <w:t> </w:t>
      </w:r>
      <w:r>
        <w:rPr>
          <w:sz w:val="24"/>
        </w:rPr>
        <w:t>o</w:t>
      </w:r>
      <w:r>
        <w:rPr>
          <w:spacing w:val="-11"/>
          <w:sz w:val="24"/>
        </w:rPr>
        <w:t> </w:t>
      </w:r>
      <w:r>
        <w:rPr>
          <w:sz w:val="24"/>
        </w:rPr>
        <w:t>cualquier</w:t>
      </w:r>
      <w:r>
        <w:rPr>
          <w:spacing w:val="-10"/>
          <w:sz w:val="24"/>
        </w:rPr>
        <w:t> </w:t>
      </w:r>
      <w:r>
        <w:rPr>
          <w:sz w:val="24"/>
        </w:rPr>
        <w:t>otro</w:t>
      </w:r>
      <w:r>
        <w:rPr>
          <w:spacing w:val="-11"/>
          <w:sz w:val="24"/>
        </w:rPr>
        <w:t> </w:t>
      </w:r>
      <w:r>
        <w:rPr>
          <w:sz w:val="24"/>
        </w:rPr>
        <w:t>beneficio,</w:t>
      </w:r>
      <w:r>
        <w:rPr>
          <w:spacing w:val="-5"/>
          <w:sz w:val="24"/>
        </w:rPr>
        <w:t> </w:t>
      </w:r>
      <w:r>
        <w:rPr>
          <w:sz w:val="24"/>
        </w:rPr>
        <w:t>para sí o para terceros, a cualquier persona, a cambio de permitirle cometer un acto ilegal o por abstenerse de cumplir con su deber, sea en acto consumado o en </w:t>
      </w:r>
      <w:r>
        <w:rPr>
          <w:spacing w:val="-2"/>
          <w:sz w:val="24"/>
        </w:rPr>
        <w:t>tentativa;</w:t>
      </w:r>
    </w:p>
    <w:p>
      <w:pPr>
        <w:pStyle w:val="ListParagraph"/>
        <w:numPr>
          <w:ilvl w:val="0"/>
          <w:numId w:val="12"/>
        </w:numPr>
        <w:tabs>
          <w:tab w:pos="1560" w:val="left" w:leader="none"/>
        </w:tabs>
        <w:spacing w:line="276" w:lineRule="auto" w:before="0" w:after="0"/>
        <w:ind w:left="1560" w:right="249" w:hanging="652"/>
        <w:jc w:val="both"/>
        <w:rPr>
          <w:sz w:val="24"/>
        </w:rPr>
      </w:pPr>
      <w:r>
        <w:rPr>
          <w:sz w:val="24"/>
        </w:rPr>
        <w:t>Obligar por cualquier medio a sus subalternos a la entrega de dinero o cualquier tipo de dádivas a cambio de prestaciones a las que tienen derecho, o bien a la asignación</w:t>
      </w:r>
      <w:r>
        <w:rPr>
          <w:spacing w:val="-17"/>
          <w:sz w:val="24"/>
        </w:rPr>
        <w:t> </w:t>
      </w:r>
      <w:r>
        <w:rPr>
          <w:sz w:val="24"/>
        </w:rPr>
        <w:t>de</w:t>
      </w:r>
      <w:r>
        <w:rPr>
          <w:spacing w:val="-17"/>
          <w:sz w:val="24"/>
        </w:rPr>
        <w:t> </w:t>
      </w:r>
      <w:r>
        <w:rPr>
          <w:sz w:val="24"/>
        </w:rPr>
        <w:t>actividades</w:t>
      </w:r>
      <w:r>
        <w:rPr>
          <w:spacing w:val="-16"/>
          <w:sz w:val="24"/>
        </w:rPr>
        <w:t> </w:t>
      </w:r>
      <w:r>
        <w:rPr>
          <w:sz w:val="24"/>
        </w:rPr>
        <w:t>específicas,</w:t>
      </w:r>
      <w:r>
        <w:rPr>
          <w:spacing w:val="-17"/>
          <w:sz w:val="24"/>
        </w:rPr>
        <w:t> </w:t>
      </w:r>
      <w:r>
        <w:rPr>
          <w:sz w:val="24"/>
        </w:rPr>
        <w:t>de</w:t>
      </w:r>
      <w:r>
        <w:rPr>
          <w:spacing w:val="-17"/>
          <w:sz w:val="24"/>
        </w:rPr>
        <w:t> </w:t>
      </w:r>
      <w:r>
        <w:rPr>
          <w:sz w:val="24"/>
        </w:rPr>
        <w:t>equipo,</w:t>
      </w:r>
      <w:r>
        <w:rPr>
          <w:spacing w:val="-17"/>
          <w:sz w:val="24"/>
        </w:rPr>
        <w:t> </w:t>
      </w:r>
      <w:r>
        <w:rPr>
          <w:sz w:val="24"/>
        </w:rPr>
        <w:t>vehículos</w:t>
      </w:r>
      <w:r>
        <w:rPr>
          <w:spacing w:val="-16"/>
          <w:sz w:val="24"/>
        </w:rPr>
        <w:t> </w:t>
      </w:r>
      <w:r>
        <w:rPr>
          <w:sz w:val="24"/>
        </w:rPr>
        <w:t>o</w:t>
      </w:r>
      <w:r>
        <w:rPr>
          <w:spacing w:val="-17"/>
          <w:sz w:val="24"/>
        </w:rPr>
        <w:t> </w:t>
      </w:r>
      <w:r>
        <w:rPr>
          <w:sz w:val="24"/>
        </w:rPr>
        <w:t>bienes</w:t>
      </w:r>
      <w:r>
        <w:rPr>
          <w:spacing w:val="-17"/>
          <w:sz w:val="24"/>
        </w:rPr>
        <w:t> </w:t>
      </w:r>
      <w:r>
        <w:rPr>
          <w:sz w:val="24"/>
        </w:rPr>
        <w:t>relacionados con el servicio;</w:t>
      </w:r>
    </w:p>
    <w:p>
      <w:pPr>
        <w:pStyle w:val="ListParagraph"/>
        <w:numPr>
          <w:ilvl w:val="0"/>
          <w:numId w:val="12"/>
        </w:numPr>
        <w:tabs>
          <w:tab w:pos="1560" w:val="left" w:leader="none"/>
        </w:tabs>
        <w:spacing w:line="276" w:lineRule="auto" w:before="2" w:after="0"/>
        <w:ind w:left="1560" w:right="250" w:hanging="720"/>
        <w:jc w:val="both"/>
        <w:rPr>
          <w:sz w:val="24"/>
        </w:rPr>
      </w:pPr>
      <w:r>
        <w:rPr>
          <w:sz w:val="24"/>
        </w:rPr>
        <w:t>Ordenar o realizar la detención de cualquier persona sin que exista justificación para ello, así como hacer descender a quien haya detenido, de los vehículos oficiales en que se le traslada, sin causa justificada, en lugar distinto a la oficina de la autoridad que conocerá del asunto;</w:t>
      </w:r>
    </w:p>
    <w:p>
      <w:pPr>
        <w:pStyle w:val="ListParagraph"/>
        <w:numPr>
          <w:ilvl w:val="0"/>
          <w:numId w:val="12"/>
        </w:numPr>
        <w:tabs>
          <w:tab w:pos="1559" w:val="left" w:leader="none"/>
        </w:tabs>
        <w:spacing w:line="275" w:lineRule="exact" w:before="0" w:after="0"/>
        <w:ind w:left="1559" w:right="0" w:hanging="787"/>
        <w:jc w:val="both"/>
        <w:rPr>
          <w:sz w:val="24"/>
        </w:rPr>
      </w:pPr>
      <w:r>
        <w:rPr>
          <w:sz w:val="24"/>
        </w:rPr>
        <w:t>Incomunicar</w:t>
      </w:r>
      <w:r>
        <w:rPr>
          <w:spacing w:val="-5"/>
          <w:sz w:val="24"/>
        </w:rPr>
        <w:t> </w:t>
      </w:r>
      <w:r>
        <w:rPr>
          <w:sz w:val="24"/>
        </w:rPr>
        <w:t>a</w:t>
      </w:r>
      <w:r>
        <w:rPr>
          <w:spacing w:val="-5"/>
          <w:sz w:val="24"/>
        </w:rPr>
        <w:t> </w:t>
      </w:r>
      <w:r>
        <w:rPr>
          <w:sz w:val="24"/>
        </w:rPr>
        <w:t>cualquier</w:t>
      </w:r>
      <w:r>
        <w:rPr>
          <w:spacing w:val="-2"/>
          <w:sz w:val="24"/>
        </w:rPr>
        <w:t> </w:t>
      </w:r>
      <w:r>
        <w:rPr>
          <w:sz w:val="24"/>
        </w:rPr>
        <w:t>persona</w:t>
      </w:r>
      <w:r>
        <w:rPr>
          <w:spacing w:val="-1"/>
          <w:sz w:val="24"/>
        </w:rPr>
        <w:t> </w:t>
      </w:r>
      <w:r>
        <w:rPr>
          <w:sz w:val="24"/>
        </w:rPr>
        <w:t>detenida</w:t>
      </w:r>
      <w:r>
        <w:rPr>
          <w:spacing w:val="-5"/>
          <w:sz w:val="24"/>
        </w:rPr>
        <w:t> </w:t>
      </w:r>
      <w:r>
        <w:rPr>
          <w:sz w:val="24"/>
        </w:rPr>
        <w:t>que</w:t>
      </w:r>
      <w:r>
        <w:rPr>
          <w:spacing w:val="-4"/>
          <w:sz w:val="24"/>
        </w:rPr>
        <w:t> </w:t>
      </w:r>
      <w:r>
        <w:rPr>
          <w:sz w:val="24"/>
        </w:rPr>
        <w:t>se</w:t>
      </w:r>
      <w:r>
        <w:rPr>
          <w:spacing w:val="-5"/>
          <w:sz w:val="24"/>
        </w:rPr>
        <w:t> </w:t>
      </w:r>
      <w:r>
        <w:rPr>
          <w:sz w:val="24"/>
        </w:rPr>
        <w:t>encuentre</w:t>
      </w:r>
      <w:r>
        <w:rPr>
          <w:spacing w:val="-4"/>
          <w:sz w:val="24"/>
        </w:rPr>
        <w:t> </w:t>
      </w:r>
      <w:r>
        <w:rPr>
          <w:sz w:val="24"/>
        </w:rPr>
        <w:t>bajo</w:t>
      </w:r>
      <w:r>
        <w:rPr>
          <w:spacing w:val="-5"/>
          <w:sz w:val="24"/>
        </w:rPr>
        <w:t> </w:t>
      </w:r>
      <w:r>
        <w:rPr>
          <w:sz w:val="24"/>
        </w:rPr>
        <w:t>su</w:t>
      </w:r>
      <w:r>
        <w:rPr>
          <w:spacing w:val="-4"/>
          <w:sz w:val="24"/>
        </w:rPr>
        <w:t> </w:t>
      </w:r>
      <w:r>
        <w:rPr>
          <w:spacing w:val="-2"/>
          <w:sz w:val="24"/>
        </w:rPr>
        <w:t>custodia;</w:t>
      </w:r>
    </w:p>
    <w:p>
      <w:pPr>
        <w:pStyle w:val="ListParagraph"/>
        <w:spacing w:after="0" w:line="275" w:lineRule="exact"/>
        <w:jc w:val="both"/>
        <w:rPr>
          <w:sz w:val="24"/>
        </w:rPr>
        <w:sectPr>
          <w:pgSz w:w="12240" w:h="15840"/>
          <w:pgMar w:header="393" w:footer="1146" w:top="2680" w:bottom="1340" w:left="720" w:right="1080"/>
        </w:sectPr>
      </w:pPr>
    </w:p>
    <w:p>
      <w:pPr>
        <w:pStyle w:val="BodyText"/>
        <w:spacing w:before="179"/>
        <w:ind w:left="0"/>
        <w:jc w:val="left"/>
      </w:pPr>
    </w:p>
    <w:p>
      <w:pPr>
        <w:pStyle w:val="ListParagraph"/>
        <w:numPr>
          <w:ilvl w:val="0"/>
          <w:numId w:val="12"/>
        </w:numPr>
        <w:tabs>
          <w:tab w:pos="1558" w:val="left" w:leader="none"/>
          <w:tab w:pos="1560" w:val="left" w:leader="none"/>
        </w:tabs>
        <w:spacing w:line="276" w:lineRule="auto" w:before="0" w:after="0"/>
        <w:ind w:left="1560" w:right="247" w:hanging="812"/>
        <w:jc w:val="both"/>
        <w:rPr>
          <w:sz w:val="24"/>
        </w:rPr>
      </w:pPr>
      <w:r>
        <w:rPr>
          <w:sz w:val="24"/>
        </w:rPr>
        <w:t>Dejar</w:t>
      </w:r>
      <w:r>
        <w:rPr>
          <w:spacing w:val="-16"/>
          <w:sz w:val="24"/>
        </w:rPr>
        <w:t> </w:t>
      </w:r>
      <w:r>
        <w:rPr>
          <w:sz w:val="24"/>
        </w:rPr>
        <w:t>en</w:t>
      </w:r>
      <w:r>
        <w:rPr>
          <w:spacing w:val="-16"/>
          <w:sz w:val="24"/>
        </w:rPr>
        <w:t> </w:t>
      </w:r>
      <w:r>
        <w:rPr>
          <w:sz w:val="24"/>
        </w:rPr>
        <w:t>libertad</w:t>
      </w:r>
      <w:r>
        <w:rPr>
          <w:spacing w:val="-17"/>
          <w:sz w:val="24"/>
        </w:rPr>
        <w:t> </w:t>
      </w:r>
      <w:r>
        <w:rPr>
          <w:sz w:val="24"/>
        </w:rPr>
        <w:t>a</w:t>
      </w:r>
      <w:r>
        <w:rPr>
          <w:spacing w:val="-17"/>
          <w:sz w:val="24"/>
        </w:rPr>
        <w:t> </w:t>
      </w:r>
      <w:r>
        <w:rPr>
          <w:sz w:val="24"/>
        </w:rPr>
        <w:t>cualquier</w:t>
      </w:r>
      <w:r>
        <w:rPr>
          <w:spacing w:val="-15"/>
          <w:sz w:val="24"/>
        </w:rPr>
        <w:t> </w:t>
      </w:r>
      <w:r>
        <w:rPr>
          <w:sz w:val="24"/>
        </w:rPr>
        <w:t>persona</w:t>
      </w:r>
      <w:r>
        <w:rPr>
          <w:spacing w:val="-17"/>
          <w:sz w:val="24"/>
        </w:rPr>
        <w:t> </w:t>
      </w:r>
      <w:r>
        <w:rPr>
          <w:sz w:val="24"/>
        </w:rPr>
        <w:t>que</w:t>
      </w:r>
      <w:r>
        <w:rPr>
          <w:spacing w:val="-16"/>
          <w:sz w:val="24"/>
        </w:rPr>
        <w:t> </w:t>
      </w:r>
      <w:r>
        <w:rPr>
          <w:sz w:val="24"/>
        </w:rPr>
        <w:t>se</w:t>
      </w:r>
      <w:r>
        <w:rPr>
          <w:spacing w:val="-17"/>
          <w:sz w:val="24"/>
        </w:rPr>
        <w:t> </w:t>
      </w:r>
      <w:r>
        <w:rPr>
          <w:sz w:val="24"/>
        </w:rPr>
        <w:t>encuentre</w:t>
      </w:r>
      <w:r>
        <w:rPr>
          <w:spacing w:val="-17"/>
          <w:sz w:val="24"/>
        </w:rPr>
        <w:t> </w:t>
      </w:r>
      <w:r>
        <w:rPr>
          <w:sz w:val="24"/>
        </w:rPr>
        <w:t>bajo</w:t>
      </w:r>
      <w:r>
        <w:rPr>
          <w:spacing w:val="-16"/>
          <w:sz w:val="24"/>
        </w:rPr>
        <w:t> </w:t>
      </w:r>
      <w:r>
        <w:rPr>
          <w:sz w:val="24"/>
        </w:rPr>
        <w:t>su</w:t>
      </w:r>
      <w:r>
        <w:rPr>
          <w:spacing w:val="-17"/>
          <w:sz w:val="24"/>
        </w:rPr>
        <w:t> </w:t>
      </w:r>
      <w:r>
        <w:rPr>
          <w:sz w:val="24"/>
        </w:rPr>
        <w:t>custodia,</w:t>
      </w:r>
      <w:r>
        <w:rPr>
          <w:spacing w:val="-14"/>
          <w:sz w:val="24"/>
        </w:rPr>
        <w:t> </w:t>
      </w:r>
      <w:r>
        <w:rPr>
          <w:sz w:val="24"/>
        </w:rPr>
        <w:t>sin</w:t>
      </w:r>
      <w:r>
        <w:rPr>
          <w:spacing w:val="-17"/>
          <w:sz w:val="24"/>
        </w:rPr>
        <w:t> </w:t>
      </w:r>
      <w:r>
        <w:rPr>
          <w:sz w:val="24"/>
        </w:rPr>
        <w:t>causa </w:t>
      </w:r>
      <w:r>
        <w:rPr>
          <w:spacing w:val="-2"/>
          <w:sz w:val="24"/>
        </w:rPr>
        <w:t>justificada;</w:t>
      </w:r>
    </w:p>
    <w:p>
      <w:pPr>
        <w:pStyle w:val="ListParagraph"/>
        <w:numPr>
          <w:ilvl w:val="0"/>
          <w:numId w:val="12"/>
        </w:numPr>
        <w:tabs>
          <w:tab w:pos="1557" w:val="left" w:leader="none"/>
          <w:tab w:pos="1560" w:val="left" w:leader="none"/>
        </w:tabs>
        <w:spacing w:line="276" w:lineRule="auto" w:before="0" w:after="0"/>
        <w:ind w:left="1560" w:right="250" w:hanging="748"/>
        <w:jc w:val="both"/>
        <w:rPr>
          <w:sz w:val="24"/>
        </w:rPr>
      </w:pPr>
      <w:r>
        <w:rPr>
          <w:sz w:val="24"/>
        </w:rPr>
        <w:t>Sustraer o alterar, pruebas, evidencias e indicios, sin causa justificada del lugar donde se hayan cometido hechos probablemente delictivos o faltas </w:t>
      </w:r>
      <w:r>
        <w:rPr>
          <w:spacing w:val="-2"/>
          <w:sz w:val="24"/>
        </w:rPr>
        <w:t>administrativas;</w:t>
      </w:r>
    </w:p>
    <w:p>
      <w:pPr>
        <w:pStyle w:val="ListParagraph"/>
        <w:numPr>
          <w:ilvl w:val="0"/>
          <w:numId w:val="12"/>
        </w:numPr>
        <w:tabs>
          <w:tab w:pos="1558" w:val="left" w:leader="none"/>
          <w:tab w:pos="1560" w:val="left" w:leader="none"/>
        </w:tabs>
        <w:spacing w:line="276" w:lineRule="auto" w:before="0" w:after="0"/>
        <w:ind w:left="1560" w:right="246" w:hanging="812"/>
        <w:jc w:val="both"/>
        <w:rPr>
          <w:sz w:val="24"/>
        </w:rPr>
      </w:pPr>
      <w:r>
        <w:rPr>
          <w:sz w:val="24"/>
        </w:rPr>
        <w:t>Dejar de poner inmediatamente a disposición de la autoridad competente a las personas,</w:t>
      </w:r>
      <w:r>
        <w:rPr>
          <w:spacing w:val="-14"/>
          <w:sz w:val="24"/>
        </w:rPr>
        <w:t> </w:t>
      </w:r>
      <w:r>
        <w:rPr>
          <w:sz w:val="24"/>
        </w:rPr>
        <w:t>pruebas,</w:t>
      </w:r>
      <w:r>
        <w:rPr>
          <w:spacing w:val="-14"/>
          <w:sz w:val="24"/>
        </w:rPr>
        <w:t> </w:t>
      </w:r>
      <w:r>
        <w:rPr>
          <w:sz w:val="24"/>
        </w:rPr>
        <w:t>evidencias</w:t>
      </w:r>
      <w:r>
        <w:rPr>
          <w:spacing w:val="-15"/>
          <w:sz w:val="24"/>
        </w:rPr>
        <w:t> </w:t>
      </w:r>
      <w:r>
        <w:rPr>
          <w:sz w:val="24"/>
        </w:rPr>
        <w:t>e</w:t>
      </w:r>
      <w:r>
        <w:rPr>
          <w:spacing w:val="-17"/>
          <w:sz w:val="24"/>
        </w:rPr>
        <w:t> </w:t>
      </w:r>
      <w:r>
        <w:rPr>
          <w:sz w:val="24"/>
        </w:rPr>
        <w:t>indicios</w:t>
      </w:r>
      <w:r>
        <w:rPr>
          <w:spacing w:val="-15"/>
          <w:sz w:val="24"/>
        </w:rPr>
        <w:t> </w:t>
      </w:r>
      <w:r>
        <w:rPr>
          <w:sz w:val="24"/>
        </w:rPr>
        <w:t>relacionados</w:t>
      </w:r>
      <w:r>
        <w:rPr>
          <w:spacing w:val="-15"/>
          <w:sz w:val="24"/>
        </w:rPr>
        <w:t> </w:t>
      </w:r>
      <w:r>
        <w:rPr>
          <w:sz w:val="24"/>
        </w:rPr>
        <w:t>con</w:t>
      </w:r>
      <w:r>
        <w:rPr>
          <w:spacing w:val="-17"/>
          <w:sz w:val="24"/>
        </w:rPr>
        <w:t> </w:t>
      </w:r>
      <w:r>
        <w:rPr>
          <w:sz w:val="24"/>
        </w:rPr>
        <w:t>hechos</w:t>
      </w:r>
      <w:r>
        <w:rPr>
          <w:spacing w:val="-15"/>
          <w:sz w:val="24"/>
        </w:rPr>
        <w:t> </w:t>
      </w:r>
      <w:r>
        <w:rPr>
          <w:sz w:val="24"/>
        </w:rPr>
        <w:t>probablemente delictivos o faltas administrativas;</w:t>
      </w:r>
    </w:p>
    <w:p>
      <w:pPr>
        <w:pStyle w:val="ListParagraph"/>
        <w:numPr>
          <w:ilvl w:val="0"/>
          <w:numId w:val="12"/>
        </w:numPr>
        <w:tabs>
          <w:tab w:pos="1560" w:val="left" w:leader="none"/>
        </w:tabs>
        <w:spacing w:line="278" w:lineRule="auto" w:before="0" w:after="0"/>
        <w:ind w:left="1560" w:right="245" w:hanging="880"/>
        <w:jc w:val="both"/>
        <w:rPr>
          <w:sz w:val="24"/>
        </w:rPr>
      </w:pPr>
      <w:r>
        <w:rPr>
          <w:sz w:val="24"/>
        </w:rPr>
        <w:t>Encubrir</w:t>
      </w:r>
      <w:r>
        <w:rPr>
          <w:spacing w:val="-1"/>
          <w:sz w:val="24"/>
        </w:rPr>
        <w:t> </w:t>
      </w:r>
      <w:r>
        <w:rPr>
          <w:sz w:val="24"/>
        </w:rPr>
        <w:t>omisiones</w:t>
      </w:r>
      <w:r>
        <w:rPr>
          <w:spacing w:val="-1"/>
          <w:sz w:val="24"/>
        </w:rPr>
        <w:t> </w:t>
      </w:r>
      <w:r>
        <w:rPr>
          <w:sz w:val="24"/>
        </w:rPr>
        <w:t>o</w:t>
      </w:r>
      <w:r>
        <w:rPr>
          <w:spacing w:val="-3"/>
          <w:sz w:val="24"/>
        </w:rPr>
        <w:t> </w:t>
      </w:r>
      <w:r>
        <w:rPr>
          <w:sz w:val="24"/>
        </w:rPr>
        <w:t>actos</w:t>
      </w:r>
      <w:r>
        <w:rPr>
          <w:spacing w:val="-1"/>
          <w:sz w:val="24"/>
        </w:rPr>
        <w:t> </w:t>
      </w:r>
      <w:r>
        <w:rPr>
          <w:sz w:val="24"/>
        </w:rPr>
        <w:t>indebidos que</w:t>
      </w:r>
      <w:r>
        <w:rPr>
          <w:spacing w:val="-3"/>
          <w:sz w:val="24"/>
        </w:rPr>
        <w:t> </w:t>
      </w:r>
      <w:r>
        <w:rPr>
          <w:sz w:val="24"/>
        </w:rPr>
        <w:t>puedan</w:t>
      </w:r>
      <w:r>
        <w:rPr>
          <w:spacing w:val="-3"/>
          <w:sz w:val="24"/>
        </w:rPr>
        <w:t> </w:t>
      </w:r>
      <w:r>
        <w:rPr>
          <w:sz w:val="24"/>
        </w:rPr>
        <w:t>ser</w:t>
      </w:r>
      <w:r>
        <w:rPr>
          <w:spacing w:val="-1"/>
          <w:sz w:val="24"/>
        </w:rPr>
        <w:t> </w:t>
      </w:r>
      <w:r>
        <w:rPr>
          <w:sz w:val="24"/>
        </w:rPr>
        <w:t>constitutivos</w:t>
      </w:r>
      <w:r>
        <w:rPr>
          <w:spacing w:val="-1"/>
          <w:sz w:val="24"/>
        </w:rPr>
        <w:t> </w:t>
      </w:r>
      <w:r>
        <w:rPr>
          <w:sz w:val="24"/>
        </w:rPr>
        <w:t>de</w:t>
      </w:r>
      <w:r>
        <w:rPr>
          <w:spacing w:val="-3"/>
          <w:sz w:val="24"/>
        </w:rPr>
        <w:t> </w:t>
      </w:r>
      <w:r>
        <w:rPr>
          <w:sz w:val="24"/>
        </w:rPr>
        <w:t>un</w:t>
      </w:r>
      <w:r>
        <w:rPr>
          <w:spacing w:val="-3"/>
          <w:sz w:val="24"/>
        </w:rPr>
        <w:t> </w:t>
      </w:r>
      <w:r>
        <w:rPr>
          <w:sz w:val="24"/>
        </w:rPr>
        <w:t>delito</w:t>
      </w:r>
      <w:r>
        <w:rPr>
          <w:spacing w:val="-3"/>
          <w:sz w:val="24"/>
        </w:rPr>
        <w:t> </w:t>
      </w:r>
      <w:r>
        <w:rPr>
          <w:sz w:val="24"/>
        </w:rPr>
        <w:t>o falta administrativa;</w:t>
      </w:r>
    </w:p>
    <w:p>
      <w:pPr>
        <w:pStyle w:val="ListParagraph"/>
        <w:numPr>
          <w:ilvl w:val="0"/>
          <w:numId w:val="12"/>
        </w:numPr>
        <w:tabs>
          <w:tab w:pos="1560" w:val="left" w:leader="none"/>
        </w:tabs>
        <w:spacing w:line="276" w:lineRule="auto" w:before="0" w:after="0"/>
        <w:ind w:left="1560" w:right="251" w:hanging="948"/>
        <w:jc w:val="both"/>
        <w:rPr>
          <w:sz w:val="24"/>
        </w:rPr>
      </w:pPr>
      <w:r>
        <w:rPr>
          <w:sz w:val="24"/>
        </w:rPr>
        <w:t>Ordenar a un subordinado la realización de una conducta que pueda constituir una falta administrativa o un delito;</w:t>
      </w:r>
    </w:p>
    <w:p>
      <w:pPr>
        <w:pStyle w:val="ListParagraph"/>
        <w:numPr>
          <w:ilvl w:val="0"/>
          <w:numId w:val="12"/>
        </w:numPr>
        <w:tabs>
          <w:tab w:pos="1560" w:val="left" w:leader="none"/>
          <w:tab w:pos="1628" w:val="left" w:leader="none"/>
        </w:tabs>
        <w:spacing w:line="276" w:lineRule="auto" w:before="0" w:after="0"/>
        <w:ind w:left="1560" w:right="249" w:hanging="812"/>
        <w:jc w:val="left"/>
        <w:rPr>
          <w:sz w:val="24"/>
        </w:rPr>
      </w:pPr>
      <w:r>
        <w:rPr>
          <w:rFonts w:ascii="Arial" w:hAnsi="Arial"/>
          <w:b/>
          <w:sz w:val="24"/>
        </w:rPr>
        <w:tab/>
      </w:r>
      <w:r>
        <w:rPr>
          <w:sz w:val="24"/>
        </w:rPr>
        <w:t>Desacatar</w:t>
      </w:r>
      <w:r>
        <w:rPr>
          <w:spacing w:val="-15"/>
          <w:sz w:val="24"/>
        </w:rPr>
        <w:t> </w:t>
      </w:r>
      <w:r>
        <w:rPr>
          <w:sz w:val="24"/>
        </w:rPr>
        <w:t>la</w:t>
      </w:r>
      <w:r>
        <w:rPr>
          <w:spacing w:val="-17"/>
          <w:sz w:val="24"/>
        </w:rPr>
        <w:t> </w:t>
      </w:r>
      <w:r>
        <w:rPr>
          <w:sz w:val="24"/>
        </w:rPr>
        <w:t>orden</w:t>
      </w:r>
      <w:r>
        <w:rPr>
          <w:spacing w:val="-12"/>
          <w:sz w:val="24"/>
        </w:rPr>
        <w:t> </w:t>
      </w:r>
      <w:r>
        <w:rPr>
          <w:sz w:val="24"/>
        </w:rPr>
        <w:t>de</w:t>
      </w:r>
      <w:r>
        <w:rPr>
          <w:spacing w:val="-17"/>
          <w:sz w:val="24"/>
        </w:rPr>
        <w:t> </w:t>
      </w:r>
      <w:r>
        <w:rPr>
          <w:sz w:val="24"/>
        </w:rPr>
        <w:t>un</w:t>
      </w:r>
      <w:r>
        <w:rPr>
          <w:spacing w:val="-16"/>
          <w:sz w:val="24"/>
        </w:rPr>
        <w:t> </w:t>
      </w:r>
      <w:r>
        <w:rPr>
          <w:sz w:val="24"/>
        </w:rPr>
        <w:t>superior</w:t>
      </w:r>
      <w:r>
        <w:rPr>
          <w:spacing w:val="-11"/>
          <w:sz w:val="24"/>
        </w:rPr>
        <w:t> </w:t>
      </w:r>
      <w:r>
        <w:rPr>
          <w:sz w:val="24"/>
        </w:rPr>
        <w:t>jerárquico,</w:t>
      </w:r>
      <w:r>
        <w:rPr>
          <w:spacing w:val="-14"/>
          <w:sz w:val="24"/>
        </w:rPr>
        <w:t> </w:t>
      </w:r>
      <w:r>
        <w:rPr>
          <w:sz w:val="24"/>
        </w:rPr>
        <w:t>salvo</w:t>
      </w:r>
      <w:r>
        <w:rPr>
          <w:spacing w:val="-13"/>
          <w:sz w:val="24"/>
        </w:rPr>
        <w:t> </w:t>
      </w:r>
      <w:r>
        <w:rPr>
          <w:sz w:val="24"/>
        </w:rPr>
        <w:t>que</w:t>
      </w:r>
      <w:r>
        <w:rPr>
          <w:spacing w:val="-17"/>
          <w:sz w:val="24"/>
        </w:rPr>
        <w:t> </w:t>
      </w:r>
      <w:r>
        <w:rPr>
          <w:sz w:val="24"/>
        </w:rPr>
        <w:t>la</w:t>
      </w:r>
      <w:r>
        <w:rPr>
          <w:spacing w:val="-16"/>
          <w:sz w:val="24"/>
        </w:rPr>
        <w:t> </w:t>
      </w:r>
      <w:r>
        <w:rPr>
          <w:sz w:val="24"/>
        </w:rPr>
        <w:t>misma</w:t>
      </w:r>
      <w:r>
        <w:rPr>
          <w:spacing w:val="-17"/>
          <w:sz w:val="24"/>
        </w:rPr>
        <w:t> </w:t>
      </w:r>
      <w:r>
        <w:rPr>
          <w:sz w:val="24"/>
        </w:rPr>
        <w:t>pueda</w:t>
      </w:r>
      <w:r>
        <w:rPr>
          <w:spacing w:val="-16"/>
          <w:sz w:val="24"/>
        </w:rPr>
        <w:t> </w:t>
      </w:r>
      <w:r>
        <w:rPr>
          <w:sz w:val="24"/>
        </w:rPr>
        <w:t>constituir una falta administrativa o un delito; XX. XXI. XXII.</w:t>
      </w:r>
    </w:p>
    <w:p>
      <w:pPr>
        <w:pStyle w:val="ListParagraph"/>
        <w:numPr>
          <w:ilvl w:val="0"/>
          <w:numId w:val="12"/>
        </w:numPr>
        <w:tabs>
          <w:tab w:pos="1560" w:val="left" w:leader="none"/>
        </w:tabs>
        <w:spacing w:line="278" w:lineRule="auto" w:before="0" w:after="0"/>
        <w:ind w:left="1560" w:right="250" w:hanging="748"/>
        <w:jc w:val="left"/>
        <w:rPr>
          <w:sz w:val="24"/>
        </w:rPr>
      </w:pPr>
      <w:r>
        <w:rPr>
          <w:sz w:val="24"/>
        </w:rPr>
        <w:t>Abandonar o desatender el servicio, cargo, comisión o no presentarse a cursos de capacitación, profesionalización, y evaluaciones sin causa justificada;</w:t>
      </w:r>
    </w:p>
    <w:p>
      <w:pPr>
        <w:pStyle w:val="ListParagraph"/>
        <w:numPr>
          <w:ilvl w:val="0"/>
          <w:numId w:val="12"/>
        </w:numPr>
        <w:tabs>
          <w:tab w:pos="1560" w:val="left" w:leader="none"/>
        </w:tabs>
        <w:spacing w:line="272" w:lineRule="exact" w:before="0" w:after="0"/>
        <w:ind w:left="1560" w:right="0" w:hanging="812"/>
        <w:jc w:val="left"/>
        <w:rPr>
          <w:sz w:val="24"/>
        </w:rPr>
      </w:pPr>
      <w:r>
        <w:rPr>
          <w:sz w:val="24"/>
        </w:rPr>
        <w:t>Dormir</w:t>
      </w:r>
      <w:r>
        <w:rPr>
          <w:spacing w:val="-6"/>
          <w:sz w:val="24"/>
        </w:rPr>
        <w:t> </w:t>
      </w:r>
      <w:r>
        <w:rPr>
          <w:sz w:val="24"/>
        </w:rPr>
        <w:t>durante</w:t>
      </w:r>
      <w:r>
        <w:rPr>
          <w:spacing w:val="-5"/>
          <w:sz w:val="24"/>
        </w:rPr>
        <w:t> </w:t>
      </w:r>
      <w:r>
        <w:rPr>
          <w:sz w:val="24"/>
        </w:rPr>
        <w:t>las</w:t>
      </w:r>
      <w:r>
        <w:rPr>
          <w:spacing w:val="-3"/>
          <w:sz w:val="24"/>
        </w:rPr>
        <w:t> </w:t>
      </w:r>
      <w:r>
        <w:rPr>
          <w:sz w:val="24"/>
        </w:rPr>
        <w:t>horas</w:t>
      </w:r>
      <w:r>
        <w:rPr>
          <w:spacing w:val="-3"/>
          <w:sz w:val="24"/>
        </w:rPr>
        <w:t> </w:t>
      </w:r>
      <w:r>
        <w:rPr>
          <w:sz w:val="24"/>
        </w:rPr>
        <w:t>del</w:t>
      </w:r>
      <w:r>
        <w:rPr>
          <w:spacing w:val="-5"/>
          <w:sz w:val="24"/>
        </w:rPr>
        <w:t> </w:t>
      </w:r>
      <w:r>
        <w:rPr>
          <w:sz w:val="24"/>
        </w:rPr>
        <w:t>servicio,</w:t>
      </w:r>
      <w:r>
        <w:rPr>
          <w:spacing w:val="-2"/>
          <w:sz w:val="24"/>
        </w:rPr>
        <w:t> </w:t>
      </w:r>
      <w:r>
        <w:rPr>
          <w:sz w:val="24"/>
        </w:rPr>
        <w:t>cargo</w:t>
      </w:r>
      <w:r>
        <w:rPr>
          <w:spacing w:val="-5"/>
          <w:sz w:val="24"/>
        </w:rPr>
        <w:t> </w:t>
      </w:r>
      <w:r>
        <w:rPr>
          <w:sz w:val="24"/>
        </w:rPr>
        <w:t>o</w:t>
      </w:r>
      <w:r>
        <w:rPr>
          <w:spacing w:val="-5"/>
          <w:sz w:val="24"/>
        </w:rPr>
        <w:t> </w:t>
      </w:r>
      <w:r>
        <w:rPr>
          <w:spacing w:val="-2"/>
          <w:sz w:val="24"/>
        </w:rPr>
        <w:t>comisión;</w:t>
      </w:r>
    </w:p>
    <w:p>
      <w:pPr>
        <w:pStyle w:val="ListParagraph"/>
        <w:numPr>
          <w:ilvl w:val="0"/>
          <w:numId w:val="12"/>
        </w:numPr>
        <w:tabs>
          <w:tab w:pos="1560" w:val="left" w:leader="none"/>
        </w:tabs>
        <w:spacing w:line="278" w:lineRule="auto" w:before="33" w:after="0"/>
        <w:ind w:left="1560" w:right="250" w:hanging="880"/>
        <w:jc w:val="both"/>
        <w:rPr>
          <w:sz w:val="24"/>
        </w:rPr>
      </w:pPr>
      <w:r>
        <w:rPr>
          <w:sz w:val="24"/>
        </w:rPr>
        <w:t>Negarse a cumplir el arresto que se le imponga, abandonarlo o darlo por terminado anticipadamente;</w:t>
      </w:r>
    </w:p>
    <w:p>
      <w:pPr>
        <w:pStyle w:val="ListParagraph"/>
        <w:numPr>
          <w:ilvl w:val="0"/>
          <w:numId w:val="12"/>
        </w:numPr>
        <w:tabs>
          <w:tab w:pos="1560" w:val="left" w:leader="none"/>
        </w:tabs>
        <w:spacing w:line="276" w:lineRule="auto" w:before="0" w:after="0"/>
        <w:ind w:left="1560" w:right="249" w:hanging="948"/>
        <w:jc w:val="both"/>
        <w:rPr>
          <w:sz w:val="24"/>
        </w:rPr>
      </w:pPr>
      <w:r>
        <w:rPr>
          <w:sz w:val="24"/>
        </w:rPr>
        <w:t>Portar el uniforme, arma, equipo de trabajo o credencial administrativa que lo identifique, fuera de su horario de servicio, sin que medie autorización previa;</w:t>
      </w:r>
    </w:p>
    <w:p>
      <w:pPr>
        <w:pStyle w:val="ListParagraph"/>
        <w:numPr>
          <w:ilvl w:val="0"/>
          <w:numId w:val="12"/>
        </w:numPr>
        <w:tabs>
          <w:tab w:pos="1560" w:val="left" w:leader="none"/>
        </w:tabs>
        <w:spacing w:line="276" w:lineRule="auto" w:before="0" w:after="0"/>
        <w:ind w:left="1560" w:right="249" w:hanging="972"/>
        <w:jc w:val="both"/>
        <w:rPr>
          <w:sz w:val="24"/>
        </w:rPr>
      </w:pPr>
      <w:r>
        <w:rPr>
          <w:sz w:val="24"/>
        </w:rPr>
        <w:t>Asistir</w:t>
      </w:r>
      <w:r>
        <w:rPr>
          <w:spacing w:val="-12"/>
          <w:sz w:val="24"/>
        </w:rPr>
        <w:t> </w:t>
      </w:r>
      <w:r>
        <w:rPr>
          <w:sz w:val="24"/>
        </w:rPr>
        <w:t>uniformado</w:t>
      </w:r>
      <w:r>
        <w:rPr>
          <w:spacing w:val="-14"/>
          <w:sz w:val="24"/>
        </w:rPr>
        <w:t> </w:t>
      </w:r>
      <w:r>
        <w:rPr>
          <w:sz w:val="24"/>
        </w:rPr>
        <w:t>a</w:t>
      </w:r>
      <w:r>
        <w:rPr>
          <w:spacing w:val="-14"/>
          <w:sz w:val="24"/>
        </w:rPr>
        <w:t> </w:t>
      </w:r>
      <w:r>
        <w:rPr>
          <w:sz w:val="24"/>
        </w:rPr>
        <w:t>bares,</w:t>
      </w:r>
      <w:r>
        <w:rPr>
          <w:spacing w:val="-11"/>
          <w:sz w:val="24"/>
        </w:rPr>
        <w:t> </w:t>
      </w:r>
      <w:r>
        <w:rPr>
          <w:sz w:val="24"/>
        </w:rPr>
        <w:t>cantinas,</w:t>
      </w:r>
      <w:r>
        <w:rPr>
          <w:spacing w:val="-11"/>
          <w:sz w:val="24"/>
        </w:rPr>
        <w:t> </w:t>
      </w:r>
      <w:r>
        <w:rPr>
          <w:sz w:val="24"/>
        </w:rPr>
        <w:t>centros</w:t>
      </w:r>
      <w:r>
        <w:rPr>
          <w:spacing w:val="-12"/>
          <w:sz w:val="24"/>
        </w:rPr>
        <w:t> </w:t>
      </w:r>
      <w:r>
        <w:rPr>
          <w:sz w:val="24"/>
        </w:rPr>
        <w:t>de</w:t>
      </w:r>
      <w:r>
        <w:rPr>
          <w:spacing w:val="-14"/>
          <w:sz w:val="24"/>
        </w:rPr>
        <w:t> </w:t>
      </w:r>
      <w:r>
        <w:rPr>
          <w:sz w:val="24"/>
        </w:rPr>
        <w:t>apuestas</w:t>
      </w:r>
      <w:r>
        <w:rPr>
          <w:spacing w:val="-12"/>
          <w:sz w:val="24"/>
        </w:rPr>
        <w:t> </w:t>
      </w:r>
      <w:r>
        <w:rPr>
          <w:sz w:val="24"/>
        </w:rPr>
        <w:t>o</w:t>
      </w:r>
      <w:r>
        <w:rPr>
          <w:spacing w:val="-14"/>
          <w:sz w:val="24"/>
        </w:rPr>
        <w:t> </w:t>
      </w:r>
      <w:r>
        <w:rPr>
          <w:sz w:val="24"/>
        </w:rPr>
        <w:t>juegos</w:t>
      </w:r>
      <w:r>
        <w:rPr>
          <w:spacing w:val="-12"/>
          <w:sz w:val="24"/>
        </w:rPr>
        <w:t> </w:t>
      </w:r>
      <w:r>
        <w:rPr>
          <w:sz w:val="24"/>
        </w:rPr>
        <w:t>u</w:t>
      </w:r>
      <w:r>
        <w:rPr>
          <w:spacing w:val="-14"/>
          <w:sz w:val="24"/>
        </w:rPr>
        <w:t> </w:t>
      </w:r>
      <w:r>
        <w:rPr>
          <w:sz w:val="24"/>
        </w:rPr>
        <w:t>otros</w:t>
      </w:r>
      <w:r>
        <w:rPr>
          <w:spacing w:val="-12"/>
          <w:sz w:val="24"/>
        </w:rPr>
        <w:t> </w:t>
      </w:r>
      <w:r>
        <w:rPr>
          <w:sz w:val="24"/>
        </w:rPr>
        <w:t>centros de similar naturaleza, sin causa justificada;</w:t>
      </w:r>
    </w:p>
    <w:p>
      <w:pPr>
        <w:pStyle w:val="ListParagraph"/>
        <w:numPr>
          <w:ilvl w:val="0"/>
          <w:numId w:val="12"/>
        </w:numPr>
        <w:tabs>
          <w:tab w:pos="1556" w:val="left" w:leader="none"/>
          <w:tab w:pos="1560" w:val="left" w:leader="none"/>
        </w:tabs>
        <w:spacing w:line="276" w:lineRule="auto" w:before="0" w:after="0"/>
        <w:ind w:left="1560" w:right="249" w:hanging="908"/>
        <w:jc w:val="both"/>
        <w:rPr>
          <w:sz w:val="24"/>
        </w:rPr>
      </w:pPr>
      <w:r>
        <w:rPr>
          <w:sz w:val="24"/>
        </w:rPr>
        <w:t>Desenfundar, amagar o accionar el armamento, sin causa justificada entendiéndose</w:t>
      </w:r>
      <w:r>
        <w:rPr>
          <w:spacing w:val="-16"/>
          <w:sz w:val="24"/>
        </w:rPr>
        <w:t> </w:t>
      </w:r>
      <w:r>
        <w:rPr>
          <w:sz w:val="24"/>
        </w:rPr>
        <w:t>este</w:t>
      </w:r>
      <w:r>
        <w:rPr>
          <w:spacing w:val="-16"/>
          <w:sz w:val="24"/>
        </w:rPr>
        <w:t> </w:t>
      </w:r>
      <w:r>
        <w:rPr>
          <w:sz w:val="24"/>
        </w:rPr>
        <w:t>último,</w:t>
      </w:r>
      <w:r>
        <w:rPr>
          <w:spacing w:val="-13"/>
          <w:sz w:val="24"/>
        </w:rPr>
        <w:t> </w:t>
      </w:r>
      <w:r>
        <w:rPr>
          <w:sz w:val="24"/>
        </w:rPr>
        <w:t>el</w:t>
      </w:r>
      <w:r>
        <w:rPr>
          <w:spacing w:val="-15"/>
          <w:sz w:val="24"/>
        </w:rPr>
        <w:t> </w:t>
      </w:r>
      <w:r>
        <w:rPr>
          <w:sz w:val="24"/>
        </w:rPr>
        <w:t>procedimiento</w:t>
      </w:r>
      <w:r>
        <w:rPr>
          <w:spacing w:val="-16"/>
          <w:sz w:val="24"/>
        </w:rPr>
        <w:t> </w:t>
      </w:r>
      <w:r>
        <w:rPr>
          <w:sz w:val="24"/>
        </w:rPr>
        <w:t>que</w:t>
      </w:r>
      <w:r>
        <w:rPr>
          <w:spacing w:val="-16"/>
          <w:sz w:val="24"/>
        </w:rPr>
        <w:t> </w:t>
      </w:r>
      <w:r>
        <w:rPr>
          <w:sz w:val="24"/>
        </w:rPr>
        <w:t>se</w:t>
      </w:r>
      <w:r>
        <w:rPr>
          <w:spacing w:val="-16"/>
          <w:sz w:val="24"/>
        </w:rPr>
        <w:t> </w:t>
      </w:r>
      <w:r>
        <w:rPr>
          <w:sz w:val="24"/>
        </w:rPr>
        <w:t>debe</w:t>
      </w:r>
      <w:r>
        <w:rPr>
          <w:spacing w:val="-16"/>
          <w:sz w:val="24"/>
        </w:rPr>
        <w:t> </w:t>
      </w:r>
      <w:r>
        <w:rPr>
          <w:sz w:val="24"/>
        </w:rPr>
        <w:t>realizar</w:t>
      </w:r>
      <w:r>
        <w:rPr>
          <w:spacing w:val="-14"/>
          <w:sz w:val="24"/>
        </w:rPr>
        <w:t> </w:t>
      </w:r>
      <w:r>
        <w:rPr>
          <w:sz w:val="24"/>
        </w:rPr>
        <w:t>para</w:t>
      </w:r>
      <w:r>
        <w:rPr>
          <w:spacing w:val="-16"/>
          <w:sz w:val="24"/>
        </w:rPr>
        <w:t> </w:t>
      </w:r>
      <w:r>
        <w:rPr>
          <w:sz w:val="24"/>
        </w:rPr>
        <w:t>disparar</w:t>
      </w:r>
      <w:r>
        <w:rPr>
          <w:spacing w:val="-14"/>
          <w:sz w:val="24"/>
        </w:rPr>
        <w:t> </w:t>
      </w:r>
      <w:r>
        <w:rPr>
          <w:sz w:val="24"/>
        </w:rPr>
        <w:t>un </w:t>
      </w:r>
      <w:r>
        <w:rPr>
          <w:spacing w:val="-4"/>
          <w:sz w:val="24"/>
        </w:rPr>
        <w:t>arma;</w:t>
      </w:r>
    </w:p>
    <w:p>
      <w:pPr>
        <w:pStyle w:val="ListParagraph"/>
        <w:numPr>
          <w:ilvl w:val="0"/>
          <w:numId w:val="12"/>
        </w:numPr>
        <w:tabs>
          <w:tab w:pos="1560" w:val="left" w:leader="none"/>
        </w:tabs>
        <w:spacing w:line="276" w:lineRule="auto" w:before="0" w:after="0"/>
        <w:ind w:left="1560" w:right="250" w:hanging="972"/>
        <w:jc w:val="both"/>
        <w:rPr>
          <w:sz w:val="24"/>
        </w:rPr>
      </w:pPr>
      <w:r>
        <w:rPr>
          <w:sz w:val="24"/>
        </w:rPr>
        <w:t>Prestar, regalar, enajenar, lucrar, ocasionar extravío o pérdida del armamento, uniforme y en general el equipo de trabajo asignado para el desempeño del servicio, comisión o cargo;</w:t>
      </w:r>
    </w:p>
    <w:p>
      <w:pPr>
        <w:pStyle w:val="ListParagraph"/>
        <w:numPr>
          <w:ilvl w:val="0"/>
          <w:numId w:val="12"/>
        </w:numPr>
        <w:tabs>
          <w:tab w:pos="1558" w:val="left" w:leader="none"/>
          <w:tab w:pos="1560" w:val="left" w:leader="none"/>
        </w:tabs>
        <w:spacing w:line="276" w:lineRule="auto" w:before="0" w:after="0"/>
        <w:ind w:left="1560" w:right="250" w:hanging="1040"/>
        <w:jc w:val="both"/>
        <w:rPr>
          <w:sz w:val="24"/>
        </w:rPr>
      </w:pPr>
      <w:r>
        <w:rPr>
          <w:sz w:val="24"/>
        </w:rPr>
        <w:t>Provocar accidentes viales por negligencia o el uso inadecuado de los vehículos </w:t>
      </w:r>
      <w:r>
        <w:rPr>
          <w:spacing w:val="-2"/>
          <w:sz w:val="24"/>
        </w:rPr>
        <w:t>oficiales;</w:t>
      </w:r>
    </w:p>
    <w:p>
      <w:pPr>
        <w:pStyle w:val="ListParagraph"/>
        <w:numPr>
          <w:ilvl w:val="0"/>
          <w:numId w:val="12"/>
        </w:numPr>
        <w:tabs>
          <w:tab w:pos="1558" w:val="left" w:leader="none"/>
          <w:tab w:pos="1560" w:val="left" w:leader="none"/>
        </w:tabs>
        <w:spacing w:line="276" w:lineRule="auto" w:before="0" w:after="0"/>
        <w:ind w:left="1560" w:right="246" w:hanging="1108"/>
        <w:jc w:val="both"/>
        <w:rPr>
          <w:sz w:val="24"/>
        </w:rPr>
      </w:pPr>
      <w:r>
        <w:rPr>
          <w:sz w:val="24"/>
        </w:rPr>
        <w:t>Resultar</w:t>
      </w:r>
      <w:r>
        <w:rPr>
          <w:spacing w:val="-7"/>
          <w:sz w:val="24"/>
        </w:rPr>
        <w:t> </w:t>
      </w:r>
      <w:r>
        <w:rPr>
          <w:sz w:val="24"/>
        </w:rPr>
        <w:t>positivo</w:t>
      </w:r>
      <w:r>
        <w:rPr>
          <w:spacing w:val="-9"/>
          <w:sz w:val="24"/>
        </w:rPr>
        <w:t> </w:t>
      </w:r>
      <w:r>
        <w:rPr>
          <w:sz w:val="24"/>
        </w:rPr>
        <w:t>en</w:t>
      </w:r>
      <w:r>
        <w:rPr>
          <w:spacing w:val="-9"/>
          <w:sz w:val="24"/>
        </w:rPr>
        <w:t> </w:t>
      </w:r>
      <w:r>
        <w:rPr>
          <w:sz w:val="24"/>
        </w:rPr>
        <w:t>los</w:t>
      </w:r>
      <w:r>
        <w:rPr>
          <w:spacing w:val="-7"/>
          <w:sz w:val="24"/>
        </w:rPr>
        <w:t> </w:t>
      </w:r>
      <w:r>
        <w:rPr>
          <w:sz w:val="24"/>
        </w:rPr>
        <w:t>exámenes</w:t>
      </w:r>
      <w:r>
        <w:rPr>
          <w:spacing w:val="-7"/>
          <w:sz w:val="24"/>
        </w:rPr>
        <w:t> </w:t>
      </w:r>
      <w:r>
        <w:rPr>
          <w:sz w:val="24"/>
        </w:rPr>
        <w:t>toxicológicos</w:t>
      </w:r>
      <w:r>
        <w:rPr>
          <w:spacing w:val="-7"/>
          <w:sz w:val="24"/>
        </w:rPr>
        <w:t> </w:t>
      </w:r>
      <w:r>
        <w:rPr>
          <w:sz w:val="24"/>
        </w:rPr>
        <w:t>de</w:t>
      </w:r>
      <w:r>
        <w:rPr>
          <w:spacing w:val="-9"/>
          <w:sz w:val="24"/>
        </w:rPr>
        <w:t> </w:t>
      </w:r>
      <w:r>
        <w:rPr>
          <w:sz w:val="24"/>
        </w:rPr>
        <w:t>uso</w:t>
      </w:r>
      <w:r>
        <w:rPr>
          <w:spacing w:val="-9"/>
          <w:sz w:val="24"/>
        </w:rPr>
        <w:t> </w:t>
      </w:r>
      <w:r>
        <w:rPr>
          <w:sz w:val="24"/>
        </w:rPr>
        <w:t>de</w:t>
      </w:r>
      <w:r>
        <w:rPr>
          <w:spacing w:val="-9"/>
          <w:sz w:val="24"/>
        </w:rPr>
        <w:t> </w:t>
      </w:r>
      <w:r>
        <w:rPr>
          <w:sz w:val="24"/>
        </w:rPr>
        <w:t>drogas,</w:t>
      </w:r>
      <w:r>
        <w:rPr>
          <w:spacing w:val="-6"/>
          <w:sz w:val="24"/>
        </w:rPr>
        <w:t> </w:t>
      </w:r>
      <w:r>
        <w:rPr>
          <w:sz w:val="24"/>
        </w:rPr>
        <w:t>negarse</w:t>
      </w:r>
      <w:r>
        <w:rPr>
          <w:spacing w:val="-5"/>
          <w:sz w:val="24"/>
        </w:rPr>
        <w:t> </w:t>
      </w:r>
      <w:r>
        <w:rPr>
          <w:sz w:val="24"/>
        </w:rPr>
        <w:t>a</w:t>
      </w:r>
      <w:r>
        <w:rPr>
          <w:spacing w:val="-9"/>
          <w:sz w:val="24"/>
        </w:rPr>
        <w:t> </w:t>
      </w:r>
      <w:r>
        <w:rPr>
          <w:sz w:val="24"/>
        </w:rPr>
        <w:t>que se le practiquen o no presentarse a la práctica de los mismos, sin causa </w:t>
      </w:r>
      <w:r>
        <w:rPr>
          <w:spacing w:val="-2"/>
          <w:sz w:val="24"/>
        </w:rPr>
        <w:t>justificada;</w:t>
      </w:r>
    </w:p>
    <w:p>
      <w:pPr>
        <w:pStyle w:val="ListParagraph"/>
        <w:spacing w:after="0" w:line="276" w:lineRule="auto"/>
        <w:jc w:val="both"/>
        <w:rPr>
          <w:sz w:val="24"/>
        </w:rPr>
        <w:sectPr>
          <w:pgSz w:w="12240" w:h="15840"/>
          <w:pgMar w:header="393" w:footer="1146" w:top="2680" w:bottom="1340" w:left="720" w:right="1080"/>
        </w:sectPr>
      </w:pPr>
    </w:p>
    <w:p>
      <w:pPr>
        <w:pStyle w:val="BodyText"/>
        <w:spacing w:before="179"/>
        <w:ind w:left="0"/>
        <w:jc w:val="left"/>
      </w:pPr>
    </w:p>
    <w:p>
      <w:pPr>
        <w:pStyle w:val="ListParagraph"/>
        <w:numPr>
          <w:ilvl w:val="0"/>
          <w:numId w:val="12"/>
        </w:numPr>
        <w:tabs>
          <w:tab w:pos="1560" w:val="left" w:leader="none"/>
        </w:tabs>
        <w:spacing w:line="276" w:lineRule="auto" w:before="0" w:after="0"/>
        <w:ind w:left="1560" w:right="249" w:hanging="972"/>
        <w:jc w:val="both"/>
        <w:rPr>
          <w:sz w:val="24"/>
        </w:rPr>
      </w:pPr>
      <w:r>
        <w:rPr>
          <w:sz w:val="24"/>
        </w:rPr>
        <w:t>Incurrir en negligencia que ponga en peligro su vida, la de sus compañeros o de cualquier otra persona, dentro del servicio;</w:t>
      </w:r>
    </w:p>
    <w:p>
      <w:pPr>
        <w:pStyle w:val="ListParagraph"/>
        <w:numPr>
          <w:ilvl w:val="0"/>
          <w:numId w:val="12"/>
        </w:numPr>
        <w:tabs>
          <w:tab w:pos="1556" w:val="left" w:leader="none"/>
          <w:tab w:pos="1560" w:val="left" w:leader="none"/>
        </w:tabs>
        <w:spacing w:line="278" w:lineRule="auto" w:before="0" w:after="0"/>
        <w:ind w:left="1560" w:right="250" w:hanging="908"/>
        <w:jc w:val="both"/>
        <w:rPr>
          <w:sz w:val="24"/>
        </w:rPr>
      </w:pPr>
      <w:r>
        <w:rPr>
          <w:sz w:val="24"/>
        </w:rPr>
        <w:t>Incitar o permitir la comisión de delitos o faltas administrativas de sus </w:t>
      </w:r>
      <w:r>
        <w:rPr>
          <w:spacing w:val="-2"/>
          <w:sz w:val="24"/>
        </w:rPr>
        <w:t>subordinados;</w:t>
      </w:r>
    </w:p>
    <w:p>
      <w:pPr>
        <w:pStyle w:val="ListParagraph"/>
        <w:numPr>
          <w:ilvl w:val="0"/>
          <w:numId w:val="12"/>
        </w:numPr>
        <w:tabs>
          <w:tab w:pos="1560" w:val="left" w:leader="none"/>
        </w:tabs>
        <w:spacing w:line="276" w:lineRule="auto" w:before="0" w:after="0"/>
        <w:ind w:left="1560" w:right="249" w:hanging="972"/>
        <w:jc w:val="both"/>
        <w:rPr>
          <w:sz w:val="24"/>
        </w:rPr>
      </w:pPr>
      <w:r>
        <w:rPr>
          <w:sz w:val="24"/>
        </w:rPr>
        <w:t>Participar</w:t>
      </w:r>
      <w:r>
        <w:rPr>
          <w:spacing w:val="-17"/>
          <w:sz w:val="24"/>
        </w:rPr>
        <w:t> </w:t>
      </w:r>
      <w:r>
        <w:rPr>
          <w:sz w:val="24"/>
        </w:rPr>
        <w:t>o</w:t>
      </w:r>
      <w:r>
        <w:rPr>
          <w:spacing w:val="-17"/>
          <w:sz w:val="24"/>
        </w:rPr>
        <w:t> </w:t>
      </w:r>
      <w:r>
        <w:rPr>
          <w:sz w:val="24"/>
        </w:rPr>
        <w:t>incitar</w:t>
      </w:r>
      <w:r>
        <w:rPr>
          <w:spacing w:val="-16"/>
          <w:sz w:val="24"/>
        </w:rPr>
        <w:t> </w:t>
      </w:r>
      <w:r>
        <w:rPr>
          <w:sz w:val="24"/>
        </w:rPr>
        <w:t>en</w:t>
      </w:r>
      <w:r>
        <w:rPr>
          <w:spacing w:val="-17"/>
          <w:sz w:val="24"/>
        </w:rPr>
        <w:t> </w:t>
      </w:r>
      <w:r>
        <w:rPr>
          <w:sz w:val="24"/>
        </w:rPr>
        <w:t>actos</w:t>
      </w:r>
      <w:r>
        <w:rPr>
          <w:spacing w:val="-17"/>
          <w:sz w:val="24"/>
        </w:rPr>
        <w:t> </w:t>
      </w:r>
      <w:r>
        <w:rPr>
          <w:sz w:val="24"/>
        </w:rPr>
        <w:t>en</w:t>
      </w:r>
      <w:r>
        <w:rPr>
          <w:spacing w:val="-17"/>
          <w:sz w:val="24"/>
        </w:rPr>
        <w:t> </w:t>
      </w:r>
      <w:r>
        <w:rPr>
          <w:sz w:val="24"/>
        </w:rPr>
        <w:t>los</w:t>
      </w:r>
      <w:r>
        <w:rPr>
          <w:spacing w:val="-16"/>
          <w:sz w:val="24"/>
        </w:rPr>
        <w:t> </w:t>
      </w:r>
      <w:r>
        <w:rPr>
          <w:sz w:val="24"/>
        </w:rPr>
        <w:t>que</w:t>
      </w:r>
      <w:r>
        <w:rPr>
          <w:spacing w:val="-17"/>
          <w:sz w:val="24"/>
        </w:rPr>
        <w:t> </w:t>
      </w:r>
      <w:r>
        <w:rPr>
          <w:sz w:val="24"/>
        </w:rPr>
        <w:t>se</w:t>
      </w:r>
      <w:r>
        <w:rPr>
          <w:spacing w:val="-17"/>
          <w:sz w:val="24"/>
        </w:rPr>
        <w:t> </w:t>
      </w:r>
      <w:r>
        <w:rPr>
          <w:sz w:val="24"/>
        </w:rPr>
        <w:t>desacredite</w:t>
      </w:r>
      <w:r>
        <w:rPr>
          <w:spacing w:val="-16"/>
          <w:sz w:val="24"/>
        </w:rPr>
        <w:t> </w:t>
      </w:r>
      <w:r>
        <w:rPr>
          <w:sz w:val="24"/>
        </w:rPr>
        <w:t>a</w:t>
      </w:r>
      <w:r>
        <w:rPr>
          <w:spacing w:val="-17"/>
          <w:sz w:val="24"/>
        </w:rPr>
        <w:t> </w:t>
      </w:r>
      <w:r>
        <w:rPr>
          <w:sz w:val="24"/>
        </w:rPr>
        <w:t>las</w:t>
      </w:r>
      <w:r>
        <w:rPr>
          <w:spacing w:val="-17"/>
          <w:sz w:val="24"/>
        </w:rPr>
        <w:t> </w:t>
      </w:r>
      <w:r>
        <w:rPr>
          <w:sz w:val="24"/>
        </w:rPr>
        <w:t>Instituciones</w:t>
      </w:r>
      <w:r>
        <w:rPr>
          <w:spacing w:val="-16"/>
          <w:sz w:val="24"/>
        </w:rPr>
        <w:t> </w:t>
      </w:r>
      <w:r>
        <w:rPr>
          <w:sz w:val="24"/>
        </w:rPr>
        <w:t>Policiales, a la Dirección, a la institución policial a la que pertenece, dentro o fuera del </w:t>
      </w:r>
      <w:r>
        <w:rPr>
          <w:spacing w:val="-2"/>
          <w:sz w:val="24"/>
        </w:rPr>
        <w:t>servicio;</w:t>
      </w:r>
    </w:p>
    <w:p>
      <w:pPr>
        <w:pStyle w:val="ListParagraph"/>
        <w:numPr>
          <w:ilvl w:val="0"/>
          <w:numId w:val="12"/>
        </w:numPr>
        <w:tabs>
          <w:tab w:pos="1558" w:val="left" w:leader="none"/>
          <w:tab w:pos="1560" w:val="left" w:leader="none"/>
        </w:tabs>
        <w:spacing w:line="276" w:lineRule="auto" w:before="0" w:after="0"/>
        <w:ind w:left="1560" w:right="248" w:hanging="1040"/>
        <w:jc w:val="both"/>
        <w:rPr>
          <w:sz w:val="24"/>
        </w:rPr>
      </w:pPr>
      <w:r>
        <w:rPr>
          <w:sz w:val="24"/>
        </w:rPr>
        <w:t>Engañar o pretender engañar a sus superiores jerárquicos presentando incapacidades falsas, alteradas u obtenidas falseando la realidad de su origen;</w:t>
      </w:r>
    </w:p>
    <w:p>
      <w:pPr>
        <w:pStyle w:val="ListParagraph"/>
        <w:numPr>
          <w:ilvl w:val="0"/>
          <w:numId w:val="12"/>
        </w:numPr>
        <w:tabs>
          <w:tab w:pos="1558" w:val="left" w:leader="none"/>
          <w:tab w:pos="1560" w:val="left" w:leader="none"/>
        </w:tabs>
        <w:spacing w:line="276" w:lineRule="auto" w:before="0" w:after="0"/>
        <w:ind w:left="1560" w:right="248" w:hanging="1108"/>
        <w:jc w:val="both"/>
        <w:rPr>
          <w:sz w:val="24"/>
        </w:rPr>
      </w:pPr>
      <w:r>
        <w:rPr>
          <w:sz w:val="24"/>
        </w:rPr>
        <w:t>Introducir a los separos dinero, alimentos, sustancias psicotrópicas o ilegales, bebidas</w:t>
      </w:r>
      <w:r>
        <w:rPr>
          <w:spacing w:val="-13"/>
          <w:sz w:val="24"/>
        </w:rPr>
        <w:t> </w:t>
      </w:r>
      <w:r>
        <w:rPr>
          <w:sz w:val="24"/>
        </w:rPr>
        <w:t>alcohólicas,</w:t>
      </w:r>
      <w:r>
        <w:rPr>
          <w:spacing w:val="-12"/>
          <w:sz w:val="24"/>
        </w:rPr>
        <w:t> </w:t>
      </w:r>
      <w:r>
        <w:rPr>
          <w:sz w:val="24"/>
        </w:rPr>
        <w:t>drogas,</w:t>
      </w:r>
      <w:r>
        <w:rPr>
          <w:spacing w:val="-12"/>
          <w:sz w:val="24"/>
        </w:rPr>
        <w:t> </w:t>
      </w:r>
      <w:r>
        <w:rPr>
          <w:sz w:val="24"/>
        </w:rPr>
        <w:t>estupefacientes,</w:t>
      </w:r>
      <w:r>
        <w:rPr>
          <w:spacing w:val="-12"/>
          <w:sz w:val="24"/>
        </w:rPr>
        <w:t> </w:t>
      </w:r>
      <w:r>
        <w:rPr>
          <w:sz w:val="24"/>
        </w:rPr>
        <w:t>armas</w:t>
      </w:r>
      <w:r>
        <w:rPr>
          <w:spacing w:val="-9"/>
          <w:sz w:val="24"/>
        </w:rPr>
        <w:t> </w:t>
      </w:r>
      <w:r>
        <w:rPr>
          <w:sz w:val="24"/>
        </w:rPr>
        <w:t>de</w:t>
      </w:r>
      <w:r>
        <w:rPr>
          <w:spacing w:val="-15"/>
          <w:sz w:val="24"/>
        </w:rPr>
        <w:t> </w:t>
      </w:r>
      <w:r>
        <w:rPr>
          <w:sz w:val="24"/>
        </w:rPr>
        <w:t>cualquier</w:t>
      </w:r>
      <w:r>
        <w:rPr>
          <w:spacing w:val="-13"/>
          <w:sz w:val="24"/>
        </w:rPr>
        <w:t> </w:t>
      </w:r>
      <w:r>
        <w:rPr>
          <w:sz w:val="24"/>
        </w:rPr>
        <w:t>tipo,</w:t>
      </w:r>
      <w:r>
        <w:rPr>
          <w:spacing w:val="-12"/>
          <w:sz w:val="24"/>
        </w:rPr>
        <w:t> </w:t>
      </w:r>
      <w:r>
        <w:rPr>
          <w:sz w:val="24"/>
        </w:rPr>
        <w:t>réplicas</w:t>
      </w:r>
      <w:r>
        <w:rPr>
          <w:spacing w:val="-13"/>
          <w:sz w:val="24"/>
        </w:rPr>
        <w:t> </w:t>
      </w:r>
      <w:r>
        <w:rPr>
          <w:sz w:val="24"/>
        </w:rPr>
        <w:t>de las mismas, teléfonos, radio comunicadores, y cualquier otro instrumento de intercomunicación o sistema de comunicación electrónica, equipo de cómputo u otros dispositivos que por sí o con algún accesorio puedan usarse para comunicación no autorizada; y cualquier objeto no autorizado por la autoridad competente para ello y conforme a la normatividad aplicable;</w:t>
      </w:r>
    </w:p>
    <w:p>
      <w:pPr>
        <w:pStyle w:val="ListParagraph"/>
        <w:numPr>
          <w:ilvl w:val="0"/>
          <w:numId w:val="12"/>
        </w:numPr>
        <w:tabs>
          <w:tab w:pos="1558" w:val="left" w:leader="none"/>
          <w:tab w:pos="1560" w:val="left" w:leader="none"/>
        </w:tabs>
        <w:spacing w:line="276" w:lineRule="auto" w:before="0" w:after="0"/>
        <w:ind w:left="1560" w:right="249" w:hanging="1132"/>
        <w:jc w:val="both"/>
        <w:rPr>
          <w:sz w:val="24"/>
        </w:rPr>
      </w:pPr>
      <w:r>
        <w:rPr>
          <w:sz w:val="24"/>
        </w:rPr>
        <w:t>Propiciar o producir daño a lugares, instalaciones, objetos o documentos que tenga</w:t>
      </w:r>
      <w:r>
        <w:rPr>
          <w:spacing w:val="-15"/>
          <w:sz w:val="24"/>
        </w:rPr>
        <w:t> </w:t>
      </w:r>
      <w:r>
        <w:rPr>
          <w:sz w:val="24"/>
        </w:rPr>
        <w:t>bajo</w:t>
      </w:r>
      <w:r>
        <w:rPr>
          <w:spacing w:val="-15"/>
          <w:sz w:val="24"/>
        </w:rPr>
        <w:t> </w:t>
      </w:r>
      <w:r>
        <w:rPr>
          <w:sz w:val="24"/>
        </w:rPr>
        <w:t>su</w:t>
      </w:r>
      <w:r>
        <w:rPr>
          <w:spacing w:val="-15"/>
          <w:sz w:val="24"/>
        </w:rPr>
        <w:t> </w:t>
      </w:r>
      <w:r>
        <w:rPr>
          <w:sz w:val="24"/>
        </w:rPr>
        <w:t>cuidado</w:t>
      </w:r>
      <w:r>
        <w:rPr>
          <w:spacing w:val="-15"/>
          <w:sz w:val="24"/>
        </w:rPr>
        <w:t> </w:t>
      </w:r>
      <w:r>
        <w:rPr>
          <w:sz w:val="24"/>
        </w:rPr>
        <w:t>o</w:t>
      </w:r>
      <w:r>
        <w:rPr>
          <w:spacing w:val="-15"/>
          <w:sz w:val="24"/>
        </w:rPr>
        <w:t> </w:t>
      </w:r>
      <w:r>
        <w:rPr>
          <w:sz w:val="24"/>
        </w:rPr>
        <w:t>aquéllos</w:t>
      </w:r>
      <w:r>
        <w:rPr>
          <w:spacing w:val="-14"/>
          <w:sz w:val="24"/>
        </w:rPr>
        <w:t> </w:t>
      </w:r>
      <w:r>
        <w:rPr>
          <w:sz w:val="24"/>
        </w:rPr>
        <w:t>a</w:t>
      </w:r>
      <w:r>
        <w:rPr>
          <w:spacing w:val="-15"/>
          <w:sz w:val="24"/>
        </w:rPr>
        <w:t> </w:t>
      </w:r>
      <w:r>
        <w:rPr>
          <w:sz w:val="24"/>
        </w:rPr>
        <w:t>los</w:t>
      </w:r>
      <w:r>
        <w:rPr>
          <w:spacing w:val="-10"/>
          <w:sz w:val="24"/>
        </w:rPr>
        <w:t> </w:t>
      </w:r>
      <w:r>
        <w:rPr>
          <w:sz w:val="24"/>
        </w:rPr>
        <w:t>que</w:t>
      </w:r>
      <w:r>
        <w:rPr>
          <w:spacing w:val="-15"/>
          <w:sz w:val="24"/>
        </w:rPr>
        <w:t> </w:t>
      </w:r>
      <w:r>
        <w:rPr>
          <w:sz w:val="24"/>
        </w:rPr>
        <w:t>tenga</w:t>
      </w:r>
      <w:r>
        <w:rPr>
          <w:spacing w:val="-15"/>
          <w:sz w:val="24"/>
        </w:rPr>
        <w:t> </w:t>
      </w:r>
      <w:r>
        <w:rPr>
          <w:sz w:val="24"/>
        </w:rPr>
        <w:t>acceso</w:t>
      </w:r>
      <w:r>
        <w:rPr>
          <w:spacing w:val="-15"/>
          <w:sz w:val="24"/>
        </w:rPr>
        <w:t> </w:t>
      </w:r>
      <w:r>
        <w:rPr>
          <w:sz w:val="24"/>
        </w:rPr>
        <w:t>por</w:t>
      </w:r>
      <w:r>
        <w:rPr>
          <w:spacing w:val="-14"/>
          <w:sz w:val="24"/>
        </w:rPr>
        <w:t> </w:t>
      </w:r>
      <w:r>
        <w:rPr>
          <w:sz w:val="24"/>
        </w:rPr>
        <w:t>motivo</w:t>
      </w:r>
      <w:r>
        <w:rPr>
          <w:spacing w:val="-15"/>
          <w:sz w:val="24"/>
        </w:rPr>
        <w:t> </w:t>
      </w:r>
      <w:r>
        <w:rPr>
          <w:sz w:val="24"/>
        </w:rPr>
        <w:t>de</w:t>
      </w:r>
      <w:r>
        <w:rPr>
          <w:spacing w:val="-15"/>
          <w:sz w:val="24"/>
        </w:rPr>
        <w:t> </w:t>
      </w:r>
      <w:r>
        <w:rPr>
          <w:sz w:val="24"/>
        </w:rPr>
        <w:t>su</w:t>
      </w:r>
      <w:r>
        <w:rPr>
          <w:spacing w:val="-15"/>
          <w:sz w:val="24"/>
        </w:rPr>
        <w:t> </w:t>
      </w:r>
      <w:r>
        <w:rPr>
          <w:sz w:val="24"/>
        </w:rPr>
        <w:t>empleo, cargo o comisión;</w:t>
      </w:r>
    </w:p>
    <w:p>
      <w:pPr>
        <w:pStyle w:val="ListParagraph"/>
        <w:numPr>
          <w:ilvl w:val="0"/>
          <w:numId w:val="12"/>
        </w:numPr>
        <w:tabs>
          <w:tab w:pos="1555" w:val="left" w:leader="none"/>
          <w:tab w:pos="1560" w:val="left" w:leader="none"/>
        </w:tabs>
        <w:spacing w:line="276" w:lineRule="auto" w:before="0" w:after="0"/>
        <w:ind w:left="1560" w:right="250" w:hanging="1068"/>
        <w:jc w:val="both"/>
        <w:rPr>
          <w:sz w:val="24"/>
        </w:rPr>
      </w:pPr>
      <w:r>
        <w:rPr>
          <w:sz w:val="24"/>
        </w:rPr>
        <w:t>Disponer de manera indebida de valores y/o bienes, propiedad de personas intervenidas y/o puestas a disposición.</w:t>
      </w:r>
    </w:p>
    <w:p>
      <w:pPr>
        <w:pStyle w:val="ListParagraph"/>
        <w:numPr>
          <w:ilvl w:val="0"/>
          <w:numId w:val="12"/>
        </w:numPr>
        <w:tabs>
          <w:tab w:pos="1558" w:val="left" w:leader="none"/>
          <w:tab w:pos="1560" w:val="left" w:leader="none"/>
        </w:tabs>
        <w:spacing w:line="276" w:lineRule="auto" w:before="0" w:after="0"/>
        <w:ind w:left="1560" w:right="250" w:hanging="1132"/>
        <w:jc w:val="both"/>
        <w:rPr>
          <w:sz w:val="24"/>
        </w:rPr>
      </w:pPr>
      <w:r>
        <w:rPr>
          <w:sz w:val="24"/>
        </w:rPr>
        <w:t>Inobservar o</w:t>
      </w:r>
      <w:r>
        <w:rPr>
          <w:spacing w:val="-5"/>
          <w:sz w:val="24"/>
        </w:rPr>
        <w:t> </w:t>
      </w:r>
      <w:r>
        <w:rPr>
          <w:sz w:val="24"/>
        </w:rPr>
        <w:t>aplicar</w:t>
      </w:r>
      <w:r>
        <w:rPr>
          <w:spacing w:val="-3"/>
          <w:sz w:val="24"/>
        </w:rPr>
        <w:t> </w:t>
      </w:r>
      <w:r>
        <w:rPr>
          <w:sz w:val="24"/>
        </w:rPr>
        <w:t>de</w:t>
      </w:r>
      <w:r>
        <w:rPr>
          <w:spacing w:val="-5"/>
          <w:sz w:val="24"/>
        </w:rPr>
        <w:t> </w:t>
      </w:r>
      <w:r>
        <w:rPr>
          <w:sz w:val="24"/>
        </w:rPr>
        <w:t>manera</w:t>
      </w:r>
      <w:r>
        <w:rPr>
          <w:spacing w:val="-5"/>
          <w:sz w:val="24"/>
        </w:rPr>
        <w:t> </w:t>
      </w:r>
      <w:r>
        <w:rPr>
          <w:sz w:val="24"/>
        </w:rPr>
        <w:t>deficiente</w:t>
      </w:r>
      <w:r>
        <w:rPr>
          <w:spacing w:val="-5"/>
          <w:sz w:val="24"/>
        </w:rPr>
        <w:t> </w:t>
      </w:r>
      <w:r>
        <w:rPr>
          <w:sz w:val="24"/>
        </w:rPr>
        <w:t>los protocolos</w:t>
      </w:r>
      <w:r>
        <w:rPr>
          <w:spacing w:val="-3"/>
          <w:sz w:val="24"/>
        </w:rPr>
        <w:t> </w:t>
      </w:r>
      <w:r>
        <w:rPr>
          <w:sz w:val="24"/>
        </w:rPr>
        <w:t>mínimos</w:t>
      </w:r>
      <w:r>
        <w:rPr>
          <w:spacing w:val="-3"/>
          <w:sz w:val="24"/>
        </w:rPr>
        <w:t> </w:t>
      </w:r>
      <w:r>
        <w:rPr>
          <w:sz w:val="24"/>
        </w:rPr>
        <w:t>de</w:t>
      </w:r>
      <w:r>
        <w:rPr>
          <w:spacing w:val="-5"/>
          <w:sz w:val="24"/>
        </w:rPr>
        <w:t> </w:t>
      </w:r>
      <w:r>
        <w:rPr>
          <w:sz w:val="24"/>
        </w:rPr>
        <w:t>la</w:t>
      </w:r>
      <w:r>
        <w:rPr>
          <w:spacing w:val="-1"/>
          <w:sz w:val="24"/>
        </w:rPr>
        <w:t> </w:t>
      </w:r>
      <w:r>
        <w:rPr>
          <w:sz w:val="24"/>
        </w:rPr>
        <w:t>actuación policial, así como los especializados en materia de violencia de género, enfocándose en su cumplimiento con total respeto a los derechos humanos.</w:t>
      </w:r>
    </w:p>
    <w:p>
      <w:pPr>
        <w:pStyle w:val="ListParagraph"/>
        <w:numPr>
          <w:ilvl w:val="0"/>
          <w:numId w:val="12"/>
        </w:numPr>
        <w:tabs>
          <w:tab w:pos="1558" w:val="left" w:leader="none"/>
          <w:tab w:pos="1560" w:val="left" w:leader="none"/>
        </w:tabs>
        <w:spacing w:line="276" w:lineRule="auto" w:before="0" w:after="0"/>
        <w:ind w:left="1560" w:right="251" w:hanging="1200"/>
        <w:jc w:val="both"/>
        <w:rPr>
          <w:sz w:val="24"/>
        </w:rPr>
      </w:pPr>
      <w:r>
        <w:rPr>
          <w:sz w:val="24"/>
        </w:rPr>
        <w:t>La imposición de cualquier tipo de medida disciplinaria, por parte los superiores jerárquicos, fuera del procedimiento dispuesto en el presente Reglamento.</w:t>
      </w:r>
    </w:p>
    <w:p>
      <w:pPr>
        <w:pStyle w:val="ListParagraph"/>
        <w:numPr>
          <w:ilvl w:val="0"/>
          <w:numId w:val="12"/>
        </w:numPr>
        <w:tabs>
          <w:tab w:pos="1558" w:val="left" w:leader="none"/>
          <w:tab w:pos="1560" w:val="left" w:leader="none"/>
        </w:tabs>
        <w:spacing w:line="276" w:lineRule="auto" w:before="0" w:after="0"/>
        <w:ind w:left="1560" w:right="250" w:hanging="1268"/>
        <w:jc w:val="both"/>
        <w:rPr>
          <w:sz w:val="24"/>
        </w:rPr>
      </w:pPr>
      <w:r>
        <w:rPr>
          <w:sz w:val="24"/>
        </w:rPr>
        <w:t>Inobservar o ejecutar de manera deficiente la imposición de infracciones de </w:t>
      </w:r>
      <w:r>
        <w:rPr>
          <w:spacing w:val="-2"/>
          <w:sz w:val="24"/>
        </w:rPr>
        <w:t>tránsito.</w:t>
      </w:r>
    </w:p>
    <w:p>
      <w:pPr>
        <w:pStyle w:val="ListParagraph"/>
        <w:numPr>
          <w:ilvl w:val="0"/>
          <w:numId w:val="12"/>
        </w:numPr>
        <w:tabs>
          <w:tab w:pos="1558" w:val="left" w:leader="none"/>
          <w:tab w:pos="1560" w:val="left" w:leader="none"/>
        </w:tabs>
        <w:spacing w:line="278" w:lineRule="auto" w:before="0" w:after="0"/>
        <w:ind w:left="1560" w:right="247" w:hanging="1132"/>
        <w:jc w:val="both"/>
        <w:rPr>
          <w:sz w:val="24"/>
        </w:rPr>
      </w:pPr>
      <w:r>
        <w:rPr>
          <w:sz w:val="24"/>
        </w:rPr>
        <w:t>Cualquier</w:t>
      </w:r>
      <w:r>
        <w:rPr>
          <w:spacing w:val="-17"/>
          <w:sz w:val="24"/>
        </w:rPr>
        <w:t> </w:t>
      </w:r>
      <w:r>
        <w:rPr>
          <w:sz w:val="24"/>
        </w:rPr>
        <w:t>otra</w:t>
      </w:r>
      <w:r>
        <w:rPr>
          <w:spacing w:val="-17"/>
          <w:sz w:val="24"/>
        </w:rPr>
        <w:t> </w:t>
      </w:r>
      <w:r>
        <w:rPr>
          <w:sz w:val="24"/>
        </w:rPr>
        <w:t>infracción</w:t>
      </w:r>
      <w:r>
        <w:rPr>
          <w:spacing w:val="-16"/>
          <w:sz w:val="24"/>
        </w:rPr>
        <w:t> </w:t>
      </w:r>
      <w:r>
        <w:rPr>
          <w:sz w:val="24"/>
        </w:rPr>
        <w:t>al</w:t>
      </w:r>
      <w:r>
        <w:rPr>
          <w:spacing w:val="-17"/>
          <w:sz w:val="24"/>
        </w:rPr>
        <w:t> </w:t>
      </w:r>
      <w:r>
        <w:rPr>
          <w:sz w:val="24"/>
        </w:rPr>
        <w:t>Reglamento,</w:t>
      </w:r>
      <w:r>
        <w:rPr>
          <w:spacing w:val="-17"/>
          <w:sz w:val="24"/>
        </w:rPr>
        <w:t> </w:t>
      </w:r>
      <w:r>
        <w:rPr>
          <w:sz w:val="24"/>
        </w:rPr>
        <w:t>sus</w:t>
      </w:r>
      <w:r>
        <w:rPr>
          <w:spacing w:val="-17"/>
          <w:sz w:val="24"/>
        </w:rPr>
        <w:t> </w:t>
      </w:r>
      <w:r>
        <w:rPr>
          <w:sz w:val="24"/>
        </w:rPr>
        <w:t>manuales</w:t>
      </w:r>
      <w:r>
        <w:rPr>
          <w:spacing w:val="-16"/>
          <w:sz w:val="24"/>
        </w:rPr>
        <w:t> </w:t>
      </w:r>
      <w:r>
        <w:rPr>
          <w:sz w:val="24"/>
        </w:rPr>
        <w:t>y</w:t>
      </w:r>
      <w:r>
        <w:rPr>
          <w:spacing w:val="-17"/>
          <w:sz w:val="24"/>
        </w:rPr>
        <w:t> </w:t>
      </w:r>
      <w:r>
        <w:rPr>
          <w:sz w:val="24"/>
        </w:rPr>
        <w:t>las</w:t>
      </w:r>
      <w:r>
        <w:rPr>
          <w:spacing w:val="-17"/>
          <w:sz w:val="24"/>
        </w:rPr>
        <w:t> </w:t>
      </w:r>
      <w:r>
        <w:rPr>
          <w:sz w:val="24"/>
        </w:rPr>
        <w:t>demás</w:t>
      </w:r>
      <w:r>
        <w:rPr>
          <w:spacing w:val="-16"/>
          <w:sz w:val="24"/>
        </w:rPr>
        <w:t> </w:t>
      </w:r>
      <w:r>
        <w:rPr>
          <w:sz w:val="24"/>
        </w:rPr>
        <w:t>que</w:t>
      </w:r>
      <w:r>
        <w:rPr>
          <w:spacing w:val="-17"/>
          <w:sz w:val="24"/>
        </w:rPr>
        <w:t> </w:t>
      </w:r>
      <w:r>
        <w:rPr>
          <w:sz w:val="24"/>
        </w:rPr>
        <w:t>determine la Comisión; y</w:t>
      </w:r>
    </w:p>
    <w:p>
      <w:pPr>
        <w:pStyle w:val="BodyText"/>
        <w:spacing w:line="276" w:lineRule="auto"/>
        <w:ind w:right="247" w:hanging="732"/>
      </w:pPr>
      <w:r>
        <w:rPr>
          <w:rFonts w:ascii="Arial" w:hAnsi="Arial"/>
          <w:b/>
        </w:rPr>
        <w:t>XL.</w:t>
      </w:r>
      <w:r>
        <w:rPr>
          <w:rFonts w:ascii="Arial" w:hAnsi="Arial"/>
          <w:b/>
          <w:spacing w:val="80"/>
        </w:rPr>
        <w:t>  </w:t>
      </w:r>
      <w:r>
        <w:rPr/>
        <w:t>Las demás que sean igualmente graves o de consecuencias semejantes, a las que señala el presente artículo, y contenidas en las demás disposiciones normativas aplicables.</w:t>
      </w:r>
    </w:p>
    <w:p>
      <w:pPr>
        <w:pStyle w:val="BodyText"/>
        <w:spacing w:line="276" w:lineRule="auto" w:before="150"/>
        <w:ind w:left="840"/>
        <w:jc w:val="left"/>
      </w:pPr>
      <w:r>
        <w:rPr/>
        <w:t>En los casos conducentes, también se considerará falta grave todo acto por el que se pretenda cometer la misma, aunque éstas no lleguen a consumarse.</w:t>
      </w:r>
    </w:p>
    <w:p>
      <w:pPr>
        <w:pStyle w:val="BodyText"/>
        <w:spacing w:after="0" w:line="276" w:lineRule="auto"/>
        <w:jc w:val="left"/>
        <w:sectPr>
          <w:pgSz w:w="12240" w:h="15840"/>
          <w:pgMar w:header="393" w:footer="1146" w:top="2680" w:bottom="1340" w:left="720" w:right="1080"/>
        </w:sectPr>
      </w:pPr>
    </w:p>
    <w:p>
      <w:pPr>
        <w:pStyle w:val="BodyText"/>
        <w:spacing w:before="179"/>
        <w:ind w:left="0"/>
        <w:jc w:val="left"/>
      </w:pPr>
    </w:p>
    <w:p>
      <w:pPr>
        <w:pStyle w:val="BodyText"/>
        <w:spacing w:line="276" w:lineRule="auto"/>
        <w:ind w:left="840" w:right="246"/>
      </w:pPr>
      <w:r>
        <w:rPr/>
        <w:t>Quien, habiendo sido sancionado en tres ocasiones con la suspensión temporal de sus funciones, e incurriera en otra falta grave o no grave, será sancionado con el cese </w:t>
      </w:r>
      <w:r>
        <w:rPr>
          <w:spacing w:val="-2"/>
        </w:rPr>
        <w:t>inmediato.</w:t>
      </w:r>
    </w:p>
    <w:p>
      <w:pPr>
        <w:pStyle w:val="BodyText"/>
        <w:spacing w:line="276" w:lineRule="auto" w:before="160"/>
        <w:ind w:left="840" w:right="247"/>
      </w:pPr>
      <w:r>
        <w:rPr/>
        <w:t>La</w:t>
      </w:r>
      <w:r>
        <w:rPr>
          <w:spacing w:val="-8"/>
        </w:rPr>
        <w:t> </w:t>
      </w:r>
      <w:r>
        <w:rPr/>
        <w:t>comisión</w:t>
      </w:r>
      <w:r>
        <w:rPr>
          <w:spacing w:val="-8"/>
        </w:rPr>
        <w:t> </w:t>
      </w:r>
      <w:r>
        <w:rPr/>
        <w:t>de</w:t>
      </w:r>
      <w:r>
        <w:rPr>
          <w:spacing w:val="-8"/>
        </w:rPr>
        <w:t> </w:t>
      </w:r>
      <w:r>
        <w:rPr/>
        <w:t>una</w:t>
      </w:r>
      <w:r>
        <w:rPr>
          <w:spacing w:val="-8"/>
        </w:rPr>
        <w:t> </w:t>
      </w:r>
      <w:r>
        <w:rPr/>
        <w:t>falta</w:t>
      </w:r>
      <w:r>
        <w:rPr>
          <w:spacing w:val="-8"/>
        </w:rPr>
        <w:t> </w:t>
      </w:r>
      <w:r>
        <w:rPr/>
        <w:t>no</w:t>
      </w:r>
      <w:r>
        <w:rPr>
          <w:spacing w:val="-8"/>
        </w:rPr>
        <w:t> </w:t>
      </w:r>
      <w:r>
        <w:rPr/>
        <w:t>considerada</w:t>
      </w:r>
      <w:r>
        <w:rPr>
          <w:spacing w:val="-8"/>
        </w:rPr>
        <w:t> </w:t>
      </w:r>
      <w:r>
        <w:rPr/>
        <w:t>como</w:t>
      </w:r>
      <w:r>
        <w:rPr>
          <w:spacing w:val="-8"/>
        </w:rPr>
        <w:t> </w:t>
      </w:r>
      <w:r>
        <w:rPr/>
        <w:t>grave,</w:t>
      </w:r>
      <w:r>
        <w:rPr>
          <w:spacing w:val="-5"/>
        </w:rPr>
        <w:t> </w:t>
      </w:r>
      <w:r>
        <w:rPr/>
        <w:t>se</w:t>
      </w:r>
      <w:r>
        <w:rPr>
          <w:spacing w:val="-8"/>
        </w:rPr>
        <w:t> </w:t>
      </w:r>
      <w:r>
        <w:rPr/>
        <w:t>sancionará</w:t>
      </w:r>
      <w:r>
        <w:rPr>
          <w:spacing w:val="-8"/>
        </w:rPr>
        <w:t> </w:t>
      </w:r>
      <w:r>
        <w:rPr/>
        <w:t>como</w:t>
      </w:r>
      <w:r>
        <w:rPr>
          <w:spacing w:val="-8"/>
        </w:rPr>
        <w:t> </w:t>
      </w:r>
      <w:r>
        <w:rPr/>
        <w:t>tal,</w:t>
      </w:r>
      <w:r>
        <w:rPr>
          <w:spacing w:val="-5"/>
        </w:rPr>
        <w:t> </w:t>
      </w:r>
      <w:r>
        <w:rPr/>
        <w:t>cuando</w:t>
      </w:r>
      <w:r>
        <w:rPr>
          <w:spacing w:val="-8"/>
        </w:rPr>
        <w:t> </w:t>
      </w:r>
      <w:r>
        <w:rPr/>
        <w:t>el servidor público haya sido sancionado con antelación en tres ocasiones.</w:t>
      </w:r>
    </w:p>
    <w:p>
      <w:pPr>
        <w:pStyle w:val="BodyText"/>
        <w:spacing w:before="158"/>
        <w:ind w:left="840"/>
      </w:pPr>
      <w:r>
        <w:rPr>
          <w:rFonts w:ascii="Arial" w:hAnsi="Arial"/>
          <w:b/>
        </w:rPr>
        <w:t>Artículo</w:t>
      </w:r>
      <w:r>
        <w:rPr>
          <w:rFonts w:ascii="Arial" w:hAnsi="Arial"/>
          <w:b/>
          <w:spacing w:val="-5"/>
        </w:rPr>
        <w:t> </w:t>
      </w:r>
      <w:r>
        <w:rPr>
          <w:rFonts w:ascii="Arial" w:hAnsi="Arial"/>
          <w:b/>
        </w:rPr>
        <w:t>26. </w:t>
      </w:r>
      <w:r>
        <w:rPr/>
        <w:t>Se</w:t>
      </w:r>
      <w:r>
        <w:rPr>
          <w:spacing w:val="-5"/>
        </w:rPr>
        <w:t> </w:t>
      </w:r>
      <w:r>
        <w:rPr/>
        <w:t>considerarán</w:t>
      </w:r>
      <w:r>
        <w:rPr>
          <w:spacing w:val="-5"/>
        </w:rPr>
        <w:t> </w:t>
      </w:r>
      <w:r>
        <w:rPr/>
        <w:t>como</w:t>
      </w:r>
      <w:r>
        <w:rPr>
          <w:spacing w:val="-5"/>
        </w:rPr>
        <w:t> </w:t>
      </w:r>
      <w:r>
        <w:rPr/>
        <w:t>faltas</w:t>
      </w:r>
      <w:r>
        <w:rPr>
          <w:spacing w:val="-3"/>
        </w:rPr>
        <w:t> </w:t>
      </w:r>
      <w:r>
        <w:rPr/>
        <w:t>no</w:t>
      </w:r>
      <w:r>
        <w:rPr>
          <w:spacing w:val="-4"/>
        </w:rPr>
        <w:t> </w:t>
      </w:r>
      <w:r>
        <w:rPr/>
        <w:t>graves</w:t>
      </w:r>
      <w:r>
        <w:rPr>
          <w:spacing w:val="-3"/>
        </w:rPr>
        <w:t> </w:t>
      </w:r>
      <w:r>
        <w:rPr/>
        <w:t>las</w:t>
      </w:r>
      <w:r>
        <w:rPr>
          <w:spacing w:val="-3"/>
        </w:rPr>
        <w:t> </w:t>
      </w:r>
      <w:r>
        <w:rPr>
          <w:spacing w:val="-2"/>
        </w:rPr>
        <w:t>siguientes:</w:t>
      </w:r>
    </w:p>
    <w:p>
      <w:pPr>
        <w:pStyle w:val="ListParagraph"/>
        <w:numPr>
          <w:ilvl w:val="0"/>
          <w:numId w:val="13"/>
        </w:numPr>
        <w:tabs>
          <w:tab w:pos="1558" w:val="left" w:leader="none"/>
        </w:tabs>
        <w:spacing w:line="240" w:lineRule="auto" w:before="204" w:after="0"/>
        <w:ind w:left="1558" w:right="0" w:hanging="490"/>
        <w:jc w:val="both"/>
        <w:rPr>
          <w:sz w:val="24"/>
        </w:rPr>
      </w:pPr>
      <w:r>
        <w:rPr>
          <w:sz w:val="24"/>
        </w:rPr>
        <w:t>La</w:t>
      </w:r>
      <w:r>
        <w:rPr>
          <w:spacing w:val="-4"/>
          <w:sz w:val="24"/>
        </w:rPr>
        <w:t> </w:t>
      </w:r>
      <w:r>
        <w:rPr>
          <w:sz w:val="24"/>
        </w:rPr>
        <w:t>inasistencia</w:t>
      </w:r>
      <w:r>
        <w:rPr>
          <w:spacing w:val="-4"/>
          <w:sz w:val="24"/>
        </w:rPr>
        <w:t> </w:t>
      </w:r>
      <w:r>
        <w:rPr>
          <w:sz w:val="24"/>
        </w:rPr>
        <w:t>al</w:t>
      </w:r>
      <w:r>
        <w:rPr>
          <w:spacing w:val="-4"/>
          <w:sz w:val="24"/>
        </w:rPr>
        <w:t> </w:t>
      </w:r>
      <w:r>
        <w:rPr>
          <w:sz w:val="24"/>
        </w:rPr>
        <w:t>servicio</w:t>
      </w:r>
      <w:r>
        <w:rPr>
          <w:spacing w:val="-4"/>
          <w:sz w:val="24"/>
        </w:rPr>
        <w:t> </w:t>
      </w:r>
      <w:r>
        <w:rPr>
          <w:sz w:val="24"/>
        </w:rPr>
        <w:t>sin</w:t>
      </w:r>
      <w:r>
        <w:rPr>
          <w:spacing w:val="-4"/>
          <w:sz w:val="24"/>
        </w:rPr>
        <w:t> </w:t>
      </w:r>
      <w:r>
        <w:rPr>
          <w:sz w:val="24"/>
        </w:rPr>
        <w:t>falta</w:t>
      </w:r>
      <w:r>
        <w:rPr>
          <w:spacing w:val="-3"/>
          <w:sz w:val="24"/>
        </w:rPr>
        <w:t> </w:t>
      </w:r>
      <w:r>
        <w:rPr>
          <w:spacing w:val="-2"/>
          <w:sz w:val="24"/>
        </w:rPr>
        <w:t>justificada;</w:t>
      </w:r>
    </w:p>
    <w:p>
      <w:pPr>
        <w:pStyle w:val="ListParagraph"/>
        <w:numPr>
          <w:ilvl w:val="0"/>
          <w:numId w:val="13"/>
        </w:numPr>
        <w:tabs>
          <w:tab w:pos="1558" w:val="left" w:leader="none"/>
          <w:tab w:pos="1560" w:val="left" w:leader="none"/>
        </w:tabs>
        <w:spacing w:line="276" w:lineRule="auto" w:before="40" w:after="0"/>
        <w:ind w:left="1560" w:right="251" w:hanging="560"/>
        <w:jc w:val="both"/>
        <w:rPr>
          <w:sz w:val="24"/>
        </w:rPr>
      </w:pPr>
      <w:r>
        <w:rPr>
          <w:sz w:val="24"/>
        </w:rPr>
        <w:t>El mal uso o el descuido en la conservación de los locales, del material o de los demás elementos de los servicios, así como el incumplimiento de las normas dadas en esta materia, cuando no constituya falta más grave;</w:t>
      </w:r>
    </w:p>
    <w:p>
      <w:pPr>
        <w:pStyle w:val="ListParagraph"/>
        <w:numPr>
          <w:ilvl w:val="0"/>
          <w:numId w:val="13"/>
        </w:numPr>
        <w:tabs>
          <w:tab w:pos="1560" w:val="left" w:leader="none"/>
        </w:tabs>
        <w:spacing w:line="240" w:lineRule="auto" w:before="0" w:after="0"/>
        <w:ind w:left="1560" w:right="0" w:hanging="628"/>
        <w:jc w:val="left"/>
        <w:rPr>
          <w:sz w:val="24"/>
        </w:rPr>
      </w:pPr>
      <w:r>
        <w:rPr>
          <w:sz w:val="24"/>
        </w:rPr>
        <w:t>La</w:t>
      </w:r>
      <w:r>
        <w:rPr>
          <w:spacing w:val="-7"/>
          <w:sz w:val="24"/>
        </w:rPr>
        <w:t> </w:t>
      </w:r>
      <w:r>
        <w:rPr>
          <w:sz w:val="24"/>
        </w:rPr>
        <w:t>exhibición</w:t>
      </w:r>
      <w:r>
        <w:rPr>
          <w:spacing w:val="-4"/>
          <w:sz w:val="24"/>
        </w:rPr>
        <w:t> </w:t>
      </w:r>
      <w:r>
        <w:rPr>
          <w:sz w:val="24"/>
        </w:rPr>
        <w:t>de</w:t>
      </w:r>
      <w:r>
        <w:rPr>
          <w:spacing w:val="-4"/>
          <w:sz w:val="24"/>
        </w:rPr>
        <w:t> </w:t>
      </w:r>
      <w:r>
        <w:rPr>
          <w:sz w:val="24"/>
        </w:rPr>
        <w:t>los</w:t>
      </w:r>
      <w:r>
        <w:rPr>
          <w:spacing w:val="-2"/>
          <w:sz w:val="24"/>
        </w:rPr>
        <w:t> </w:t>
      </w:r>
      <w:r>
        <w:rPr>
          <w:sz w:val="24"/>
        </w:rPr>
        <w:t>distintivos</w:t>
      </w:r>
      <w:r>
        <w:rPr>
          <w:spacing w:val="-2"/>
          <w:sz w:val="24"/>
        </w:rPr>
        <w:t> </w:t>
      </w:r>
      <w:r>
        <w:rPr>
          <w:sz w:val="24"/>
        </w:rPr>
        <w:t>de</w:t>
      </w:r>
      <w:r>
        <w:rPr>
          <w:spacing w:val="-4"/>
          <w:sz w:val="24"/>
        </w:rPr>
        <w:t> </w:t>
      </w:r>
      <w:r>
        <w:rPr>
          <w:sz w:val="24"/>
        </w:rPr>
        <w:t>identificación</w:t>
      </w:r>
      <w:r>
        <w:rPr>
          <w:spacing w:val="-4"/>
          <w:sz w:val="24"/>
        </w:rPr>
        <w:t> </w:t>
      </w:r>
      <w:r>
        <w:rPr>
          <w:sz w:val="24"/>
        </w:rPr>
        <w:t>sin</w:t>
      </w:r>
      <w:r>
        <w:rPr>
          <w:spacing w:val="-4"/>
          <w:sz w:val="24"/>
        </w:rPr>
        <w:t> </w:t>
      </w:r>
      <w:r>
        <w:rPr>
          <w:sz w:val="24"/>
        </w:rPr>
        <w:t>causa</w:t>
      </w:r>
      <w:r>
        <w:rPr>
          <w:spacing w:val="-4"/>
          <w:sz w:val="24"/>
        </w:rPr>
        <w:t> </w:t>
      </w:r>
      <w:r>
        <w:rPr>
          <w:spacing w:val="-2"/>
          <w:sz w:val="24"/>
        </w:rPr>
        <w:t>justificada;</w:t>
      </w:r>
    </w:p>
    <w:p>
      <w:pPr>
        <w:pStyle w:val="ListParagraph"/>
        <w:numPr>
          <w:ilvl w:val="0"/>
          <w:numId w:val="13"/>
        </w:numPr>
        <w:tabs>
          <w:tab w:pos="1560" w:val="left" w:leader="none"/>
          <w:tab w:pos="2843" w:val="left" w:leader="none"/>
          <w:tab w:pos="3383" w:val="left" w:leader="none"/>
          <w:tab w:pos="4575" w:val="left" w:leader="none"/>
          <w:tab w:pos="6261" w:val="left" w:leader="none"/>
          <w:tab w:pos="6961" w:val="left" w:leader="none"/>
          <w:tab w:pos="8060" w:val="left" w:leader="none"/>
          <w:tab w:pos="9252" w:val="left" w:leader="none"/>
        </w:tabs>
        <w:spacing w:line="278" w:lineRule="auto" w:before="40" w:after="0"/>
        <w:ind w:left="1560" w:right="245" w:hanging="652"/>
        <w:jc w:val="left"/>
        <w:rPr>
          <w:sz w:val="24"/>
        </w:rPr>
      </w:pPr>
      <w:r>
        <w:rPr>
          <w:spacing w:val="-2"/>
          <w:sz w:val="24"/>
        </w:rPr>
        <w:t>Prescindir</w:t>
      </w:r>
      <w:r>
        <w:rPr>
          <w:sz w:val="24"/>
        </w:rPr>
        <w:tab/>
      </w:r>
      <w:r>
        <w:rPr>
          <w:spacing w:val="-4"/>
          <w:sz w:val="24"/>
        </w:rPr>
        <w:t>del</w:t>
      </w:r>
      <w:r>
        <w:rPr>
          <w:sz w:val="24"/>
        </w:rPr>
        <w:tab/>
      </w:r>
      <w:r>
        <w:rPr>
          <w:spacing w:val="-2"/>
          <w:sz w:val="24"/>
        </w:rPr>
        <w:t>conducto</w:t>
      </w:r>
      <w:r>
        <w:rPr>
          <w:sz w:val="24"/>
        </w:rPr>
        <w:tab/>
      </w:r>
      <w:r>
        <w:rPr>
          <w:spacing w:val="-2"/>
          <w:sz w:val="24"/>
        </w:rPr>
        <w:t>reglamentario</w:t>
      </w:r>
      <w:r>
        <w:rPr>
          <w:sz w:val="24"/>
        </w:rPr>
        <w:tab/>
      </w:r>
      <w:r>
        <w:rPr>
          <w:spacing w:val="-4"/>
          <w:sz w:val="24"/>
        </w:rPr>
        <w:t>para</w:t>
      </w:r>
      <w:r>
        <w:rPr>
          <w:sz w:val="24"/>
        </w:rPr>
        <w:tab/>
      </w:r>
      <w:r>
        <w:rPr>
          <w:spacing w:val="-2"/>
          <w:sz w:val="24"/>
        </w:rPr>
        <w:t>formular</w:t>
      </w:r>
      <w:r>
        <w:rPr>
          <w:sz w:val="24"/>
        </w:rPr>
        <w:tab/>
      </w:r>
      <w:r>
        <w:rPr>
          <w:spacing w:val="-2"/>
          <w:sz w:val="24"/>
        </w:rPr>
        <w:t>cualquier</w:t>
      </w:r>
      <w:r>
        <w:rPr>
          <w:sz w:val="24"/>
        </w:rPr>
        <w:tab/>
      </w:r>
      <w:r>
        <w:rPr>
          <w:spacing w:val="-2"/>
          <w:sz w:val="24"/>
        </w:rPr>
        <w:t>solicitud, </w:t>
      </w:r>
      <w:r>
        <w:rPr>
          <w:sz w:val="24"/>
        </w:rPr>
        <w:t>reclamación</w:t>
      </w:r>
      <w:r>
        <w:rPr>
          <w:spacing w:val="-10"/>
          <w:sz w:val="24"/>
        </w:rPr>
        <w:t> </w:t>
      </w:r>
      <w:r>
        <w:rPr>
          <w:sz w:val="24"/>
        </w:rPr>
        <w:t>o</w:t>
      </w:r>
      <w:r>
        <w:rPr>
          <w:spacing w:val="-10"/>
          <w:sz w:val="24"/>
        </w:rPr>
        <w:t> </w:t>
      </w:r>
      <w:r>
        <w:rPr>
          <w:sz w:val="24"/>
        </w:rPr>
        <w:t>queja</w:t>
      </w:r>
      <w:r>
        <w:rPr>
          <w:spacing w:val="-10"/>
          <w:sz w:val="24"/>
        </w:rPr>
        <w:t> </w:t>
      </w:r>
      <w:r>
        <w:rPr>
          <w:sz w:val="24"/>
        </w:rPr>
        <w:t>relacionada</w:t>
      </w:r>
      <w:r>
        <w:rPr>
          <w:spacing w:val="-10"/>
          <w:sz w:val="24"/>
        </w:rPr>
        <w:t> </w:t>
      </w:r>
      <w:r>
        <w:rPr>
          <w:sz w:val="24"/>
        </w:rPr>
        <w:t>con</w:t>
      </w:r>
      <w:r>
        <w:rPr>
          <w:spacing w:val="-10"/>
          <w:sz w:val="24"/>
        </w:rPr>
        <w:t> </w:t>
      </w:r>
      <w:r>
        <w:rPr>
          <w:sz w:val="24"/>
        </w:rPr>
        <w:t>el</w:t>
      </w:r>
      <w:r>
        <w:rPr>
          <w:spacing w:val="-9"/>
          <w:sz w:val="24"/>
        </w:rPr>
        <w:t> </w:t>
      </w:r>
      <w:r>
        <w:rPr>
          <w:sz w:val="24"/>
        </w:rPr>
        <w:t>servicio,</w:t>
      </w:r>
      <w:r>
        <w:rPr>
          <w:spacing w:val="-7"/>
          <w:sz w:val="24"/>
        </w:rPr>
        <w:t> </w:t>
      </w:r>
      <w:r>
        <w:rPr>
          <w:sz w:val="24"/>
        </w:rPr>
        <w:t>así</w:t>
      </w:r>
      <w:r>
        <w:rPr>
          <w:spacing w:val="-7"/>
          <w:sz w:val="24"/>
        </w:rPr>
        <w:t> </w:t>
      </w:r>
      <w:r>
        <w:rPr>
          <w:sz w:val="24"/>
        </w:rPr>
        <w:t>como</w:t>
      </w:r>
      <w:r>
        <w:rPr>
          <w:spacing w:val="-10"/>
          <w:sz w:val="24"/>
        </w:rPr>
        <w:t> </w:t>
      </w:r>
      <w:r>
        <w:rPr>
          <w:sz w:val="24"/>
        </w:rPr>
        <w:t>no</w:t>
      </w:r>
      <w:r>
        <w:rPr>
          <w:spacing w:val="-10"/>
          <w:sz w:val="24"/>
        </w:rPr>
        <w:t> </w:t>
      </w:r>
      <w:r>
        <w:rPr>
          <w:sz w:val="24"/>
        </w:rPr>
        <w:t>tramitar</w:t>
      </w:r>
      <w:r>
        <w:rPr>
          <w:spacing w:val="-8"/>
          <w:sz w:val="24"/>
        </w:rPr>
        <w:t> </w:t>
      </w:r>
      <w:r>
        <w:rPr>
          <w:sz w:val="24"/>
        </w:rPr>
        <w:t>las</w:t>
      </w:r>
      <w:r>
        <w:rPr>
          <w:spacing w:val="-8"/>
          <w:sz w:val="24"/>
        </w:rPr>
        <w:t> </w:t>
      </w:r>
      <w:r>
        <w:rPr>
          <w:sz w:val="24"/>
        </w:rPr>
        <w:t>mismas;</w:t>
      </w:r>
    </w:p>
    <w:p>
      <w:pPr>
        <w:pStyle w:val="ListParagraph"/>
        <w:numPr>
          <w:ilvl w:val="0"/>
          <w:numId w:val="13"/>
        </w:numPr>
        <w:tabs>
          <w:tab w:pos="1560" w:val="left" w:leader="none"/>
        </w:tabs>
        <w:spacing w:line="276" w:lineRule="auto" w:before="0" w:after="0"/>
        <w:ind w:left="1560" w:right="250" w:hanging="588"/>
        <w:jc w:val="left"/>
        <w:rPr>
          <w:sz w:val="24"/>
        </w:rPr>
      </w:pPr>
      <w:r>
        <w:rPr>
          <w:sz w:val="24"/>
        </w:rPr>
        <w:t>El</w:t>
      </w:r>
      <w:r>
        <w:rPr>
          <w:spacing w:val="40"/>
          <w:sz w:val="24"/>
        </w:rPr>
        <w:t> </w:t>
      </w:r>
      <w:r>
        <w:rPr>
          <w:sz w:val="24"/>
        </w:rPr>
        <w:t>descuido</w:t>
      </w:r>
      <w:r>
        <w:rPr>
          <w:spacing w:val="40"/>
          <w:sz w:val="24"/>
        </w:rPr>
        <w:t> </w:t>
      </w:r>
      <w:r>
        <w:rPr>
          <w:sz w:val="24"/>
        </w:rPr>
        <w:t>en</w:t>
      </w:r>
      <w:r>
        <w:rPr>
          <w:spacing w:val="40"/>
          <w:sz w:val="24"/>
        </w:rPr>
        <w:t> </w:t>
      </w:r>
      <w:r>
        <w:rPr>
          <w:sz w:val="24"/>
        </w:rPr>
        <w:t>el</w:t>
      </w:r>
      <w:r>
        <w:rPr>
          <w:spacing w:val="40"/>
          <w:sz w:val="24"/>
        </w:rPr>
        <w:t> </w:t>
      </w:r>
      <w:r>
        <w:rPr>
          <w:sz w:val="24"/>
        </w:rPr>
        <w:t>aseo</w:t>
      </w:r>
      <w:r>
        <w:rPr>
          <w:spacing w:val="40"/>
          <w:sz w:val="24"/>
        </w:rPr>
        <w:t> </w:t>
      </w:r>
      <w:r>
        <w:rPr>
          <w:sz w:val="24"/>
        </w:rPr>
        <w:t>personal</w:t>
      </w:r>
      <w:r>
        <w:rPr>
          <w:spacing w:val="40"/>
          <w:sz w:val="24"/>
        </w:rPr>
        <w:t> </w:t>
      </w:r>
      <w:r>
        <w:rPr>
          <w:sz w:val="24"/>
        </w:rPr>
        <w:t>y</w:t>
      </w:r>
      <w:r>
        <w:rPr>
          <w:spacing w:val="40"/>
          <w:sz w:val="24"/>
        </w:rPr>
        <w:t> </w:t>
      </w:r>
      <w:r>
        <w:rPr>
          <w:sz w:val="24"/>
        </w:rPr>
        <w:t>el</w:t>
      </w:r>
      <w:r>
        <w:rPr>
          <w:spacing w:val="40"/>
          <w:sz w:val="24"/>
        </w:rPr>
        <w:t> </w:t>
      </w:r>
      <w:r>
        <w:rPr>
          <w:sz w:val="24"/>
        </w:rPr>
        <w:t>incumplimiento</w:t>
      </w:r>
      <w:r>
        <w:rPr>
          <w:spacing w:val="40"/>
          <w:sz w:val="24"/>
        </w:rPr>
        <w:t> </w:t>
      </w:r>
      <w:r>
        <w:rPr>
          <w:sz w:val="24"/>
        </w:rPr>
        <w:t>de</w:t>
      </w:r>
      <w:r>
        <w:rPr>
          <w:spacing w:val="40"/>
          <w:sz w:val="24"/>
        </w:rPr>
        <w:t> </w:t>
      </w:r>
      <w:r>
        <w:rPr>
          <w:sz w:val="24"/>
        </w:rPr>
        <w:t>las</w:t>
      </w:r>
      <w:r>
        <w:rPr>
          <w:spacing w:val="40"/>
          <w:sz w:val="24"/>
        </w:rPr>
        <w:t> </w:t>
      </w:r>
      <w:r>
        <w:rPr>
          <w:sz w:val="24"/>
        </w:rPr>
        <w:t>normas</w:t>
      </w:r>
      <w:r>
        <w:rPr>
          <w:spacing w:val="40"/>
          <w:sz w:val="24"/>
        </w:rPr>
        <w:t> </w:t>
      </w:r>
      <w:r>
        <w:rPr>
          <w:sz w:val="24"/>
        </w:rPr>
        <w:t>sobre</w:t>
      </w:r>
      <w:r>
        <w:rPr>
          <w:spacing w:val="40"/>
          <w:sz w:val="24"/>
        </w:rPr>
        <w:t> </w:t>
      </w:r>
      <w:r>
        <w:rPr>
          <w:sz w:val="24"/>
        </w:rPr>
        <w:t>la uniformidad, siempre que no constituya falta grave;</w:t>
      </w:r>
    </w:p>
    <w:p>
      <w:pPr>
        <w:pStyle w:val="ListParagraph"/>
        <w:numPr>
          <w:ilvl w:val="0"/>
          <w:numId w:val="13"/>
        </w:numPr>
        <w:tabs>
          <w:tab w:pos="1560" w:val="left" w:leader="none"/>
        </w:tabs>
        <w:spacing w:line="276" w:lineRule="auto" w:before="0" w:after="0"/>
        <w:ind w:left="1560" w:right="250" w:hanging="652"/>
        <w:jc w:val="left"/>
        <w:rPr>
          <w:sz w:val="24"/>
        </w:rPr>
      </w:pPr>
      <w:r>
        <w:rPr>
          <w:sz w:val="24"/>
        </w:rPr>
        <w:t>La urgencia injustificada de cualquier</w:t>
      </w:r>
      <w:r>
        <w:rPr>
          <w:spacing w:val="35"/>
          <w:sz w:val="24"/>
        </w:rPr>
        <w:t> </w:t>
      </w:r>
      <w:r>
        <w:rPr>
          <w:sz w:val="24"/>
        </w:rPr>
        <w:t>servicio,</w:t>
      </w:r>
      <w:r>
        <w:rPr>
          <w:spacing w:val="32"/>
          <w:sz w:val="24"/>
        </w:rPr>
        <w:t> </w:t>
      </w:r>
      <w:r>
        <w:rPr>
          <w:sz w:val="24"/>
        </w:rPr>
        <w:t>cuando no merezca calificación más grave;</w:t>
      </w:r>
    </w:p>
    <w:p>
      <w:pPr>
        <w:pStyle w:val="ListParagraph"/>
        <w:numPr>
          <w:ilvl w:val="0"/>
          <w:numId w:val="13"/>
        </w:numPr>
        <w:tabs>
          <w:tab w:pos="1560" w:val="left" w:leader="none"/>
        </w:tabs>
        <w:spacing w:line="278" w:lineRule="auto" w:before="0" w:after="0"/>
        <w:ind w:left="1560" w:right="246" w:hanging="720"/>
        <w:jc w:val="left"/>
        <w:rPr>
          <w:sz w:val="24"/>
        </w:rPr>
      </w:pPr>
      <w:r>
        <w:rPr>
          <w:sz w:val="24"/>
        </w:rPr>
        <w:t>La</w:t>
      </w:r>
      <w:r>
        <w:rPr>
          <w:spacing w:val="40"/>
          <w:sz w:val="24"/>
        </w:rPr>
        <w:t> </w:t>
      </w:r>
      <w:r>
        <w:rPr>
          <w:sz w:val="24"/>
        </w:rPr>
        <w:t>omisión</w:t>
      </w:r>
      <w:r>
        <w:rPr>
          <w:spacing w:val="40"/>
          <w:sz w:val="24"/>
        </w:rPr>
        <w:t> </w:t>
      </w:r>
      <w:r>
        <w:rPr>
          <w:sz w:val="24"/>
        </w:rPr>
        <w:t>intencionada</w:t>
      </w:r>
      <w:r>
        <w:rPr>
          <w:spacing w:val="40"/>
          <w:sz w:val="24"/>
        </w:rPr>
        <w:t> </w:t>
      </w:r>
      <w:r>
        <w:rPr>
          <w:sz w:val="24"/>
        </w:rPr>
        <w:t>de</w:t>
      </w:r>
      <w:r>
        <w:rPr>
          <w:spacing w:val="40"/>
          <w:sz w:val="24"/>
        </w:rPr>
        <w:t> </w:t>
      </w:r>
      <w:r>
        <w:rPr>
          <w:sz w:val="24"/>
        </w:rPr>
        <w:t>saludo</w:t>
      </w:r>
      <w:r>
        <w:rPr>
          <w:spacing w:val="40"/>
          <w:sz w:val="24"/>
        </w:rPr>
        <w:t> </w:t>
      </w:r>
      <w:r>
        <w:rPr>
          <w:sz w:val="24"/>
        </w:rPr>
        <w:t>a</w:t>
      </w:r>
      <w:r>
        <w:rPr>
          <w:spacing w:val="40"/>
          <w:sz w:val="24"/>
        </w:rPr>
        <w:t> </w:t>
      </w:r>
      <w:r>
        <w:rPr>
          <w:sz w:val="24"/>
        </w:rPr>
        <w:t>un</w:t>
      </w:r>
      <w:r>
        <w:rPr>
          <w:spacing w:val="40"/>
          <w:sz w:val="24"/>
        </w:rPr>
        <w:t> </w:t>
      </w:r>
      <w:r>
        <w:rPr>
          <w:sz w:val="24"/>
        </w:rPr>
        <w:t>superior,</w:t>
      </w:r>
      <w:r>
        <w:rPr>
          <w:spacing w:val="40"/>
          <w:sz w:val="24"/>
        </w:rPr>
        <w:t> </w:t>
      </w:r>
      <w:r>
        <w:rPr>
          <w:sz w:val="24"/>
        </w:rPr>
        <w:t>que</w:t>
      </w:r>
      <w:r>
        <w:rPr>
          <w:spacing w:val="40"/>
          <w:sz w:val="24"/>
        </w:rPr>
        <w:t> </w:t>
      </w:r>
      <w:r>
        <w:rPr>
          <w:sz w:val="24"/>
        </w:rPr>
        <w:t>éste</w:t>
      </w:r>
      <w:r>
        <w:rPr>
          <w:spacing w:val="40"/>
          <w:sz w:val="24"/>
        </w:rPr>
        <w:t> </w:t>
      </w:r>
      <w:r>
        <w:rPr>
          <w:sz w:val="24"/>
        </w:rPr>
        <w:t>no</w:t>
      </w:r>
      <w:r>
        <w:rPr>
          <w:spacing w:val="40"/>
          <w:sz w:val="24"/>
        </w:rPr>
        <w:t> </w:t>
      </w:r>
      <w:r>
        <w:rPr>
          <w:sz w:val="24"/>
        </w:rPr>
        <w:t>lo</w:t>
      </w:r>
      <w:r>
        <w:rPr>
          <w:spacing w:val="40"/>
          <w:sz w:val="24"/>
        </w:rPr>
        <w:t> </w:t>
      </w:r>
      <w:r>
        <w:rPr>
          <w:sz w:val="24"/>
        </w:rPr>
        <w:t>devuelva</w:t>
      </w:r>
      <w:r>
        <w:rPr>
          <w:spacing w:val="40"/>
          <w:sz w:val="24"/>
        </w:rPr>
        <w:t> </w:t>
      </w:r>
      <w:r>
        <w:rPr>
          <w:sz w:val="24"/>
        </w:rPr>
        <w:t>o infringir de otro modo las normas que lo regulan;</w:t>
      </w:r>
    </w:p>
    <w:p>
      <w:pPr>
        <w:pStyle w:val="ListParagraph"/>
        <w:numPr>
          <w:ilvl w:val="0"/>
          <w:numId w:val="13"/>
        </w:numPr>
        <w:tabs>
          <w:tab w:pos="1560" w:val="left" w:leader="none"/>
        </w:tabs>
        <w:spacing w:line="276" w:lineRule="auto" w:before="0" w:after="0"/>
        <w:ind w:left="1560" w:right="248" w:hanging="788"/>
        <w:jc w:val="left"/>
        <w:rPr>
          <w:sz w:val="24"/>
        </w:rPr>
      </w:pPr>
      <w:r>
        <w:rPr>
          <w:sz w:val="24"/>
        </w:rPr>
        <w:t>Cualquier</w:t>
      </w:r>
      <w:r>
        <w:rPr>
          <w:spacing w:val="36"/>
          <w:sz w:val="24"/>
        </w:rPr>
        <w:t> </w:t>
      </w:r>
      <w:r>
        <w:rPr>
          <w:sz w:val="24"/>
        </w:rPr>
        <w:t>clase</w:t>
      </w:r>
      <w:r>
        <w:rPr>
          <w:spacing w:val="35"/>
          <w:sz w:val="24"/>
        </w:rPr>
        <w:t> </w:t>
      </w:r>
      <w:r>
        <w:rPr>
          <w:sz w:val="24"/>
        </w:rPr>
        <w:t>de</w:t>
      </w:r>
      <w:r>
        <w:rPr>
          <w:spacing w:val="35"/>
          <w:sz w:val="24"/>
        </w:rPr>
        <w:t> </w:t>
      </w:r>
      <w:r>
        <w:rPr>
          <w:sz w:val="24"/>
        </w:rPr>
        <w:t>juego</w:t>
      </w:r>
      <w:r>
        <w:rPr>
          <w:spacing w:val="35"/>
          <w:sz w:val="24"/>
        </w:rPr>
        <w:t> </w:t>
      </w:r>
      <w:r>
        <w:rPr>
          <w:sz w:val="24"/>
        </w:rPr>
        <w:t>que</w:t>
      </w:r>
      <w:r>
        <w:rPr>
          <w:spacing w:val="35"/>
          <w:sz w:val="24"/>
        </w:rPr>
        <w:t> </w:t>
      </w:r>
      <w:r>
        <w:rPr>
          <w:sz w:val="24"/>
        </w:rPr>
        <w:t>se</w:t>
      </w:r>
      <w:r>
        <w:rPr>
          <w:spacing w:val="35"/>
          <w:sz w:val="24"/>
        </w:rPr>
        <w:t> </w:t>
      </w:r>
      <w:r>
        <w:rPr>
          <w:sz w:val="24"/>
        </w:rPr>
        <w:t>lleve</w:t>
      </w:r>
      <w:r>
        <w:rPr>
          <w:spacing w:val="35"/>
          <w:sz w:val="24"/>
        </w:rPr>
        <w:t> </w:t>
      </w:r>
      <w:r>
        <w:rPr>
          <w:sz w:val="24"/>
        </w:rPr>
        <w:t>a</w:t>
      </w:r>
      <w:r>
        <w:rPr>
          <w:spacing w:val="35"/>
          <w:sz w:val="24"/>
        </w:rPr>
        <w:t> </w:t>
      </w:r>
      <w:r>
        <w:rPr>
          <w:sz w:val="24"/>
        </w:rPr>
        <w:t>cabo</w:t>
      </w:r>
      <w:r>
        <w:rPr>
          <w:spacing w:val="35"/>
          <w:sz w:val="24"/>
        </w:rPr>
        <w:t> </w:t>
      </w:r>
      <w:r>
        <w:rPr>
          <w:sz w:val="24"/>
        </w:rPr>
        <w:t>en</w:t>
      </w:r>
      <w:r>
        <w:rPr>
          <w:spacing w:val="35"/>
          <w:sz w:val="24"/>
        </w:rPr>
        <w:t> </w:t>
      </w:r>
      <w:r>
        <w:rPr>
          <w:sz w:val="24"/>
        </w:rPr>
        <w:t>las</w:t>
      </w:r>
      <w:r>
        <w:rPr>
          <w:spacing w:val="36"/>
          <w:sz w:val="24"/>
        </w:rPr>
        <w:t> </w:t>
      </w:r>
      <w:r>
        <w:rPr>
          <w:sz w:val="24"/>
        </w:rPr>
        <w:t>dependencias</w:t>
      </w:r>
      <w:r>
        <w:rPr>
          <w:spacing w:val="36"/>
          <w:sz w:val="24"/>
        </w:rPr>
        <w:t> </w:t>
      </w:r>
      <w:r>
        <w:rPr>
          <w:sz w:val="24"/>
        </w:rPr>
        <w:t>policiales, siempre</w:t>
      </w:r>
      <w:r>
        <w:rPr>
          <w:spacing w:val="-14"/>
          <w:sz w:val="24"/>
        </w:rPr>
        <w:t> </w:t>
      </w:r>
      <w:r>
        <w:rPr>
          <w:sz w:val="24"/>
        </w:rPr>
        <w:t>que</w:t>
      </w:r>
      <w:r>
        <w:rPr>
          <w:spacing w:val="-14"/>
          <w:sz w:val="24"/>
        </w:rPr>
        <w:t> </w:t>
      </w:r>
      <w:r>
        <w:rPr>
          <w:sz w:val="24"/>
        </w:rPr>
        <w:t>perjudique</w:t>
      </w:r>
      <w:r>
        <w:rPr>
          <w:spacing w:val="-14"/>
          <w:sz w:val="24"/>
        </w:rPr>
        <w:t> </w:t>
      </w:r>
      <w:r>
        <w:rPr>
          <w:sz w:val="24"/>
        </w:rPr>
        <w:t>la</w:t>
      </w:r>
      <w:r>
        <w:rPr>
          <w:spacing w:val="-14"/>
          <w:sz w:val="24"/>
        </w:rPr>
        <w:t> </w:t>
      </w:r>
      <w:r>
        <w:rPr>
          <w:sz w:val="24"/>
        </w:rPr>
        <w:t>prestación</w:t>
      </w:r>
      <w:r>
        <w:rPr>
          <w:spacing w:val="-14"/>
          <w:sz w:val="24"/>
        </w:rPr>
        <w:t> </w:t>
      </w:r>
      <w:r>
        <w:rPr>
          <w:sz w:val="24"/>
        </w:rPr>
        <w:t>del</w:t>
      </w:r>
      <w:r>
        <w:rPr>
          <w:spacing w:val="-13"/>
          <w:sz w:val="24"/>
        </w:rPr>
        <w:t> </w:t>
      </w:r>
      <w:r>
        <w:rPr>
          <w:sz w:val="24"/>
        </w:rPr>
        <w:t>servicio</w:t>
      </w:r>
      <w:r>
        <w:rPr>
          <w:spacing w:val="-14"/>
          <w:sz w:val="24"/>
        </w:rPr>
        <w:t> </w:t>
      </w:r>
      <w:r>
        <w:rPr>
          <w:sz w:val="24"/>
        </w:rPr>
        <w:t>o</w:t>
      </w:r>
      <w:r>
        <w:rPr>
          <w:spacing w:val="-14"/>
          <w:sz w:val="24"/>
        </w:rPr>
        <w:t> </w:t>
      </w:r>
      <w:r>
        <w:rPr>
          <w:sz w:val="24"/>
        </w:rPr>
        <w:t>menos</w:t>
      </w:r>
      <w:r>
        <w:rPr>
          <w:spacing w:val="-12"/>
          <w:sz w:val="24"/>
        </w:rPr>
        <w:t> </w:t>
      </w:r>
      <w:r>
        <w:rPr>
          <w:sz w:val="24"/>
        </w:rPr>
        <w:t>cabe</w:t>
      </w:r>
      <w:r>
        <w:rPr>
          <w:spacing w:val="-14"/>
          <w:sz w:val="24"/>
        </w:rPr>
        <w:t> </w:t>
      </w:r>
      <w:r>
        <w:rPr>
          <w:sz w:val="24"/>
        </w:rPr>
        <w:t>la</w:t>
      </w:r>
      <w:r>
        <w:rPr>
          <w:spacing w:val="-14"/>
          <w:sz w:val="24"/>
        </w:rPr>
        <w:t> </w:t>
      </w:r>
      <w:r>
        <w:rPr>
          <w:sz w:val="24"/>
        </w:rPr>
        <w:t>imagen</w:t>
      </w:r>
      <w:r>
        <w:rPr>
          <w:spacing w:val="-14"/>
          <w:sz w:val="24"/>
        </w:rPr>
        <w:t> </w:t>
      </w:r>
      <w:r>
        <w:rPr>
          <w:sz w:val="24"/>
        </w:rPr>
        <w:t>policial;</w:t>
      </w:r>
    </w:p>
    <w:p>
      <w:pPr>
        <w:pStyle w:val="ListParagraph"/>
        <w:numPr>
          <w:ilvl w:val="0"/>
          <w:numId w:val="13"/>
        </w:numPr>
        <w:tabs>
          <w:tab w:pos="1560" w:val="left" w:leader="none"/>
        </w:tabs>
        <w:spacing w:line="276" w:lineRule="auto" w:before="0" w:after="0"/>
        <w:ind w:left="1560" w:right="249" w:hanging="652"/>
        <w:jc w:val="left"/>
        <w:rPr>
          <w:sz w:val="24"/>
        </w:rPr>
      </w:pPr>
      <w:r>
        <w:rPr>
          <w:sz w:val="24"/>
        </w:rPr>
        <w:t>Ostentar insignias, condecoraciones u otros distintivos, sin estar autorizado para ello, siempre que no merezca una calificación más grave; y</w:t>
      </w:r>
    </w:p>
    <w:p>
      <w:pPr>
        <w:pStyle w:val="ListParagraph"/>
        <w:numPr>
          <w:ilvl w:val="0"/>
          <w:numId w:val="13"/>
        </w:numPr>
        <w:tabs>
          <w:tab w:pos="1560" w:val="left" w:leader="none"/>
        </w:tabs>
        <w:spacing w:line="240" w:lineRule="auto" w:before="0" w:after="0"/>
        <w:ind w:left="1560" w:right="0" w:hanging="588"/>
        <w:jc w:val="left"/>
        <w:rPr>
          <w:sz w:val="24"/>
        </w:rPr>
      </w:pPr>
      <w:r>
        <w:rPr>
          <w:sz w:val="24"/>
        </w:rPr>
        <w:t>Las</w:t>
      </w:r>
      <w:r>
        <w:rPr>
          <w:spacing w:val="-4"/>
          <w:sz w:val="24"/>
        </w:rPr>
        <w:t> </w:t>
      </w:r>
      <w:r>
        <w:rPr>
          <w:sz w:val="24"/>
        </w:rPr>
        <w:t>demás</w:t>
      </w:r>
      <w:r>
        <w:rPr>
          <w:spacing w:val="2"/>
          <w:sz w:val="24"/>
        </w:rPr>
        <w:t> </w:t>
      </w:r>
      <w:r>
        <w:rPr>
          <w:sz w:val="24"/>
        </w:rPr>
        <w:t>que</w:t>
      </w:r>
      <w:r>
        <w:rPr>
          <w:spacing w:val="-4"/>
          <w:sz w:val="24"/>
        </w:rPr>
        <w:t> </w:t>
      </w:r>
      <w:r>
        <w:rPr>
          <w:sz w:val="24"/>
        </w:rPr>
        <w:t>no</w:t>
      </w:r>
      <w:r>
        <w:rPr>
          <w:spacing w:val="-4"/>
          <w:sz w:val="24"/>
        </w:rPr>
        <w:t> </w:t>
      </w:r>
      <w:r>
        <w:rPr>
          <w:sz w:val="24"/>
        </w:rPr>
        <w:t>se</w:t>
      </w:r>
      <w:r>
        <w:rPr>
          <w:spacing w:val="-3"/>
          <w:sz w:val="24"/>
        </w:rPr>
        <w:t> </w:t>
      </w:r>
      <w:r>
        <w:rPr>
          <w:sz w:val="24"/>
        </w:rPr>
        <w:t>encuentren</w:t>
      </w:r>
      <w:r>
        <w:rPr>
          <w:spacing w:val="-4"/>
          <w:sz w:val="24"/>
        </w:rPr>
        <w:t> </w:t>
      </w:r>
      <w:r>
        <w:rPr>
          <w:sz w:val="24"/>
        </w:rPr>
        <w:t>previstas</w:t>
      </w:r>
      <w:r>
        <w:rPr>
          <w:spacing w:val="-2"/>
          <w:sz w:val="24"/>
        </w:rPr>
        <w:t> </w:t>
      </w:r>
      <w:r>
        <w:rPr>
          <w:sz w:val="24"/>
        </w:rPr>
        <w:t>en</w:t>
      </w:r>
      <w:r>
        <w:rPr>
          <w:spacing w:val="-4"/>
          <w:sz w:val="24"/>
        </w:rPr>
        <w:t> </w:t>
      </w:r>
      <w:r>
        <w:rPr>
          <w:sz w:val="24"/>
        </w:rPr>
        <w:t>el</w:t>
      </w:r>
      <w:r>
        <w:rPr>
          <w:spacing w:val="-3"/>
          <w:sz w:val="24"/>
        </w:rPr>
        <w:t> </w:t>
      </w:r>
      <w:r>
        <w:rPr>
          <w:sz w:val="24"/>
        </w:rPr>
        <w:t>catálogo</w:t>
      </w:r>
      <w:r>
        <w:rPr>
          <w:spacing w:val="-4"/>
          <w:sz w:val="24"/>
        </w:rPr>
        <w:t> </w:t>
      </w:r>
      <w:r>
        <w:rPr>
          <w:sz w:val="24"/>
        </w:rPr>
        <w:t>de</w:t>
      </w:r>
      <w:r>
        <w:rPr>
          <w:spacing w:val="-4"/>
          <w:sz w:val="24"/>
        </w:rPr>
        <w:t> </w:t>
      </w:r>
      <w:r>
        <w:rPr>
          <w:sz w:val="24"/>
        </w:rPr>
        <w:t>las</w:t>
      </w:r>
      <w:r>
        <w:rPr>
          <w:spacing w:val="-2"/>
          <w:sz w:val="24"/>
        </w:rPr>
        <w:t> </w:t>
      </w:r>
      <w:r>
        <w:rPr>
          <w:sz w:val="24"/>
        </w:rPr>
        <w:t>faltas</w:t>
      </w:r>
      <w:r>
        <w:rPr>
          <w:spacing w:val="-1"/>
          <w:sz w:val="24"/>
        </w:rPr>
        <w:t> </w:t>
      </w:r>
      <w:r>
        <w:rPr>
          <w:spacing w:val="-2"/>
          <w:sz w:val="24"/>
        </w:rPr>
        <w:t>graves.</w:t>
      </w:r>
    </w:p>
    <w:p>
      <w:pPr>
        <w:pStyle w:val="Heading1"/>
        <w:spacing w:before="194"/>
        <w:ind w:left="961"/>
      </w:pPr>
      <w:r>
        <w:rPr/>
        <w:t>CAPÍTULO</w:t>
      </w:r>
      <w:r>
        <w:rPr>
          <w:spacing w:val="-1"/>
        </w:rPr>
        <w:t> </w:t>
      </w:r>
      <w:r>
        <w:rPr>
          <w:spacing w:val="-5"/>
        </w:rPr>
        <w:t>II</w:t>
      </w:r>
    </w:p>
    <w:p>
      <w:pPr>
        <w:spacing w:before="40"/>
        <w:ind w:left="1191" w:right="240" w:firstLine="0"/>
        <w:jc w:val="center"/>
        <w:rPr>
          <w:rFonts w:ascii="Arial"/>
          <w:b/>
          <w:sz w:val="24"/>
        </w:rPr>
      </w:pPr>
      <w:r>
        <w:rPr>
          <w:rFonts w:ascii="Arial"/>
          <w:b/>
          <w:sz w:val="24"/>
        </w:rPr>
        <w:t>CORRECCIONES</w:t>
      </w:r>
      <w:r>
        <w:rPr>
          <w:rFonts w:ascii="Arial"/>
          <w:b/>
          <w:spacing w:val="-5"/>
          <w:sz w:val="24"/>
        </w:rPr>
        <w:t> </w:t>
      </w:r>
      <w:r>
        <w:rPr>
          <w:rFonts w:ascii="Arial"/>
          <w:b/>
          <w:sz w:val="24"/>
        </w:rPr>
        <w:t>DISCIPLINARIAS</w:t>
      </w:r>
      <w:r>
        <w:rPr>
          <w:rFonts w:ascii="Arial"/>
          <w:b/>
          <w:spacing w:val="-2"/>
          <w:sz w:val="24"/>
        </w:rPr>
        <w:t> </w:t>
      </w:r>
      <w:r>
        <w:rPr>
          <w:rFonts w:ascii="Arial"/>
          <w:b/>
          <w:sz w:val="24"/>
        </w:rPr>
        <w:t>Y</w:t>
      </w:r>
      <w:r>
        <w:rPr>
          <w:rFonts w:ascii="Arial"/>
          <w:b/>
          <w:spacing w:val="-4"/>
          <w:sz w:val="24"/>
        </w:rPr>
        <w:t> </w:t>
      </w:r>
      <w:r>
        <w:rPr>
          <w:rFonts w:ascii="Arial"/>
          <w:b/>
          <w:spacing w:val="-2"/>
          <w:sz w:val="24"/>
        </w:rPr>
        <w:t>SANCIONES</w:t>
      </w:r>
    </w:p>
    <w:p>
      <w:pPr>
        <w:pStyle w:val="BodyText"/>
        <w:spacing w:line="276" w:lineRule="auto" w:before="204"/>
        <w:ind w:left="840" w:right="248"/>
      </w:pPr>
      <w:r>
        <w:rPr>
          <w:rFonts w:ascii="Arial" w:hAnsi="Arial"/>
          <w:b/>
        </w:rPr>
        <w:t>Artículo 27. </w:t>
      </w:r>
      <w:r>
        <w:rPr/>
        <w:t>Las correcciones disciplinarias a imponerse a las personas servidoras públicas integrantes de la Corporación Policial Municipal, son las consecuencias por la comisión de faltas no graves previstas en el artículo que antecede.</w:t>
      </w:r>
    </w:p>
    <w:p>
      <w:pPr>
        <w:pStyle w:val="BodyText"/>
        <w:spacing w:line="276" w:lineRule="auto" w:before="160"/>
        <w:ind w:left="840" w:right="249"/>
      </w:pPr>
      <w:r>
        <w:rPr>
          <w:rFonts w:ascii="Arial" w:hAnsi="Arial"/>
          <w:b/>
        </w:rPr>
        <w:t>Artículo 28. </w:t>
      </w:r>
      <w:r>
        <w:rPr/>
        <w:t>Las sanciones son aquellas a que se hacen acreedores las personas servidoras públicas integrantes de</w:t>
      </w:r>
      <w:r>
        <w:rPr>
          <w:spacing w:val="-1"/>
        </w:rPr>
        <w:t> </w:t>
      </w:r>
      <w:r>
        <w:rPr/>
        <w:t>la Corporación</w:t>
      </w:r>
      <w:r>
        <w:rPr>
          <w:spacing w:val="-1"/>
        </w:rPr>
        <w:t> </w:t>
      </w:r>
      <w:r>
        <w:rPr/>
        <w:t>Policial</w:t>
      </w:r>
      <w:r>
        <w:rPr>
          <w:spacing w:val="-1"/>
        </w:rPr>
        <w:t> </w:t>
      </w:r>
      <w:r>
        <w:rPr/>
        <w:t>Municipal</w:t>
      </w:r>
      <w:r>
        <w:rPr>
          <w:spacing w:val="-1"/>
        </w:rPr>
        <w:t> </w:t>
      </w:r>
      <w:r>
        <w:rPr/>
        <w:t>cuando incurran</w:t>
      </w:r>
      <w:r>
        <w:rPr>
          <w:spacing w:val="-1"/>
        </w:rPr>
        <w:t> </w:t>
      </w:r>
      <w:r>
        <w:rPr/>
        <w:t>en</w:t>
      </w:r>
    </w:p>
    <w:p>
      <w:pPr>
        <w:pStyle w:val="BodyText"/>
        <w:spacing w:after="0" w:line="276" w:lineRule="auto"/>
        <w:sectPr>
          <w:pgSz w:w="12240" w:h="15840"/>
          <w:pgMar w:header="393" w:footer="1146" w:top="2680" w:bottom="1340" w:left="720" w:right="1080"/>
        </w:sectPr>
      </w:pPr>
    </w:p>
    <w:p>
      <w:pPr>
        <w:pStyle w:val="BodyText"/>
        <w:spacing w:before="179"/>
        <w:ind w:left="0"/>
        <w:jc w:val="left"/>
      </w:pPr>
    </w:p>
    <w:p>
      <w:pPr>
        <w:pStyle w:val="BodyText"/>
        <w:spacing w:line="276" w:lineRule="auto"/>
        <w:ind w:left="840" w:right="250"/>
      </w:pPr>
      <w:r>
        <w:rPr/>
        <w:t>alguna de las faltas graves contempladas en el presente Reglamento y demás disposiciones legales aplicables.</w:t>
      </w:r>
    </w:p>
    <w:p>
      <w:pPr>
        <w:pStyle w:val="BodyText"/>
        <w:spacing w:line="276" w:lineRule="auto" w:before="157"/>
        <w:ind w:left="840" w:right="249"/>
      </w:pPr>
      <w:r>
        <w:rPr>
          <w:rFonts w:ascii="Arial" w:hAnsi="Arial"/>
          <w:b/>
        </w:rPr>
        <w:t>Artículo 29. </w:t>
      </w:r>
      <w:r>
        <w:rPr/>
        <w:t>Las personas servidoras públicas integrantes de la Corporación Policial Municipal que incurran en alguna de las faltas señaladas en el presente Reglamento y demás disposiciones legales aplicables, serán acreedores respectivamente a las correcciones disciplinarias o sanciones según los siguientes casos:</w:t>
      </w:r>
    </w:p>
    <w:p>
      <w:pPr>
        <w:pStyle w:val="ListParagraph"/>
        <w:numPr>
          <w:ilvl w:val="1"/>
          <w:numId w:val="13"/>
        </w:numPr>
        <w:tabs>
          <w:tab w:pos="1610" w:val="left" w:leader="none"/>
        </w:tabs>
        <w:spacing w:line="240" w:lineRule="auto" w:before="163" w:after="0"/>
        <w:ind w:left="1610" w:right="0" w:hanging="358"/>
        <w:jc w:val="both"/>
        <w:rPr>
          <w:sz w:val="24"/>
        </w:rPr>
      </w:pPr>
      <w:r>
        <w:rPr>
          <w:sz w:val="24"/>
        </w:rPr>
        <w:t>Faltas</w:t>
      </w:r>
      <w:r>
        <w:rPr>
          <w:spacing w:val="-3"/>
          <w:sz w:val="24"/>
        </w:rPr>
        <w:t> </w:t>
      </w:r>
      <w:r>
        <w:rPr>
          <w:sz w:val="24"/>
        </w:rPr>
        <w:t>no</w:t>
      </w:r>
      <w:r>
        <w:rPr>
          <w:spacing w:val="-3"/>
          <w:sz w:val="24"/>
        </w:rPr>
        <w:t> </w:t>
      </w:r>
      <w:r>
        <w:rPr>
          <w:spacing w:val="-2"/>
          <w:sz w:val="24"/>
        </w:rPr>
        <w:t>graves:</w:t>
      </w:r>
    </w:p>
    <w:p>
      <w:pPr>
        <w:pStyle w:val="ListParagraph"/>
        <w:numPr>
          <w:ilvl w:val="2"/>
          <w:numId w:val="13"/>
        </w:numPr>
        <w:tabs>
          <w:tab w:pos="2331" w:val="left" w:leader="none"/>
        </w:tabs>
        <w:spacing w:line="240" w:lineRule="auto" w:before="41" w:after="0"/>
        <w:ind w:left="2331" w:right="0" w:hanging="494"/>
        <w:jc w:val="both"/>
        <w:rPr>
          <w:sz w:val="24"/>
        </w:rPr>
      </w:pPr>
      <w:r>
        <w:rPr>
          <w:sz w:val="24"/>
        </w:rPr>
        <w:t>Amonestación</w:t>
      </w:r>
      <w:r>
        <w:rPr>
          <w:spacing w:val="-11"/>
          <w:sz w:val="24"/>
        </w:rPr>
        <w:t> </w:t>
      </w:r>
      <w:r>
        <w:rPr>
          <w:spacing w:val="-2"/>
          <w:sz w:val="24"/>
        </w:rPr>
        <w:t>Pública;</w:t>
      </w:r>
    </w:p>
    <w:p>
      <w:pPr>
        <w:pStyle w:val="ListParagraph"/>
        <w:numPr>
          <w:ilvl w:val="2"/>
          <w:numId w:val="13"/>
        </w:numPr>
        <w:tabs>
          <w:tab w:pos="2331" w:val="left" w:leader="none"/>
        </w:tabs>
        <w:spacing w:line="240" w:lineRule="auto" w:before="40" w:after="0"/>
        <w:ind w:left="2331" w:right="0" w:hanging="562"/>
        <w:jc w:val="both"/>
        <w:rPr>
          <w:sz w:val="24"/>
        </w:rPr>
      </w:pPr>
      <w:r>
        <w:rPr>
          <w:sz w:val="24"/>
        </w:rPr>
        <w:t>Amonestación</w:t>
      </w:r>
      <w:r>
        <w:rPr>
          <w:spacing w:val="-10"/>
          <w:sz w:val="24"/>
        </w:rPr>
        <w:t> </w:t>
      </w:r>
      <w:r>
        <w:rPr>
          <w:sz w:val="24"/>
        </w:rPr>
        <w:t>Privada;</w:t>
      </w:r>
      <w:r>
        <w:rPr>
          <w:spacing w:val="-6"/>
          <w:sz w:val="24"/>
        </w:rPr>
        <w:t> </w:t>
      </w:r>
      <w:r>
        <w:rPr>
          <w:spacing w:val="-10"/>
          <w:sz w:val="24"/>
        </w:rPr>
        <w:t>y</w:t>
      </w:r>
    </w:p>
    <w:p>
      <w:pPr>
        <w:pStyle w:val="ListParagraph"/>
        <w:numPr>
          <w:ilvl w:val="2"/>
          <w:numId w:val="13"/>
        </w:numPr>
        <w:tabs>
          <w:tab w:pos="2331" w:val="left" w:leader="none"/>
          <w:tab w:pos="2333" w:val="left" w:leader="none"/>
        </w:tabs>
        <w:spacing w:line="273" w:lineRule="auto" w:before="44" w:after="0"/>
        <w:ind w:left="2333" w:right="249" w:hanging="628"/>
        <w:jc w:val="both"/>
        <w:rPr>
          <w:sz w:val="24"/>
        </w:rPr>
      </w:pPr>
      <w:r>
        <w:rPr>
          <w:sz w:val="24"/>
        </w:rPr>
        <w:t>Arresto por 36 horas a la categoría de oficiales, y hasta 12 horas en la categoría de mandos.</w:t>
      </w:r>
    </w:p>
    <w:p>
      <w:pPr>
        <w:pStyle w:val="ListParagraph"/>
        <w:numPr>
          <w:ilvl w:val="1"/>
          <w:numId w:val="13"/>
        </w:numPr>
        <w:tabs>
          <w:tab w:pos="1610" w:val="left" w:leader="none"/>
        </w:tabs>
        <w:spacing w:line="240" w:lineRule="auto" w:before="2" w:after="0"/>
        <w:ind w:left="1610" w:right="0" w:hanging="358"/>
        <w:jc w:val="both"/>
        <w:rPr>
          <w:sz w:val="24"/>
        </w:rPr>
      </w:pPr>
      <w:r>
        <w:rPr>
          <w:sz w:val="24"/>
        </w:rPr>
        <w:t>Faltas</w:t>
      </w:r>
      <w:r>
        <w:rPr>
          <w:spacing w:val="-3"/>
          <w:sz w:val="24"/>
        </w:rPr>
        <w:t> </w:t>
      </w:r>
      <w:r>
        <w:rPr>
          <w:spacing w:val="-2"/>
          <w:sz w:val="24"/>
        </w:rPr>
        <w:t>graves:</w:t>
      </w:r>
    </w:p>
    <w:p>
      <w:pPr>
        <w:pStyle w:val="ListParagraph"/>
        <w:numPr>
          <w:ilvl w:val="2"/>
          <w:numId w:val="13"/>
        </w:numPr>
        <w:tabs>
          <w:tab w:pos="2331" w:val="left" w:leader="none"/>
          <w:tab w:pos="2333" w:val="left" w:leader="none"/>
        </w:tabs>
        <w:spacing w:line="276" w:lineRule="auto" w:before="45" w:after="0"/>
        <w:ind w:left="2333" w:right="244" w:hanging="496"/>
        <w:jc w:val="both"/>
        <w:rPr>
          <w:sz w:val="24"/>
        </w:rPr>
      </w:pPr>
      <w:r>
        <w:rPr>
          <w:sz w:val="24"/>
        </w:rPr>
        <w:t>Suspensión temporal de funciones, hasta por noventa días sin goce de </w:t>
      </w:r>
      <w:r>
        <w:rPr>
          <w:spacing w:val="-2"/>
          <w:sz w:val="24"/>
        </w:rPr>
        <w:t>sueldo;</w:t>
      </w:r>
    </w:p>
    <w:p>
      <w:pPr>
        <w:pStyle w:val="ListParagraph"/>
        <w:numPr>
          <w:ilvl w:val="2"/>
          <w:numId w:val="13"/>
        </w:numPr>
        <w:tabs>
          <w:tab w:pos="2331" w:val="left" w:leader="none"/>
        </w:tabs>
        <w:spacing w:line="273" w:lineRule="exact" w:before="0" w:after="0"/>
        <w:ind w:left="2331" w:right="0" w:hanging="562"/>
        <w:jc w:val="both"/>
        <w:rPr>
          <w:sz w:val="24"/>
        </w:rPr>
      </w:pPr>
      <w:r>
        <w:rPr>
          <w:sz w:val="24"/>
        </w:rPr>
        <w:t>Separación,</w:t>
      </w:r>
      <w:r>
        <w:rPr>
          <w:spacing w:val="-4"/>
          <w:sz w:val="24"/>
        </w:rPr>
        <w:t> </w:t>
      </w:r>
      <w:r>
        <w:rPr>
          <w:sz w:val="24"/>
        </w:rPr>
        <w:t>al</w:t>
      </w:r>
      <w:r>
        <w:rPr>
          <w:spacing w:val="-6"/>
          <w:sz w:val="24"/>
        </w:rPr>
        <w:t> </w:t>
      </w:r>
      <w:r>
        <w:rPr>
          <w:sz w:val="24"/>
        </w:rPr>
        <w:t>incumplir</w:t>
      </w:r>
      <w:r>
        <w:rPr>
          <w:spacing w:val="-4"/>
          <w:sz w:val="24"/>
        </w:rPr>
        <w:t> </w:t>
      </w:r>
      <w:r>
        <w:rPr>
          <w:sz w:val="24"/>
        </w:rPr>
        <w:t>con</w:t>
      </w:r>
      <w:r>
        <w:rPr>
          <w:spacing w:val="-6"/>
          <w:sz w:val="24"/>
        </w:rPr>
        <w:t> </w:t>
      </w:r>
      <w:r>
        <w:rPr>
          <w:sz w:val="24"/>
        </w:rPr>
        <w:t>los</w:t>
      </w:r>
      <w:r>
        <w:rPr>
          <w:spacing w:val="-4"/>
          <w:sz w:val="24"/>
        </w:rPr>
        <w:t> </w:t>
      </w:r>
      <w:r>
        <w:rPr>
          <w:sz w:val="24"/>
        </w:rPr>
        <w:t>requisitos</w:t>
      </w:r>
      <w:r>
        <w:rPr>
          <w:spacing w:val="-4"/>
          <w:sz w:val="24"/>
        </w:rPr>
        <w:t> </w:t>
      </w:r>
      <w:r>
        <w:rPr>
          <w:sz w:val="24"/>
        </w:rPr>
        <w:t>de</w:t>
      </w:r>
      <w:r>
        <w:rPr>
          <w:spacing w:val="-6"/>
          <w:sz w:val="24"/>
        </w:rPr>
        <w:t> </w:t>
      </w:r>
      <w:r>
        <w:rPr>
          <w:sz w:val="24"/>
        </w:rPr>
        <w:t>permanencia;</w:t>
      </w:r>
      <w:r>
        <w:rPr>
          <w:spacing w:val="-3"/>
          <w:sz w:val="24"/>
        </w:rPr>
        <w:t> </w:t>
      </w:r>
      <w:r>
        <w:rPr>
          <w:spacing w:val="-10"/>
          <w:sz w:val="24"/>
        </w:rPr>
        <w:t>y</w:t>
      </w:r>
    </w:p>
    <w:p>
      <w:pPr>
        <w:pStyle w:val="ListParagraph"/>
        <w:numPr>
          <w:ilvl w:val="2"/>
          <w:numId w:val="13"/>
        </w:numPr>
        <w:tabs>
          <w:tab w:pos="2331" w:val="left" w:leader="none"/>
          <w:tab w:pos="2333" w:val="left" w:leader="none"/>
        </w:tabs>
        <w:spacing w:line="276" w:lineRule="auto" w:before="44" w:after="0"/>
        <w:ind w:left="2333" w:right="244" w:hanging="628"/>
        <w:jc w:val="both"/>
        <w:rPr>
          <w:sz w:val="24"/>
        </w:rPr>
      </w:pPr>
      <w:r>
        <w:rPr>
          <w:sz w:val="24"/>
        </w:rPr>
        <w:t>Cese, por incumplimiento a las disposiciones contenidas en el presente </w:t>
      </w:r>
      <w:r>
        <w:rPr>
          <w:spacing w:val="-2"/>
          <w:sz w:val="24"/>
        </w:rPr>
        <w:t>ordenamiento.</w:t>
      </w:r>
    </w:p>
    <w:p>
      <w:pPr>
        <w:pStyle w:val="BodyText"/>
        <w:spacing w:line="276" w:lineRule="auto" w:before="157"/>
        <w:ind w:left="840" w:right="246"/>
      </w:pPr>
      <w:r>
        <w:rPr>
          <w:rFonts w:ascii="Arial" w:hAnsi="Arial"/>
          <w:b/>
        </w:rPr>
        <w:t>Artículo</w:t>
      </w:r>
      <w:r>
        <w:rPr>
          <w:rFonts w:ascii="Arial" w:hAnsi="Arial"/>
          <w:b/>
          <w:spacing w:val="-9"/>
        </w:rPr>
        <w:t> </w:t>
      </w:r>
      <w:r>
        <w:rPr>
          <w:rFonts w:ascii="Arial" w:hAnsi="Arial"/>
          <w:b/>
        </w:rPr>
        <w:t>30.</w:t>
      </w:r>
      <w:r>
        <w:rPr>
          <w:rFonts w:ascii="Arial" w:hAnsi="Arial"/>
          <w:b/>
          <w:spacing w:val="-8"/>
        </w:rPr>
        <w:t> </w:t>
      </w:r>
      <w:r>
        <w:rPr/>
        <w:t>La</w:t>
      </w:r>
      <w:r>
        <w:rPr>
          <w:spacing w:val="-12"/>
        </w:rPr>
        <w:t> </w:t>
      </w:r>
      <w:r>
        <w:rPr/>
        <w:t>amonestación</w:t>
      </w:r>
      <w:r>
        <w:rPr>
          <w:spacing w:val="-12"/>
        </w:rPr>
        <w:t> </w:t>
      </w:r>
      <w:r>
        <w:rPr/>
        <w:t>es</w:t>
      </w:r>
      <w:r>
        <w:rPr>
          <w:spacing w:val="-10"/>
        </w:rPr>
        <w:t> </w:t>
      </w:r>
      <w:r>
        <w:rPr/>
        <w:t>la</w:t>
      </w:r>
      <w:r>
        <w:rPr>
          <w:spacing w:val="-12"/>
        </w:rPr>
        <w:t> </w:t>
      </w:r>
      <w:r>
        <w:rPr/>
        <w:t>comunicación</w:t>
      </w:r>
      <w:r>
        <w:rPr>
          <w:spacing w:val="-8"/>
        </w:rPr>
        <w:t> </w:t>
      </w:r>
      <w:r>
        <w:rPr/>
        <w:t>mediante</w:t>
      </w:r>
      <w:r>
        <w:rPr>
          <w:spacing w:val="-8"/>
        </w:rPr>
        <w:t> </w:t>
      </w:r>
      <w:r>
        <w:rPr/>
        <w:t>la</w:t>
      </w:r>
      <w:r>
        <w:rPr>
          <w:spacing w:val="-12"/>
        </w:rPr>
        <w:t> </w:t>
      </w:r>
      <w:r>
        <w:rPr/>
        <w:t>cual</w:t>
      </w:r>
      <w:r>
        <w:rPr>
          <w:spacing w:val="-8"/>
        </w:rPr>
        <w:t> </w:t>
      </w:r>
      <w:r>
        <w:rPr/>
        <w:t>el</w:t>
      </w:r>
      <w:r>
        <w:rPr>
          <w:spacing w:val="-11"/>
        </w:rPr>
        <w:t> </w:t>
      </w:r>
      <w:r>
        <w:rPr/>
        <w:t>superior</w:t>
      </w:r>
      <w:r>
        <w:rPr>
          <w:spacing w:val="-10"/>
        </w:rPr>
        <w:t> </w:t>
      </w:r>
      <w:r>
        <w:rPr/>
        <w:t>jerárquico en forma verbal advierte la persona servidora pública integrante de la Corporación Policial</w:t>
      </w:r>
      <w:r>
        <w:rPr>
          <w:spacing w:val="-9"/>
        </w:rPr>
        <w:t> </w:t>
      </w:r>
      <w:r>
        <w:rPr/>
        <w:t>Municipal,</w:t>
      </w:r>
      <w:r>
        <w:rPr>
          <w:spacing w:val="-7"/>
        </w:rPr>
        <w:t> </w:t>
      </w:r>
      <w:r>
        <w:rPr/>
        <w:t>sobre</w:t>
      </w:r>
      <w:r>
        <w:rPr>
          <w:spacing w:val="-10"/>
        </w:rPr>
        <w:t> </w:t>
      </w:r>
      <w:r>
        <w:rPr/>
        <w:t>la</w:t>
      </w:r>
      <w:r>
        <w:rPr>
          <w:spacing w:val="-10"/>
        </w:rPr>
        <w:t> </w:t>
      </w:r>
      <w:r>
        <w:rPr/>
        <w:t>omisión</w:t>
      </w:r>
      <w:r>
        <w:rPr>
          <w:spacing w:val="-10"/>
        </w:rPr>
        <w:t> </w:t>
      </w:r>
      <w:r>
        <w:rPr/>
        <w:t>o</w:t>
      </w:r>
      <w:r>
        <w:rPr>
          <w:spacing w:val="-10"/>
        </w:rPr>
        <w:t> </w:t>
      </w:r>
      <w:r>
        <w:rPr/>
        <w:t>falta</w:t>
      </w:r>
      <w:r>
        <w:rPr>
          <w:spacing w:val="-10"/>
        </w:rPr>
        <w:t> </w:t>
      </w:r>
      <w:r>
        <w:rPr/>
        <w:t>de</w:t>
      </w:r>
      <w:r>
        <w:rPr>
          <w:spacing w:val="-10"/>
        </w:rPr>
        <w:t> </w:t>
      </w:r>
      <w:r>
        <w:rPr/>
        <w:t>cumplimiento</w:t>
      </w:r>
      <w:r>
        <w:rPr>
          <w:spacing w:val="-10"/>
        </w:rPr>
        <w:t> </w:t>
      </w:r>
      <w:r>
        <w:rPr/>
        <w:t>de</w:t>
      </w:r>
      <w:r>
        <w:rPr>
          <w:spacing w:val="-10"/>
        </w:rPr>
        <w:t> </w:t>
      </w:r>
      <w:r>
        <w:rPr/>
        <w:t>sus</w:t>
      </w:r>
      <w:r>
        <w:rPr>
          <w:spacing w:val="-8"/>
        </w:rPr>
        <w:t> </w:t>
      </w:r>
      <w:r>
        <w:rPr/>
        <w:t>funciones,</w:t>
      </w:r>
      <w:r>
        <w:rPr>
          <w:spacing w:val="-7"/>
        </w:rPr>
        <w:t> </w:t>
      </w:r>
      <w:r>
        <w:rPr/>
        <w:t>haciéndole saber las consecuencias de la</w:t>
      </w:r>
      <w:r>
        <w:rPr>
          <w:spacing w:val="-1"/>
        </w:rPr>
        <w:t> </w:t>
      </w:r>
      <w:r>
        <w:rPr/>
        <w:t>falta</w:t>
      </w:r>
      <w:r>
        <w:rPr>
          <w:spacing w:val="-1"/>
        </w:rPr>
        <w:t> </w:t>
      </w:r>
      <w:r>
        <w:rPr/>
        <w:t>cometida, conminándolo a</w:t>
      </w:r>
      <w:r>
        <w:rPr>
          <w:spacing w:val="-1"/>
        </w:rPr>
        <w:t> </w:t>
      </w:r>
      <w:r>
        <w:rPr/>
        <w:t>corregir y apercibiéndolo de la imposición de una sanción mayor si reincide.</w:t>
      </w:r>
    </w:p>
    <w:p>
      <w:pPr>
        <w:pStyle w:val="BodyText"/>
        <w:spacing w:line="276" w:lineRule="auto" w:before="162"/>
        <w:ind w:left="840" w:right="247"/>
      </w:pPr>
      <w:r>
        <w:rPr/>
        <w:t>La</w:t>
      </w:r>
      <w:r>
        <w:rPr>
          <w:spacing w:val="-12"/>
        </w:rPr>
        <w:t> </w:t>
      </w:r>
      <w:r>
        <w:rPr/>
        <w:t>amonestación</w:t>
      </w:r>
      <w:r>
        <w:rPr>
          <w:spacing w:val="-12"/>
        </w:rPr>
        <w:t> </w:t>
      </w:r>
      <w:r>
        <w:rPr/>
        <w:t>privada</w:t>
      </w:r>
      <w:r>
        <w:rPr>
          <w:spacing w:val="-12"/>
        </w:rPr>
        <w:t> </w:t>
      </w:r>
      <w:r>
        <w:rPr/>
        <w:t>es</w:t>
      </w:r>
      <w:r>
        <w:rPr>
          <w:spacing w:val="-10"/>
        </w:rPr>
        <w:t> </w:t>
      </w:r>
      <w:r>
        <w:rPr/>
        <w:t>el</w:t>
      </w:r>
      <w:r>
        <w:rPr>
          <w:spacing w:val="-11"/>
        </w:rPr>
        <w:t> </w:t>
      </w:r>
      <w:r>
        <w:rPr/>
        <w:t>apercibimiento</w:t>
      </w:r>
      <w:r>
        <w:rPr>
          <w:spacing w:val="-9"/>
        </w:rPr>
        <w:t> </w:t>
      </w:r>
      <w:r>
        <w:rPr/>
        <w:t>que</w:t>
      </w:r>
      <w:r>
        <w:rPr>
          <w:spacing w:val="-12"/>
        </w:rPr>
        <w:t> </w:t>
      </w:r>
      <w:r>
        <w:rPr/>
        <w:t>realiza</w:t>
      </w:r>
      <w:r>
        <w:rPr>
          <w:spacing w:val="-12"/>
        </w:rPr>
        <w:t> </w:t>
      </w:r>
      <w:r>
        <w:rPr/>
        <w:t>el</w:t>
      </w:r>
      <w:r>
        <w:rPr>
          <w:spacing w:val="-11"/>
        </w:rPr>
        <w:t> </w:t>
      </w:r>
      <w:r>
        <w:rPr/>
        <w:t>superior</w:t>
      </w:r>
      <w:r>
        <w:rPr>
          <w:spacing w:val="-10"/>
        </w:rPr>
        <w:t> </w:t>
      </w:r>
      <w:r>
        <w:rPr/>
        <w:t>jerárquico</w:t>
      </w:r>
      <w:r>
        <w:rPr>
          <w:spacing w:val="-12"/>
        </w:rPr>
        <w:t> </w:t>
      </w:r>
      <w:r>
        <w:rPr/>
        <w:t>en</w:t>
      </w:r>
      <w:r>
        <w:rPr>
          <w:spacing w:val="-12"/>
        </w:rPr>
        <w:t> </w:t>
      </w:r>
      <w:r>
        <w:rPr/>
        <w:t>forma verbal, quedando únicamente una anotación de su imposición en el expediente de la persona servidora pública integrante de la Corporación Policial Municipal.</w:t>
      </w:r>
    </w:p>
    <w:p>
      <w:pPr>
        <w:pStyle w:val="BodyText"/>
        <w:spacing w:line="276" w:lineRule="auto" w:before="160"/>
        <w:ind w:left="840" w:right="249"/>
      </w:pPr>
      <w:r>
        <w:rPr/>
        <w:t>Se aplicará amonestación pública cuando el superior jerárquico estime que la responsabilidad</w:t>
      </w:r>
      <w:r>
        <w:rPr>
          <w:spacing w:val="-6"/>
        </w:rPr>
        <w:t> </w:t>
      </w:r>
      <w:r>
        <w:rPr/>
        <w:t>ocurrida</w:t>
      </w:r>
      <w:r>
        <w:rPr>
          <w:spacing w:val="-6"/>
        </w:rPr>
        <w:t> </w:t>
      </w:r>
      <w:r>
        <w:rPr/>
        <w:t>amerita</w:t>
      </w:r>
      <w:r>
        <w:rPr>
          <w:spacing w:val="-6"/>
        </w:rPr>
        <w:t> </w:t>
      </w:r>
      <w:r>
        <w:rPr/>
        <w:t>que</w:t>
      </w:r>
      <w:r>
        <w:rPr>
          <w:spacing w:val="-6"/>
        </w:rPr>
        <w:t> </w:t>
      </w:r>
      <w:r>
        <w:rPr/>
        <w:t>la</w:t>
      </w:r>
      <w:r>
        <w:rPr>
          <w:spacing w:val="-10"/>
        </w:rPr>
        <w:t> </w:t>
      </w:r>
      <w:r>
        <w:rPr/>
        <w:t>amonestación</w:t>
      </w:r>
      <w:r>
        <w:rPr>
          <w:spacing w:val="-10"/>
        </w:rPr>
        <w:t> </w:t>
      </w:r>
      <w:r>
        <w:rPr/>
        <w:t>y</w:t>
      </w:r>
      <w:r>
        <w:rPr>
          <w:spacing w:val="-5"/>
        </w:rPr>
        <w:t> </w:t>
      </w:r>
      <w:r>
        <w:rPr/>
        <w:t>el</w:t>
      </w:r>
      <w:r>
        <w:rPr>
          <w:spacing w:val="-9"/>
        </w:rPr>
        <w:t> </w:t>
      </w:r>
      <w:r>
        <w:rPr/>
        <w:t>apercibimiento</w:t>
      </w:r>
      <w:r>
        <w:rPr>
          <w:spacing w:val="-6"/>
        </w:rPr>
        <w:t> </w:t>
      </w:r>
      <w:r>
        <w:rPr/>
        <w:t>deben</w:t>
      </w:r>
      <w:r>
        <w:rPr>
          <w:spacing w:val="-6"/>
        </w:rPr>
        <w:t> </w:t>
      </w:r>
      <w:r>
        <w:rPr/>
        <w:t>quedar por escrito e integrados al expediente, debiendo hacer la publicación en el área correspondiente de la Dependencia.</w:t>
      </w:r>
    </w:p>
    <w:p>
      <w:pPr>
        <w:pStyle w:val="BodyText"/>
        <w:spacing w:line="276" w:lineRule="auto" w:before="163"/>
        <w:ind w:left="840" w:right="242"/>
      </w:pPr>
      <w:r>
        <w:rPr>
          <w:rFonts w:ascii="Arial" w:hAnsi="Arial"/>
          <w:b/>
        </w:rPr>
        <w:t>Artículo</w:t>
      </w:r>
      <w:r>
        <w:rPr>
          <w:rFonts w:ascii="Arial" w:hAnsi="Arial"/>
          <w:b/>
          <w:spacing w:val="-7"/>
        </w:rPr>
        <w:t> </w:t>
      </w:r>
      <w:r>
        <w:rPr>
          <w:rFonts w:ascii="Arial" w:hAnsi="Arial"/>
          <w:b/>
        </w:rPr>
        <w:t>31.</w:t>
      </w:r>
      <w:r>
        <w:rPr>
          <w:rFonts w:ascii="Arial" w:hAnsi="Arial"/>
          <w:b/>
          <w:spacing w:val="-6"/>
        </w:rPr>
        <w:t> </w:t>
      </w:r>
      <w:r>
        <w:rPr/>
        <w:t>El</w:t>
      </w:r>
      <w:r>
        <w:rPr>
          <w:spacing w:val="-12"/>
        </w:rPr>
        <w:t> </w:t>
      </w:r>
      <w:r>
        <w:rPr/>
        <w:t>arresto,</w:t>
      </w:r>
      <w:r>
        <w:rPr>
          <w:spacing w:val="-7"/>
        </w:rPr>
        <w:t> </w:t>
      </w:r>
      <w:r>
        <w:rPr/>
        <w:t>es</w:t>
      </w:r>
      <w:r>
        <w:rPr>
          <w:spacing w:val="-8"/>
        </w:rPr>
        <w:t> </w:t>
      </w:r>
      <w:r>
        <w:rPr/>
        <w:t>la</w:t>
      </w:r>
      <w:r>
        <w:rPr>
          <w:spacing w:val="-10"/>
        </w:rPr>
        <w:t> </w:t>
      </w:r>
      <w:r>
        <w:rPr/>
        <w:t>permanencia</w:t>
      </w:r>
      <w:r>
        <w:rPr>
          <w:spacing w:val="-10"/>
        </w:rPr>
        <w:t> </w:t>
      </w:r>
      <w:r>
        <w:rPr/>
        <w:t>en</w:t>
      </w:r>
      <w:r>
        <w:rPr>
          <w:spacing w:val="-10"/>
        </w:rPr>
        <w:t> </w:t>
      </w:r>
      <w:r>
        <w:rPr/>
        <w:t>el</w:t>
      </w:r>
      <w:r>
        <w:rPr>
          <w:spacing w:val="-9"/>
        </w:rPr>
        <w:t> </w:t>
      </w:r>
      <w:r>
        <w:rPr/>
        <w:t>lugar</w:t>
      </w:r>
      <w:r>
        <w:rPr>
          <w:spacing w:val="-8"/>
        </w:rPr>
        <w:t> </w:t>
      </w:r>
      <w:r>
        <w:rPr/>
        <w:t>que</w:t>
      </w:r>
      <w:r>
        <w:rPr>
          <w:spacing w:val="-10"/>
        </w:rPr>
        <w:t> </w:t>
      </w:r>
      <w:r>
        <w:rPr/>
        <w:t>designe</w:t>
      </w:r>
      <w:r>
        <w:rPr>
          <w:spacing w:val="-10"/>
        </w:rPr>
        <w:t> </w:t>
      </w:r>
      <w:r>
        <w:rPr/>
        <w:t>el</w:t>
      </w:r>
      <w:r>
        <w:rPr>
          <w:spacing w:val="-9"/>
        </w:rPr>
        <w:t> </w:t>
      </w:r>
      <w:r>
        <w:rPr/>
        <w:t>superior</w:t>
      </w:r>
      <w:r>
        <w:rPr>
          <w:spacing w:val="-8"/>
        </w:rPr>
        <w:t> </w:t>
      </w:r>
      <w:r>
        <w:rPr/>
        <w:t>jerárquico, por</w:t>
      </w:r>
      <w:r>
        <w:rPr>
          <w:spacing w:val="-14"/>
        </w:rPr>
        <w:t> </w:t>
      </w:r>
      <w:r>
        <w:rPr/>
        <w:t>haber</w:t>
      </w:r>
      <w:r>
        <w:rPr>
          <w:spacing w:val="-14"/>
        </w:rPr>
        <w:t> </w:t>
      </w:r>
      <w:r>
        <w:rPr/>
        <w:t>reincidido</w:t>
      </w:r>
      <w:r>
        <w:rPr>
          <w:spacing w:val="-12"/>
        </w:rPr>
        <w:t> </w:t>
      </w:r>
      <w:r>
        <w:rPr/>
        <w:t>en</w:t>
      </w:r>
      <w:r>
        <w:rPr>
          <w:spacing w:val="-12"/>
        </w:rPr>
        <w:t> </w:t>
      </w:r>
      <w:r>
        <w:rPr/>
        <w:t>una</w:t>
      </w:r>
      <w:r>
        <w:rPr>
          <w:spacing w:val="-12"/>
        </w:rPr>
        <w:t> </w:t>
      </w:r>
      <w:r>
        <w:rPr/>
        <w:t>falta</w:t>
      </w:r>
      <w:r>
        <w:rPr>
          <w:spacing w:val="-12"/>
        </w:rPr>
        <w:t> </w:t>
      </w:r>
      <w:r>
        <w:rPr/>
        <w:t>no</w:t>
      </w:r>
      <w:r>
        <w:rPr>
          <w:spacing w:val="-16"/>
        </w:rPr>
        <w:t> </w:t>
      </w:r>
      <w:r>
        <w:rPr/>
        <w:t>grave</w:t>
      </w:r>
      <w:r>
        <w:rPr>
          <w:spacing w:val="-16"/>
        </w:rPr>
        <w:t> </w:t>
      </w:r>
      <w:r>
        <w:rPr/>
        <w:t>o</w:t>
      </w:r>
      <w:r>
        <w:rPr>
          <w:spacing w:val="-12"/>
        </w:rPr>
        <w:t> </w:t>
      </w:r>
      <w:r>
        <w:rPr/>
        <w:t>por</w:t>
      </w:r>
      <w:r>
        <w:rPr>
          <w:spacing w:val="-10"/>
        </w:rPr>
        <w:t> </w:t>
      </w:r>
      <w:r>
        <w:rPr/>
        <w:t>haber</w:t>
      </w:r>
      <w:r>
        <w:rPr>
          <w:spacing w:val="-14"/>
        </w:rPr>
        <w:t> </w:t>
      </w:r>
      <w:r>
        <w:rPr/>
        <w:t>acumulado</w:t>
      </w:r>
      <w:r>
        <w:rPr>
          <w:spacing w:val="-12"/>
        </w:rPr>
        <w:t> </w:t>
      </w:r>
      <w:r>
        <w:rPr/>
        <w:t>cinco</w:t>
      </w:r>
      <w:r>
        <w:rPr>
          <w:spacing w:val="-16"/>
        </w:rPr>
        <w:t> </w:t>
      </w:r>
      <w:r>
        <w:rPr/>
        <w:t>amonestaciones. Para tal efecto, se deberá emitir la orden de arresto por escrito, especificando el motivo</w:t>
      </w:r>
    </w:p>
    <w:p>
      <w:pPr>
        <w:pStyle w:val="BodyText"/>
        <w:spacing w:after="0" w:line="276" w:lineRule="auto"/>
        <w:sectPr>
          <w:pgSz w:w="12240" w:h="15840"/>
          <w:pgMar w:header="393" w:footer="1146" w:top="2680" w:bottom="1340" w:left="720" w:right="1080"/>
        </w:sectPr>
      </w:pPr>
    </w:p>
    <w:p>
      <w:pPr>
        <w:pStyle w:val="BodyText"/>
        <w:spacing w:before="179"/>
        <w:ind w:left="0"/>
        <w:jc w:val="left"/>
      </w:pPr>
    </w:p>
    <w:p>
      <w:pPr>
        <w:pStyle w:val="BodyText"/>
        <w:spacing w:line="276" w:lineRule="auto"/>
        <w:ind w:left="840" w:right="248"/>
      </w:pPr>
      <w:r>
        <w:rPr/>
        <w:t>y la duración del mismo. El arresto será siempre sin perjuicio del servicio, debiéndose entender como que la persona arrestada realizará normalmente sus actividades cumpliendo</w:t>
      </w:r>
      <w:r>
        <w:rPr>
          <w:spacing w:val="-8"/>
        </w:rPr>
        <w:t> </w:t>
      </w:r>
      <w:r>
        <w:rPr/>
        <w:t>los</w:t>
      </w:r>
      <w:r>
        <w:rPr>
          <w:spacing w:val="-7"/>
        </w:rPr>
        <w:t> </w:t>
      </w:r>
      <w:r>
        <w:rPr/>
        <w:t>horarios</w:t>
      </w:r>
      <w:r>
        <w:rPr>
          <w:spacing w:val="-7"/>
        </w:rPr>
        <w:t> </w:t>
      </w:r>
      <w:r>
        <w:rPr/>
        <w:t>establecidos,</w:t>
      </w:r>
      <w:r>
        <w:rPr>
          <w:spacing w:val="-2"/>
        </w:rPr>
        <w:t> </w:t>
      </w:r>
      <w:r>
        <w:rPr/>
        <w:t>terminando</w:t>
      </w:r>
      <w:r>
        <w:rPr>
          <w:spacing w:val="-5"/>
        </w:rPr>
        <w:t> </w:t>
      </w:r>
      <w:r>
        <w:rPr/>
        <w:t>estos</w:t>
      </w:r>
      <w:r>
        <w:rPr>
          <w:spacing w:val="-7"/>
        </w:rPr>
        <w:t> </w:t>
      </w:r>
      <w:r>
        <w:rPr/>
        <w:t>el</w:t>
      </w:r>
      <w:r>
        <w:rPr>
          <w:spacing w:val="-8"/>
        </w:rPr>
        <w:t> </w:t>
      </w:r>
      <w:r>
        <w:rPr/>
        <w:t>integrante</w:t>
      </w:r>
      <w:r>
        <w:rPr>
          <w:spacing w:val="-8"/>
        </w:rPr>
        <w:t> </w:t>
      </w:r>
      <w:r>
        <w:rPr/>
        <w:t>de</w:t>
      </w:r>
      <w:r>
        <w:rPr>
          <w:spacing w:val="-5"/>
        </w:rPr>
        <w:t> </w:t>
      </w:r>
      <w:r>
        <w:rPr/>
        <w:t>la</w:t>
      </w:r>
      <w:r>
        <w:rPr>
          <w:spacing w:val="-8"/>
        </w:rPr>
        <w:t> </w:t>
      </w:r>
      <w:r>
        <w:rPr/>
        <w:t>Secretaría</w:t>
      </w:r>
      <w:r>
        <w:rPr>
          <w:spacing w:val="-8"/>
        </w:rPr>
        <w:t> </w:t>
      </w:r>
      <w:r>
        <w:rPr/>
        <w:t>se presentará ante su mando y cumplirá el arresto en el lugar que le sea indicado.</w:t>
      </w:r>
    </w:p>
    <w:p>
      <w:pPr>
        <w:pStyle w:val="BodyText"/>
        <w:spacing w:line="276" w:lineRule="auto" w:before="159"/>
        <w:ind w:left="840" w:right="247"/>
      </w:pPr>
      <w:r>
        <w:rPr>
          <w:rFonts w:ascii="Arial" w:hAnsi="Arial"/>
          <w:b/>
        </w:rPr>
        <w:t>Artículo</w:t>
      </w:r>
      <w:r>
        <w:rPr>
          <w:rFonts w:ascii="Arial" w:hAnsi="Arial"/>
          <w:b/>
          <w:spacing w:val="-17"/>
        </w:rPr>
        <w:t> </w:t>
      </w:r>
      <w:r>
        <w:rPr>
          <w:rFonts w:ascii="Arial" w:hAnsi="Arial"/>
          <w:b/>
        </w:rPr>
        <w:t>32.</w:t>
      </w:r>
      <w:r>
        <w:rPr>
          <w:rFonts w:ascii="Arial" w:hAnsi="Arial"/>
          <w:b/>
          <w:spacing w:val="-15"/>
        </w:rPr>
        <w:t> </w:t>
      </w:r>
      <w:r>
        <w:rPr/>
        <w:t>La</w:t>
      </w:r>
      <w:r>
        <w:rPr>
          <w:spacing w:val="-16"/>
        </w:rPr>
        <w:t> </w:t>
      </w:r>
      <w:r>
        <w:rPr/>
        <w:t>suspensión</w:t>
      </w:r>
      <w:r>
        <w:rPr>
          <w:spacing w:val="-17"/>
        </w:rPr>
        <w:t> </w:t>
      </w:r>
      <w:r>
        <w:rPr/>
        <w:t>de</w:t>
      </w:r>
      <w:r>
        <w:rPr>
          <w:spacing w:val="-17"/>
        </w:rPr>
        <w:t> </w:t>
      </w:r>
      <w:r>
        <w:rPr/>
        <w:t>funciones</w:t>
      </w:r>
      <w:r>
        <w:rPr>
          <w:spacing w:val="-15"/>
        </w:rPr>
        <w:t> </w:t>
      </w:r>
      <w:r>
        <w:rPr/>
        <w:t>sin</w:t>
      </w:r>
      <w:r>
        <w:rPr>
          <w:spacing w:val="-17"/>
        </w:rPr>
        <w:t> </w:t>
      </w:r>
      <w:r>
        <w:rPr/>
        <w:t>goce</w:t>
      </w:r>
      <w:r>
        <w:rPr>
          <w:spacing w:val="-17"/>
        </w:rPr>
        <w:t> </w:t>
      </w:r>
      <w:r>
        <w:rPr/>
        <w:t>de</w:t>
      </w:r>
      <w:r>
        <w:rPr>
          <w:spacing w:val="-16"/>
        </w:rPr>
        <w:t> </w:t>
      </w:r>
      <w:r>
        <w:rPr/>
        <w:t>sueldo,</w:t>
      </w:r>
      <w:r>
        <w:rPr>
          <w:spacing w:val="-15"/>
        </w:rPr>
        <w:t> </w:t>
      </w:r>
      <w:r>
        <w:rPr/>
        <w:t>consiste</w:t>
      </w:r>
      <w:r>
        <w:rPr>
          <w:spacing w:val="-17"/>
        </w:rPr>
        <w:t> </w:t>
      </w:r>
      <w:r>
        <w:rPr/>
        <w:t>en</w:t>
      </w:r>
      <w:r>
        <w:rPr>
          <w:spacing w:val="-17"/>
        </w:rPr>
        <w:t> </w:t>
      </w:r>
      <w:r>
        <w:rPr/>
        <w:t>dejar</w:t>
      </w:r>
      <w:r>
        <w:rPr>
          <w:spacing w:val="-15"/>
        </w:rPr>
        <w:t> </w:t>
      </w:r>
      <w:r>
        <w:rPr/>
        <w:t>de</w:t>
      </w:r>
      <w:r>
        <w:rPr>
          <w:spacing w:val="-17"/>
        </w:rPr>
        <w:t> </w:t>
      </w:r>
      <w:r>
        <w:rPr/>
        <w:t>cumplir con el servicio, cargo o comisión que este ejerciendo, con la consecuente pérdida de todos</w:t>
      </w:r>
      <w:r>
        <w:rPr>
          <w:spacing w:val="-3"/>
        </w:rPr>
        <w:t> </w:t>
      </w:r>
      <w:r>
        <w:rPr/>
        <w:t>los derechos que</w:t>
      </w:r>
      <w:r>
        <w:rPr>
          <w:spacing w:val="-1"/>
        </w:rPr>
        <w:t> </w:t>
      </w:r>
      <w:r>
        <w:rPr/>
        <w:t>derivan</w:t>
      </w:r>
      <w:r>
        <w:rPr>
          <w:spacing w:val="-5"/>
        </w:rPr>
        <w:t> </w:t>
      </w:r>
      <w:r>
        <w:rPr/>
        <w:t>del</w:t>
      </w:r>
      <w:r>
        <w:rPr>
          <w:spacing w:val="-5"/>
        </w:rPr>
        <w:t> </w:t>
      </w:r>
      <w:r>
        <w:rPr/>
        <w:t>nombramiento</w:t>
      </w:r>
      <w:r>
        <w:rPr>
          <w:spacing w:val="-5"/>
        </w:rPr>
        <w:t> </w:t>
      </w:r>
      <w:r>
        <w:rPr/>
        <w:t>por el</w:t>
      </w:r>
      <w:r>
        <w:rPr>
          <w:spacing w:val="-5"/>
        </w:rPr>
        <w:t> </w:t>
      </w:r>
      <w:r>
        <w:rPr/>
        <w:t>tiempo</w:t>
      </w:r>
      <w:r>
        <w:rPr>
          <w:spacing w:val="-5"/>
        </w:rPr>
        <w:t> </w:t>
      </w:r>
      <w:r>
        <w:rPr/>
        <w:t>que</w:t>
      </w:r>
      <w:r>
        <w:rPr>
          <w:spacing w:val="-1"/>
        </w:rPr>
        <w:t> </w:t>
      </w:r>
      <w:r>
        <w:rPr/>
        <w:t>dure</w:t>
      </w:r>
      <w:r>
        <w:rPr>
          <w:spacing w:val="-1"/>
        </w:rPr>
        <w:t> </w:t>
      </w:r>
      <w:r>
        <w:rPr/>
        <w:t>la</w:t>
      </w:r>
      <w:r>
        <w:rPr>
          <w:spacing w:val="-1"/>
        </w:rPr>
        <w:t> </w:t>
      </w:r>
      <w:r>
        <w:rPr/>
        <w:t>sanción.</w:t>
      </w:r>
      <w:r>
        <w:rPr>
          <w:spacing w:val="-2"/>
        </w:rPr>
        <w:t> </w:t>
      </w:r>
      <w:r>
        <w:rPr/>
        <w:t>La Comisión determinará el número de días de suspensión, la cual podrá ser hasta por un término de noventa días.</w:t>
      </w:r>
    </w:p>
    <w:p>
      <w:pPr>
        <w:pStyle w:val="BodyText"/>
        <w:spacing w:line="276" w:lineRule="auto" w:before="161"/>
        <w:ind w:left="840" w:right="247"/>
      </w:pPr>
      <w:r>
        <w:rPr>
          <w:rFonts w:ascii="Arial" w:hAnsi="Arial"/>
          <w:b/>
        </w:rPr>
        <w:t>Artículo 33. </w:t>
      </w:r>
      <w:r>
        <w:rPr/>
        <w:t>El cese es la remoción definitiva del cargo, sin perjuicio de las sanciones penales, civiles o administrativas que pudiere imponer el Órgano Jurisdiccional competente.</w:t>
      </w:r>
      <w:r>
        <w:rPr>
          <w:spacing w:val="-5"/>
        </w:rPr>
        <w:t> </w:t>
      </w:r>
      <w:r>
        <w:rPr/>
        <w:t>En</w:t>
      </w:r>
      <w:r>
        <w:rPr>
          <w:spacing w:val="-8"/>
        </w:rPr>
        <w:t> </w:t>
      </w:r>
      <w:r>
        <w:rPr/>
        <w:t>caso</w:t>
      </w:r>
      <w:r>
        <w:rPr>
          <w:spacing w:val="-8"/>
        </w:rPr>
        <w:t> </w:t>
      </w:r>
      <w:r>
        <w:rPr/>
        <w:t>de</w:t>
      </w:r>
      <w:r>
        <w:rPr>
          <w:spacing w:val="-8"/>
        </w:rPr>
        <w:t> </w:t>
      </w:r>
      <w:r>
        <w:rPr/>
        <w:t>cese,</w:t>
      </w:r>
      <w:r>
        <w:rPr>
          <w:spacing w:val="-5"/>
        </w:rPr>
        <w:t> </w:t>
      </w:r>
      <w:r>
        <w:rPr/>
        <w:t>la</w:t>
      </w:r>
      <w:r>
        <w:rPr>
          <w:spacing w:val="-8"/>
        </w:rPr>
        <w:t> </w:t>
      </w:r>
      <w:r>
        <w:rPr/>
        <w:t>persona</w:t>
      </w:r>
      <w:r>
        <w:rPr>
          <w:spacing w:val="-8"/>
        </w:rPr>
        <w:t> </w:t>
      </w:r>
      <w:r>
        <w:rPr/>
        <w:t>servidora</w:t>
      </w:r>
      <w:r>
        <w:rPr>
          <w:spacing w:val="-8"/>
        </w:rPr>
        <w:t> </w:t>
      </w:r>
      <w:r>
        <w:rPr/>
        <w:t>pública</w:t>
      </w:r>
      <w:r>
        <w:rPr>
          <w:spacing w:val="-8"/>
        </w:rPr>
        <w:t> </w:t>
      </w:r>
      <w:r>
        <w:rPr/>
        <w:t>integrante</w:t>
      </w:r>
      <w:r>
        <w:rPr>
          <w:spacing w:val="-8"/>
        </w:rPr>
        <w:t> </w:t>
      </w:r>
      <w:r>
        <w:rPr/>
        <w:t>de</w:t>
      </w:r>
      <w:r>
        <w:rPr>
          <w:spacing w:val="-8"/>
        </w:rPr>
        <w:t> </w:t>
      </w:r>
      <w:r>
        <w:rPr/>
        <w:t>la</w:t>
      </w:r>
      <w:r>
        <w:rPr>
          <w:spacing w:val="-4"/>
        </w:rPr>
        <w:t> </w:t>
      </w:r>
      <w:r>
        <w:rPr/>
        <w:t>Corporación Policial Municipal será removido de su cargo sin que proceda su reinstalación o restitución, independientemente de cualquier medio de impugnación que interponga, y en su caso sólo se le deberá pagar la indemnización a que se refiere el artículo 123 apartado B, fracción XIII de la Constitución Política de los Estados Unidos Mexicanos.</w:t>
      </w:r>
    </w:p>
    <w:p>
      <w:pPr>
        <w:pStyle w:val="BodyText"/>
        <w:spacing w:line="276" w:lineRule="auto" w:before="159"/>
        <w:ind w:left="840" w:right="247"/>
      </w:pPr>
      <w:r>
        <w:rPr>
          <w:rFonts w:ascii="Arial" w:hAnsi="Arial"/>
          <w:b/>
        </w:rPr>
        <w:t>Artículo</w:t>
      </w:r>
      <w:r>
        <w:rPr>
          <w:rFonts w:ascii="Arial" w:hAnsi="Arial"/>
          <w:b/>
          <w:spacing w:val="-9"/>
        </w:rPr>
        <w:t> </w:t>
      </w:r>
      <w:r>
        <w:rPr>
          <w:rFonts w:ascii="Arial" w:hAnsi="Arial"/>
          <w:b/>
        </w:rPr>
        <w:t>34</w:t>
      </w:r>
      <w:r>
        <w:rPr/>
        <w:t>.</w:t>
      </w:r>
      <w:r>
        <w:rPr>
          <w:spacing w:val="-9"/>
        </w:rPr>
        <w:t> </w:t>
      </w:r>
      <w:r>
        <w:rPr/>
        <w:t>La</w:t>
      </w:r>
      <w:r>
        <w:rPr>
          <w:spacing w:val="-12"/>
        </w:rPr>
        <w:t> </w:t>
      </w:r>
      <w:r>
        <w:rPr/>
        <w:t>separación</w:t>
      </w:r>
      <w:r>
        <w:rPr>
          <w:spacing w:val="-12"/>
        </w:rPr>
        <w:t> </w:t>
      </w:r>
      <w:r>
        <w:rPr/>
        <w:t>es</w:t>
      </w:r>
      <w:r>
        <w:rPr>
          <w:spacing w:val="-7"/>
        </w:rPr>
        <w:t> </w:t>
      </w:r>
      <w:r>
        <w:rPr/>
        <w:t>el</w:t>
      </w:r>
      <w:r>
        <w:rPr>
          <w:spacing w:val="-11"/>
        </w:rPr>
        <w:t> </w:t>
      </w:r>
      <w:r>
        <w:rPr/>
        <w:t>procedimiento</w:t>
      </w:r>
      <w:r>
        <w:rPr>
          <w:spacing w:val="-12"/>
        </w:rPr>
        <w:t> </w:t>
      </w:r>
      <w:r>
        <w:rPr/>
        <w:t>mediante</w:t>
      </w:r>
      <w:r>
        <w:rPr>
          <w:spacing w:val="-12"/>
        </w:rPr>
        <w:t> </w:t>
      </w:r>
      <w:r>
        <w:rPr/>
        <w:t>el</w:t>
      </w:r>
      <w:r>
        <w:rPr>
          <w:spacing w:val="-11"/>
        </w:rPr>
        <w:t> </w:t>
      </w:r>
      <w:r>
        <w:rPr/>
        <w:t>cual</w:t>
      </w:r>
      <w:r>
        <w:rPr>
          <w:spacing w:val="-11"/>
        </w:rPr>
        <w:t> </w:t>
      </w:r>
      <w:r>
        <w:rPr/>
        <w:t>terminan</w:t>
      </w:r>
      <w:r>
        <w:rPr>
          <w:spacing w:val="-12"/>
        </w:rPr>
        <w:t> </w:t>
      </w:r>
      <w:r>
        <w:rPr/>
        <w:t>los</w:t>
      </w:r>
      <w:r>
        <w:rPr>
          <w:spacing w:val="-7"/>
        </w:rPr>
        <w:t> </w:t>
      </w:r>
      <w:r>
        <w:rPr/>
        <w:t>efectos</w:t>
      </w:r>
      <w:r>
        <w:rPr>
          <w:spacing w:val="-10"/>
        </w:rPr>
        <w:t> </w:t>
      </w:r>
      <w:r>
        <w:rPr/>
        <w:t>del nombramiento y se da por terminada de manera definitiva la relación jurídica entre las personas servidoras públicas integrantes de la Corporación Policial Municipal y el Municipio, dentro del Servicio, por incumplir con los requisitos de permanencia.</w:t>
      </w:r>
    </w:p>
    <w:p>
      <w:pPr>
        <w:pStyle w:val="BodyText"/>
        <w:spacing w:line="278" w:lineRule="auto" w:before="159"/>
        <w:ind w:left="840" w:right="248"/>
      </w:pPr>
      <w:r>
        <w:rPr>
          <w:rFonts w:ascii="Arial" w:hAnsi="Arial"/>
          <w:b/>
        </w:rPr>
        <w:t>Artículo 35. </w:t>
      </w:r>
      <w:r>
        <w:rPr/>
        <w:t>No podrán imponerse, por una sola conducta, dos o más sanciones de la misma naturaleza.</w:t>
      </w:r>
    </w:p>
    <w:p>
      <w:pPr>
        <w:pStyle w:val="Heading1"/>
        <w:spacing w:before="156"/>
        <w:ind w:left="3906" w:right="3314"/>
      </w:pPr>
      <w:r>
        <w:rPr/>
        <w:t>CAPÍTULO</w:t>
      </w:r>
      <w:r>
        <w:rPr>
          <w:spacing w:val="-1"/>
        </w:rPr>
        <w:t> </w:t>
      </w:r>
      <w:r>
        <w:rPr>
          <w:spacing w:val="-5"/>
        </w:rPr>
        <w:t>III</w:t>
      </w:r>
    </w:p>
    <w:p>
      <w:pPr>
        <w:spacing w:line="276" w:lineRule="auto" w:before="44"/>
        <w:ind w:left="1472" w:right="875" w:firstLine="0"/>
        <w:jc w:val="center"/>
        <w:rPr>
          <w:rFonts w:ascii="Arial" w:hAnsi="Arial"/>
          <w:b/>
          <w:sz w:val="24"/>
        </w:rPr>
      </w:pPr>
      <w:r>
        <w:rPr>
          <w:rFonts w:ascii="Arial" w:hAnsi="Arial"/>
          <w:b/>
          <w:sz w:val="24"/>
        </w:rPr>
        <w:t>PROCEDIMIENTO</w:t>
      </w:r>
      <w:r>
        <w:rPr>
          <w:rFonts w:ascii="Arial" w:hAnsi="Arial"/>
          <w:b/>
          <w:spacing w:val="-9"/>
          <w:sz w:val="24"/>
        </w:rPr>
        <w:t> </w:t>
      </w:r>
      <w:r>
        <w:rPr>
          <w:rFonts w:ascii="Arial" w:hAnsi="Arial"/>
          <w:b/>
          <w:sz w:val="24"/>
        </w:rPr>
        <w:t>SUMARIO</w:t>
      </w:r>
      <w:r>
        <w:rPr>
          <w:rFonts w:ascii="Arial" w:hAnsi="Arial"/>
          <w:b/>
          <w:spacing w:val="-5"/>
          <w:sz w:val="24"/>
        </w:rPr>
        <w:t> </w:t>
      </w:r>
      <w:r>
        <w:rPr>
          <w:rFonts w:ascii="Arial" w:hAnsi="Arial"/>
          <w:b/>
          <w:sz w:val="24"/>
        </w:rPr>
        <w:t>PARA</w:t>
      </w:r>
      <w:r>
        <w:rPr>
          <w:rFonts w:ascii="Arial" w:hAnsi="Arial"/>
          <w:b/>
          <w:spacing w:val="-8"/>
          <w:sz w:val="24"/>
        </w:rPr>
        <w:t> </w:t>
      </w:r>
      <w:r>
        <w:rPr>
          <w:rFonts w:ascii="Arial" w:hAnsi="Arial"/>
          <w:b/>
          <w:sz w:val="24"/>
        </w:rPr>
        <w:t>LA</w:t>
      </w:r>
      <w:r>
        <w:rPr>
          <w:rFonts w:ascii="Arial" w:hAnsi="Arial"/>
          <w:b/>
          <w:spacing w:val="-8"/>
          <w:sz w:val="24"/>
        </w:rPr>
        <w:t> </w:t>
      </w:r>
      <w:r>
        <w:rPr>
          <w:rFonts w:ascii="Arial" w:hAnsi="Arial"/>
          <w:b/>
          <w:sz w:val="24"/>
        </w:rPr>
        <w:t>IMPOSICIÓN</w:t>
      </w:r>
      <w:r>
        <w:rPr>
          <w:rFonts w:ascii="Arial" w:hAnsi="Arial"/>
          <w:b/>
          <w:spacing w:val="-8"/>
          <w:sz w:val="24"/>
        </w:rPr>
        <w:t> </w:t>
      </w:r>
      <w:r>
        <w:rPr>
          <w:rFonts w:ascii="Arial" w:hAnsi="Arial"/>
          <w:b/>
          <w:sz w:val="24"/>
        </w:rPr>
        <w:t>DE</w:t>
      </w:r>
      <w:r>
        <w:rPr>
          <w:rFonts w:ascii="Arial" w:hAnsi="Arial"/>
          <w:b/>
          <w:spacing w:val="-6"/>
          <w:sz w:val="24"/>
        </w:rPr>
        <w:t> </w:t>
      </w:r>
      <w:r>
        <w:rPr>
          <w:rFonts w:ascii="Arial" w:hAnsi="Arial"/>
          <w:b/>
          <w:sz w:val="24"/>
        </w:rPr>
        <w:t>CORRECTIVOS </w:t>
      </w:r>
      <w:r>
        <w:rPr>
          <w:rFonts w:ascii="Arial" w:hAnsi="Arial"/>
          <w:b/>
          <w:spacing w:val="-2"/>
          <w:sz w:val="24"/>
        </w:rPr>
        <w:t>DISCIPLINARIOS</w:t>
      </w:r>
    </w:p>
    <w:p>
      <w:pPr>
        <w:pStyle w:val="BodyText"/>
        <w:spacing w:line="276" w:lineRule="auto" w:before="158"/>
        <w:ind w:left="840" w:right="247"/>
      </w:pPr>
      <w:r>
        <w:rPr>
          <w:rFonts w:ascii="Arial" w:hAnsi="Arial"/>
          <w:b/>
        </w:rPr>
        <w:t>Artículo 36. </w:t>
      </w:r>
      <w:r>
        <w:rPr/>
        <w:t>La aplicación de los correctivos disciplinarios previstos en el inciso a) del artículo 29, de este Reglamento, estará a cargo del Superior Jerárquico del elemento operativo que cometa la falta.</w:t>
      </w:r>
    </w:p>
    <w:p>
      <w:pPr>
        <w:pStyle w:val="BodyText"/>
        <w:spacing w:line="276" w:lineRule="auto" w:before="160"/>
        <w:ind w:left="840" w:right="249"/>
      </w:pPr>
      <w:r>
        <w:rPr>
          <w:rFonts w:ascii="Arial" w:hAnsi="Arial"/>
          <w:b/>
        </w:rPr>
        <w:t>Artículo 37. </w:t>
      </w:r>
      <w:r>
        <w:rPr/>
        <w:t>Los arrestos a que se refiere el artículo 29, de este ordenamiento, serán impuestos atendiendo a la falta cometida y para ello deberá tomarse en consideración los siguientes criterios:</w:t>
      </w:r>
    </w:p>
    <w:p>
      <w:pPr>
        <w:pStyle w:val="BodyText"/>
        <w:spacing w:after="0" w:line="276" w:lineRule="auto"/>
        <w:sectPr>
          <w:pgSz w:w="12240" w:h="15840"/>
          <w:pgMar w:header="393" w:footer="1146" w:top="2680" w:bottom="1340" w:left="720" w:right="1080"/>
        </w:sectPr>
      </w:pPr>
    </w:p>
    <w:p>
      <w:pPr>
        <w:pStyle w:val="BodyText"/>
        <w:spacing w:before="179"/>
        <w:ind w:left="0"/>
        <w:jc w:val="left"/>
      </w:pPr>
    </w:p>
    <w:p>
      <w:pPr>
        <w:pStyle w:val="ListParagraph"/>
        <w:numPr>
          <w:ilvl w:val="0"/>
          <w:numId w:val="14"/>
        </w:numPr>
        <w:tabs>
          <w:tab w:pos="1560" w:val="left" w:leader="none"/>
        </w:tabs>
        <w:spacing w:line="240" w:lineRule="auto" w:before="0" w:after="0"/>
        <w:ind w:left="1560" w:right="0" w:hanging="492"/>
        <w:jc w:val="left"/>
        <w:rPr>
          <w:sz w:val="24"/>
        </w:rPr>
      </w:pPr>
      <w:r>
        <w:rPr>
          <w:sz w:val="24"/>
        </w:rPr>
        <w:t>La</w:t>
      </w:r>
      <w:r>
        <w:rPr>
          <w:spacing w:val="-4"/>
          <w:sz w:val="24"/>
        </w:rPr>
        <w:t> </w:t>
      </w:r>
      <w:r>
        <w:rPr>
          <w:sz w:val="24"/>
        </w:rPr>
        <w:t>gravedad</w:t>
      </w:r>
      <w:r>
        <w:rPr>
          <w:spacing w:val="-3"/>
          <w:sz w:val="24"/>
        </w:rPr>
        <w:t> </w:t>
      </w:r>
      <w:r>
        <w:rPr>
          <w:sz w:val="24"/>
        </w:rPr>
        <w:t>de</w:t>
      </w:r>
      <w:r>
        <w:rPr>
          <w:spacing w:val="-4"/>
          <w:sz w:val="24"/>
        </w:rPr>
        <w:t> </w:t>
      </w:r>
      <w:r>
        <w:rPr>
          <w:sz w:val="24"/>
        </w:rPr>
        <w:t>la</w:t>
      </w:r>
      <w:r>
        <w:rPr>
          <w:spacing w:val="-3"/>
          <w:sz w:val="24"/>
        </w:rPr>
        <w:t> </w:t>
      </w:r>
      <w:r>
        <w:rPr>
          <w:spacing w:val="-2"/>
          <w:sz w:val="24"/>
        </w:rPr>
        <w:t>falta;</w:t>
      </w:r>
    </w:p>
    <w:p>
      <w:pPr>
        <w:pStyle w:val="ListParagraph"/>
        <w:numPr>
          <w:ilvl w:val="0"/>
          <w:numId w:val="14"/>
        </w:numPr>
        <w:tabs>
          <w:tab w:pos="1560" w:val="left" w:leader="none"/>
        </w:tabs>
        <w:spacing w:line="240" w:lineRule="auto" w:before="40" w:after="0"/>
        <w:ind w:left="1560" w:right="0" w:hanging="560"/>
        <w:jc w:val="left"/>
        <w:rPr>
          <w:sz w:val="24"/>
        </w:rPr>
      </w:pPr>
      <w:r>
        <w:rPr>
          <w:sz w:val="24"/>
        </w:rPr>
        <w:t>El</w:t>
      </w:r>
      <w:r>
        <w:rPr>
          <w:spacing w:val="-7"/>
          <w:sz w:val="24"/>
        </w:rPr>
        <w:t> </w:t>
      </w:r>
      <w:r>
        <w:rPr>
          <w:sz w:val="24"/>
        </w:rPr>
        <w:t>nivel</w:t>
      </w:r>
      <w:r>
        <w:rPr>
          <w:spacing w:val="-5"/>
          <w:sz w:val="24"/>
        </w:rPr>
        <w:t> </w:t>
      </w:r>
      <w:r>
        <w:rPr>
          <w:sz w:val="24"/>
        </w:rPr>
        <w:t>jerárquico,</w:t>
      </w:r>
      <w:r>
        <w:rPr>
          <w:spacing w:val="-1"/>
          <w:sz w:val="24"/>
        </w:rPr>
        <w:t> </w:t>
      </w:r>
      <w:r>
        <w:rPr>
          <w:sz w:val="24"/>
        </w:rPr>
        <w:t>antecedentes</w:t>
      </w:r>
      <w:r>
        <w:rPr>
          <w:spacing w:val="-3"/>
          <w:sz w:val="24"/>
        </w:rPr>
        <w:t> </w:t>
      </w:r>
      <w:r>
        <w:rPr>
          <w:sz w:val="24"/>
        </w:rPr>
        <w:t>y</w:t>
      </w:r>
      <w:r>
        <w:rPr>
          <w:spacing w:val="-3"/>
          <w:sz w:val="24"/>
        </w:rPr>
        <w:t> </w:t>
      </w:r>
      <w:r>
        <w:rPr>
          <w:sz w:val="24"/>
        </w:rPr>
        <w:t>la</w:t>
      </w:r>
      <w:r>
        <w:rPr>
          <w:spacing w:val="-1"/>
          <w:sz w:val="24"/>
        </w:rPr>
        <w:t> </w:t>
      </w:r>
      <w:r>
        <w:rPr>
          <w:sz w:val="24"/>
        </w:rPr>
        <w:t>antigüedad</w:t>
      </w:r>
      <w:r>
        <w:rPr>
          <w:spacing w:val="-4"/>
          <w:sz w:val="24"/>
        </w:rPr>
        <w:t> </w:t>
      </w:r>
      <w:r>
        <w:rPr>
          <w:sz w:val="24"/>
        </w:rPr>
        <w:t>en</w:t>
      </w:r>
      <w:r>
        <w:rPr>
          <w:spacing w:val="-5"/>
          <w:sz w:val="24"/>
        </w:rPr>
        <w:t> </w:t>
      </w:r>
      <w:r>
        <w:rPr>
          <w:sz w:val="24"/>
        </w:rPr>
        <w:t>el</w:t>
      </w:r>
      <w:r>
        <w:rPr>
          <w:spacing w:val="-4"/>
          <w:sz w:val="24"/>
        </w:rPr>
        <w:t> </w:t>
      </w:r>
      <w:r>
        <w:rPr>
          <w:spacing w:val="-2"/>
          <w:sz w:val="24"/>
        </w:rPr>
        <w:t>servicio;</w:t>
      </w:r>
    </w:p>
    <w:p>
      <w:pPr>
        <w:pStyle w:val="ListParagraph"/>
        <w:numPr>
          <w:ilvl w:val="0"/>
          <w:numId w:val="14"/>
        </w:numPr>
        <w:tabs>
          <w:tab w:pos="1560" w:val="left" w:leader="none"/>
        </w:tabs>
        <w:spacing w:line="240" w:lineRule="auto" w:before="40" w:after="0"/>
        <w:ind w:left="1560" w:right="0" w:hanging="628"/>
        <w:jc w:val="left"/>
        <w:rPr>
          <w:sz w:val="24"/>
        </w:rPr>
      </w:pPr>
      <w:r>
        <w:rPr>
          <w:sz w:val="24"/>
        </w:rPr>
        <w:t>Los</w:t>
      </w:r>
      <w:r>
        <w:rPr>
          <w:spacing w:val="-3"/>
          <w:sz w:val="24"/>
        </w:rPr>
        <w:t> </w:t>
      </w:r>
      <w:r>
        <w:rPr>
          <w:sz w:val="24"/>
        </w:rPr>
        <w:t>medios</w:t>
      </w:r>
      <w:r>
        <w:rPr>
          <w:spacing w:val="-3"/>
          <w:sz w:val="24"/>
        </w:rPr>
        <w:t> </w:t>
      </w:r>
      <w:r>
        <w:rPr>
          <w:sz w:val="24"/>
        </w:rPr>
        <w:t>utilizados</w:t>
      </w:r>
      <w:r>
        <w:rPr>
          <w:spacing w:val="-3"/>
          <w:sz w:val="24"/>
        </w:rPr>
        <w:t> </w:t>
      </w:r>
      <w:r>
        <w:rPr>
          <w:sz w:val="24"/>
        </w:rPr>
        <w:t>en</w:t>
      </w:r>
      <w:r>
        <w:rPr>
          <w:spacing w:val="-5"/>
          <w:sz w:val="24"/>
        </w:rPr>
        <w:t> </w:t>
      </w:r>
      <w:r>
        <w:rPr>
          <w:sz w:val="24"/>
        </w:rPr>
        <w:t>la</w:t>
      </w:r>
      <w:r>
        <w:rPr>
          <w:spacing w:val="-4"/>
          <w:sz w:val="24"/>
        </w:rPr>
        <w:t> </w:t>
      </w:r>
      <w:r>
        <w:rPr>
          <w:spacing w:val="-2"/>
          <w:sz w:val="24"/>
        </w:rPr>
        <w:t>ejecución;</w:t>
      </w:r>
    </w:p>
    <w:p>
      <w:pPr>
        <w:pStyle w:val="ListParagraph"/>
        <w:numPr>
          <w:ilvl w:val="0"/>
          <w:numId w:val="14"/>
        </w:numPr>
        <w:tabs>
          <w:tab w:pos="1560" w:val="left" w:leader="none"/>
        </w:tabs>
        <w:spacing w:line="240" w:lineRule="auto" w:before="44" w:after="0"/>
        <w:ind w:left="1560" w:right="0" w:hanging="652"/>
        <w:jc w:val="left"/>
        <w:rPr>
          <w:sz w:val="24"/>
        </w:rPr>
      </w:pPr>
      <w:r>
        <w:rPr>
          <w:sz w:val="24"/>
        </w:rPr>
        <w:t>La</w:t>
      </w:r>
      <w:r>
        <w:rPr>
          <w:spacing w:val="-3"/>
          <w:sz w:val="24"/>
        </w:rPr>
        <w:t> </w:t>
      </w:r>
      <w:r>
        <w:rPr>
          <w:spacing w:val="-2"/>
          <w:sz w:val="24"/>
        </w:rPr>
        <w:t>reincidencia;</w:t>
      </w:r>
    </w:p>
    <w:p>
      <w:pPr>
        <w:pStyle w:val="ListParagraph"/>
        <w:numPr>
          <w:ilvl w:val="0"/>
          <w:numId w:val="14"/>
        </w:numPr>
        <w:tabs>
          <w:tab w:pos="1560" w:val="left" w:leader="none"/>
        </w:tabs>
        <w:spacing w:line="240" w:lineRule="auto" w:before="40" w:after="0"/>
        <w:ind w:left="1560" w:right="0" w:hanging="588"/>
        <w:jc w:val="left"/>
        <w:rPr>
          <w:sz w:val="24"/>
        </w:rPr>
      </w:pPr>
      <w:r>
        <w:rPr>
          <w:sz w:val="24"/>
        </w:rPr>
        <w:t>El</w:t>
      </w:r>
      <w:r>
        <w:rPr>
          <w:spacing w:val="-6"/>
          <w:sz w:val="24"/>
        </w:rPr>
        <w:t> </w:t>
      </w:r>
      <w:r>
        <w:rPr>
          <w:sz w:val="24"/>
        </w:rPr>
        <w:t>monto</w:t>
      </w:r>
      <w:r>
        <w:rPr>
          <w:spacing w:val="-4"/>
          <w:sz w:val="24"/>
        </w:rPr>
        <w:t> </w:t>
      </w:r>
      <w:r>
        <w:rPr>
          <w:sz w:val="24"/>
        </w:rPr>
        <w:t>del</w:t>
      </w:r>
      <w:r>
        <w:rPr>
          <w:spacing w:val="-4"/>
          <w:sz w:val="24"/>
        </w:rPr>
        <w:t> </w:t>
      </w:r>
      <w:r>
        <w:rPr>
          <w:sz w:val="24"/>
        </w:rPr>
        <w:t>beneficio,</w:t>
      </w:r>
      <w:r>
        <w:rPr>
          <w:spacing w:val="-2"/>
          <w:sz w:val="24"/>
        </w:rPr>
        <w:t> </w:t>
      </w:r>
      <w:r>
        <w:rPr>
          <w:sz w:val="24"/>
        </w:rPr>
        <w:t>daño</w:t>
      </w:r>
      <w:r>
        <w:rPr>
          <w:spacing w:val="-4"/>
          <w:sz w:val="24"/>
        </w:rPr>
        <w:t> </w:t>
      </w:r>
      <w:r>
        <w:rPr>
          <w:sz w:val="24"/>
        </w:rPr>
        <w:t>o</w:t>
      </w:r>
      <w:r>
        <w:rPr>
          <w:spacing w:val="-3"/>
          <w:sz w:val="24"/>
        </w:rPr>
        <w:t> </w:t>
      </w:r>
      <w:r>
        <w:rPr>
          <w:sz w:val="24"/>
        </w:rPr>
        <w:t>perjuicio</w:t>
      </w:r>
      <w:r>
        <w:rPr>
          <w:spacing w:val="-4"/>
          <w:sz w:val="24"/>
        </w:rPr>
        <w:t> </w:t>
      </w:r>
      <w:r>
        <w:rPr>
          <w:sz w:val="24"/>
        </w:rPr>
        <w:t>derivado</w:t>
      </w:r>
      <w:r>
        <w:rPr>
          <w:spacing w:val="-4"/>
          <w:sz w:val="24"/>
        </w:rPr>
        <w:t> </w:t>
      </w:r>
      <w:r>
        <w:rPr>
          <w:sz w:val="24"/>
        </w:rPr>
        <w:t>de</w:t>
      </w:r>
      <w:r>
        <w:rPr>
          <w:spacing w:val="-4"/>
          <w:sz w:val="24"/>
        </w:rPr>
        <w:t> </w:t>
      </w:r>
      <w:r>
        <w:rPr>
          <w:sz w:val="24"/>
        </w:rPr>
        <w:t>la</w:t>
      </w:r>
      <w:r>
        <w:rPr>
          <w:spacing w:val="-4"/>
          <w:sz w:val="24"/>
        </w:rPr>
        <w:t> </w:t>
      </w:r>
      <w:r>
        <w:rPr>
          <w:sz w:val="24"/>
        </w:rPr>
        <w:t>falta</w:t>
      </w:r>
      <w:r>
        <w:rPr>
          <w:spacing w:val="-4"/>
          <w:sz w:val="24"/>
        </w:rPr>
        <w:t> </w:t>
      </w:r>
      <w:r>
        <w:rPr>
          <w:sz w:val="24"/>
        </w:rPr>
        <w:t>cometida;</w:t>
      </w:r>
      <w:r>
        <w:rPr>
          <w:spacing w:val="-1"/>
          <w:sz w:val="24"/>
        </w:rPr>
        <w:t> </w:t>
      </w:r>
      <w:r>
        <w:rPr>
          <w:spacing w:val="-10"/>
          <w:sz w:val="24"/>
        </w:rPr>
        <w:t>y</w:t>
      </w:r>
    </w:p>
    <w:p>
      <w:pPr>
        <w:pStyle w:val="ListParagraph"/>
        <w:numPr>
          <w:ilvl w:val="0"/>
          <w:numId w:val="14"/>
        </w:numPr>
        <w:tabs>
          <w:tab w:pos="1560" w:val="left" w:leader="none"/>
        </w:tabs>
        <w:spacing w:line="240" w:lineRule="auto" w:before="40" w:after="0"/>
        <w:ind w:left="1560" w:right="0" w:hanging="652"/>
        <w:jc w:val="left"/>
        <w:rPr>
          <w:sz w:val="24"/>
        </w:rPr>
      </w:pPr>
      <w:r>
        <w:rPr>
          <w:sz w:val="24"/>
        </w:rPr>
        <w:t>Las</w:t>
      </w:r>
      <w:r>
        <w:rPr>
          <w:spacing w:val="-5"/>
          <w:sz w:val="24"/>
        </w:rPr>
        <w:t> </w:t>
      </w:r>
      <w:r>
        <w:rPr>
          <w:sz w:val="24"/>
        </w:rPr>
        <w:t>circunstancias</w:t>
      </w:r>
      <w:r>
        <w:rPr>
          <w:spacing w:val="-5"/>
          <w:sz w:val="24"/>
        </w:rPr>
        <w:t> </w:t>
      </w:r>
      <w:r>
        <w:rPr>
          <w:sz w:val="24"/>
        </w:rPr>
        <w:t>del</w:t>
      </w:r>
      <w:r>
        <w:rPr>
          <w:spacing w:val="-6"/>
          <w:sz w:val="24"/>
        </w:rPr>
        <w:t> </w:t>
      </w:r>
      <w:r>
        <w:rPr>
          <w:spacing w:val="-2"/>
          <w:sz w:val="24"/>
        </w:rPr>
        <w:t>hecho.</w:t>
      </w:r>
    </w:p>
    <w:p>
      <w:pPr>
        <w:pStyle w:val="BodyText"/>
        <w:spacing w:line="276" w:lineRule="auto" w:before="205"/>
        <w:ind w:left="840" w:right="248"/>
      </w:pPr>
      <w:r>
        <w:rPr>
          <w:rFonts w:ascii="Arial" w:hAnsi="Arial"/>
          <w:b/>
        </w:rPr>
        <w:t>Artículo 38. </w:t>
      </w:r>
      <w:r>
        <w:rPr/>
        <w:t>El Superior Jerárquico deberá asentar por escrito los hechos que motiven la aplicación del correctivo a la persona servidora pública integrante de la Corporación Policial</w:t>
      </w:r>
      <w:r>
        <w:rPr>
          <w:spacing w:val="-17"/>
        </w:rPr>
        <w:t> </w:t>
      </w:r>
      <w:r>
        <w:rPr/>
        <w:t>Municipal,</w:t>
      </w:r>
      <w:r>
        <w:rPr>
          <w:spacing w:val="-17"/>
        </w:rPr>
        <w:t> </w:t>
      </w:r>
      <w:r>
        <w:rPr/>
        <w:t>fundando</w:t>
      </w:r>
      <w:r>
        <w:rPr>
          <w:spacing w:val="-16"/>
        </w:rPr>
        <w:t> </w:t>
      </w:r>
      <w:r>
        <w:rPr/>
        <w:t>y</w:t>
      </w:r>
      <w:r>
        <w:rPr>
          <w:spacing w:val="-17"/>
        </w:rPr>
        <w:t> </w:t>
      </w:r>
      <w:r>
        <w:rPr/>
        <w:t>especificando</w:t>
      </w:r>
      <w:r>
        <w:rPr>
          <w:spacing w:val="-17"/>
        </w:rPr>
        <w:t> </w:t>
      </w:r>
      <w:r>
        <w:rPr/>
        <w:t>el</w:t>
      </w:r>
      <w:r>
        <w:rPr>
          <w:spacing w:val="-17"/>
        </w:rPr>
        <w:t> </w:t>
      </w:r>
      <w:r>
        <w:rPr/>
        <w:t>correctivo</w:t>
      </w:r>
      <w:r>
        <w:rPr>
          <w:spacing w:val="-16"/>
        </w:rPr>
        <w:t> </w:t>
      </w:r>
      <w:r>
        <w:rPr/>
        <w:t>disciplinario</w:t>
      </w:r>
      <w:r>
        <w:rPr>
          <w:spacing w:val="-17"/>
        </w:rPr>
        <w:t> </w:t>
      </w:r>
      <w:r>
        <w:rPr/>
        <w:t>impuesto,</w:t>
      </w:r>
      <w:r>
        <w:rPr>
          <w:spacing w:val="-17"/>
        </w:rPr>
        <w:t> </w:t>
      </w:r>
      <w:r>
        <w:rPr/>
        <w:t>firmando el</w:t>
      </w:r>
      <w:r>
        <w:rPr>
          <w:spacing w:val="-5"/>
        </w:rPr>
        <w:t> </w:t>
      </w:r>
      <w:r>
        <w:rPr/>
        <w:t>documento,</w:t>
      </w:r>
      <w:r>
        <w:rPr>
          <w:spacing w:val="-2"/>
        </w:rPr>
        <w:t> </w:t>
      </w:r>
      <w:r>
        <w:rPr/>
        <w:t>el</w:t>
      </w:r>
      <w:r>
        <w:rPr>
          <w:spacing w:val="-5"/>
        </w:rPr>
        <w:t> </w:t>
      </w:r>
      <w:r>
        <w:rPr/>
        <w:t>cual</w:t>
      </w:r>
      <w:r>
        <w:rPr>
          <w:spacing w:val="-5"/>
        </w:rPr>
        <w:t> </w:t>
      </w:r>
      <w:r>
        <w:rPr/>
        <w:t>deberá</w:t>
      </w:r>
      <w:r>
        <w:rPr>
          <w:spacing w:val="-5"/>
        </w:rPr>
        <w:t> </w:t>
      </w:r>
      <w:r>
        <w:rPr/>
        <w:t>ser</w:t>
      </w:r>
      <w:r>
        <w:rPr>
          <w:spacing w:val="-3"/>
        </w:rPr>
        <w:t> </w:t>
      </w:r>
      <w:r>
        <w:rPr/>
        <w:t>notificado</w:t>
      </w:r>
      <w:r>
        <w:rPr>
          <w:spacing w:val="-5"/>
        </w:rPr>
        <w:t> </w:t>
      </w:r>
      <w:r>
        <w:rPr/>
        <w:t>inmediatamente</w:t>
      </w:r>
      <w:r>
        <w:rPr>
          <w:spacing w:val="-5"/>
        </w:rPr>
        <w:t> </w:t>
      </w:r>
      <w:r>
        <w:rPr/>
        <w:t>a</w:t>
      </w:r>
      <w:r>
        <w:rPr>
          <w:spacing w:val="-5"/>
        </w:rPr>
        <w:t> </w:t>
      </w:r>
      <w:r>
        <w:rPr/>
        <w:t>la</w:t>
      </w:r>
      <w:r>
        <w:rPr>
          <w:spacing w:val="-5"/>
        </w:rPr>
        <w:t> </w:t>
      </w:r>
      <w:r>
        <w:rPr/>
        <w:t>o</w:t>
      </w:r>
      <w:r>
        <w:rPr>
          <w:spacing w:val="-5"/>
        </w:rPr>
        <w:t> </w:t>
      </w:r>
      <w:r>
        <w:rPr/>
        <w:t>el</w:t>
      </w:r>
      <w:r>
        <w:rPr>
          <w:spacing w:val="-5"/>
        </w:rPr>
        <w:t> </w:t>
      </w:r>
      <w:r>
        <w:rPr/>
        <w:t>elemento</w:t>
      </w:r>
      <w:r>
        <w:rPr>
          <w:spacing w:val="-5"/>
        </w:rPr>
        <w:t> </w:t>
      </w:r>
      <w:r>
        <w:rPr/>
        <w:t>que</w:t>
      </w:r>
      <w:r>
        <w:rPr>
          <w:spacing w:val="-5"/>
        </w:rPr>
        <w:t> </w:t>
      </w:r>
      <w:r>
        <w:rPr/>
        <w:t>haya cometido la falta, así como también se dará vista de ello a la Comisión.</w:t>
      </w:r>
    </w:p>
    <w:p>
      <w:pPr>
        <w:pStyle w:val="BodyText"/>
        <w:spacing w:line="276" w:lineRule="auto" w:before="157"/>
        <w:ind w:left="840" w:right="241"/>
      </w:pPr>
      <w:r>
        <w:rPr>
          <w:rFonts w:ascii="Arial" w:hAnsi="Arial"/>
          <w:b/>
        </w:rPr>
        <w:t>Artículo</w:t>
      </w:r>
      <w:r>
        <w:rPr>
          <w:rFonts w:ascii="Arial" w:hAnsi="Arial"/>
          <w:b/>
          <w:spacing w:val="-5"/>
        </w:rPr>
        <w:t> </w:t>
      </w:r>
      <w:r>
        <w:rPr>
          <w:rFonts w:ascii="Arial" w:hAnsi="Arial"/>
          <w:b/>
        </w:rPr>
        <w:t>39.</w:t>
      </w:r>
      <w:r>
        <w:rPr>
          <w:rFonts w:ascii="Arial" w:hAnsi="Arial"/>
          <w:b/>
          <w:spacing w:val="-4"/>
        </w:rPr>
        <w:t> </w:t>
      </w:r>
      <w:r>
        <w:rPr/>
        <w:t>En</w:t>
      </w:r>
      <w:r>
        <w:rPr>
          <w:spacing w:val="-7"/>
        </w:rPr>
        <w:t> </w:t>
      </w:r>
      <w:r>
        <w:rPr/>
        <w:t>la</w:t>
      </w:r>
      <w:r>
        <w:rPr>
          <w:spacing w:val="-7"/>
        </w:rPr>
        <w:t> </w:t>
      </w:r>
      <w:r>
        <w:rPr/>
        <w:t>notificación</w:t>
      </w:r>
      <w:r>
        <w:rPr>
          <w:spacing w:val="-7"/>
        </w:rPr>
        <w:t> </w:t>
      </w:r>
      <w:r>
        <w:rPr/>
        <w:t>referida</w:t>
      </w:r>
      <w:r>
        <w:rPr>
          <w:spacing w:val="-4"/>
        </w:rPr>
        <w:t> </w:t>
      </w:r>
      <w:r>
        <w:rPr/>
        <w:t>en</w:t>
      </w:r>
      <w:r>
        <w:rPr>
          <w:spacing w:val="-7"/>
        </w:rPr>
        <w:t> </w:t>
      </w:r>
      <w:r>
        <w:rPr/>
        <w:t>el</w:t>
      </w:r>
      <w:r>
        <w:rPr>
          <w:spacing w:val="-7"/>
        </w:rPr>
        <w:t> </w:t>
      </w:r>
      <w:r>
        <w:rPr/>
        <w:t>artículo</w:t>
      </w:r>
      <w:r>
        <w:rPr>
          <w:spacing w:val="-7"/>
        </w:rPr>
        <w:t> </w:t>
      </w:r>
      <w:r>
        <w:rPr/>
        <w:t>precedente,</w:t>
      </w:r>
      <w:r>
        <w:rPr>
          <w:spacing w:val="-5"/>
        </w:rPr>
        <w:t> </w:t>
      </w:r>
      <w:r>
        <w:rPr/>
        <w:t>se</w:t>
      </w:r>
      <w:r>
        <w:rPr>
          <w:spacing w:val="-7"/>
        </w:rPr>
        <w:t> </w:t>
      </w:r>
      <w:r>
        <w:rPr/>
        <w:t>le</w:t>
      </w:r>
      <w:r>
        <w:rPr>
          <w:spacing w:val="-7"/>
        </w:rPr>
        <w:t> </w:t>
      </w:r>
      <w:r>
        <w:rPr/>
        <w:t>citará</w:t>
      </w:r>
      <w:r>
        <w:rPr>
          <w:spacing w:val="-4"/>
        </w:rPr>
        <w:t> </w:t>
      </w:r>
      <w:r>
        <w:rPr/>
        <w:t>para</w:t>
      </w:r>
      <w:r>
        <w:rPr>
          <w:spacing w:val="-7"/>
        </w:rPr>
        <w:t> </w:t>
      </w:r>
      <w:r>
        <w:rPr/>
        <w:t>que</w:t>
      </w:r>
      <w:r>
        <w:rPr>
          <w:spacing w:val="-7"/>
        </w:rPr>
        <w:t> </w:t>
      </w:r>
      <w:r>
        <w:rPr/>
        <w:t>se presente</w:t>
      </w:r>
      <w:r>
        <w:rPr>
          <w:spacing w:val="-1"/>
        </w:rPr>
        <w:t> </w:t>
      </w:r>
      <w:r>
        <w:rPr/>
        <w:t>de</w:t>
      </w:r>
      <w:r>
        <w:rPr>
          <w:spacing w:val="-1"/>
        </w:rPr>
        <w:t> </w:t>
      </w:r>
      <w:r>
        <w:rPr/>
        <w:t>inmediato</w:t>
      </w:r>
      <w:r>
        <w:rPr>
          <w:spacing w:val="-1"/>
        </w:rPr>
        <w:t> </w:t>
      </w:r>
      <w:r>
        <w:rPr/>
        <w:t>ante</w:t>
      </w:r>
      <w:r>
        <w:rPr>
          <w:spacing w:val="-1"/>
        </w:rPr>
        <w:t> </w:t>
      </w:r>
      <w:r>
        <w:rPr/>
        <w:t>el</w:t>
      </w:r>
      <w:r>
        <w:rPr>
          <w:spacing w:val="-1"/>
        </w:rPr>
        <w:t> </w:t>
      </w:r>
      <w:r>
        <w:rPr/>
        <w:t>Superior Jerárquico, a</w:t>
      </w:r>
      <w:r>
        <w:rPr>
          <w:spacing w:val="-1"/>
        </w:rPr>
        <w:t> </w:t>
      </w:r>
      <w:r>
        <w:rPr/>
        <w:t>fin</w:t>
      </w:r>
      <w:r>
        <w:rPr>
          <w:spacing w:val="-1"/>
        </w:rPr>
        <w:t> </w:t>
      </w:r>
      <w:r>
        <w:rPr/>
        <w:t>de</w:t>
      </w:r>
      <w:r>
        <w:rPr>
          <w:spacing w:val="-1"/>
        </w:rPr>
        <w:t> </w:t>
      </w:r>
      <w:r>
        <w:rPr/>
        <w:t>que</w:t>
      </w:r>
      <w:r>
        <w:rPr>
          <w:spacing w:val="-1"/>
        </w:rPr>
        <w:t> </w:t>
      </w:r>
      <w:r>
        <w:rPr/>
        <w:t>se</w:t>
      </w:r>
      <w:r>
        <w:rPr>
          <w:spacing w:val="-1"/>
        </w:rPr>
        <w:t> </w:t>
      </w:r>
      <w:r>
        <w:rPr/>
        <w:t>verifique</w:t>
      </w:r>
      <w:r>
        <w:rPr>
          <w:spacing w:val="-1"/>
        </w:rPr>
        <w:t> </w:t>
      </w:r>
      <w:r>
        <w:rPr/>
        <w:t>la</w:t>
      </w:r>
      <w:r>
        <w:rPr>
          <w:spacing w:val="-1"/>
        </w:rPr>
        <w:t> </w:t>
      </w:r>
      <w:r>
        <w:rPr/>
        <w:t>diligencia en la que se producirán todos los datos y circunstancias relativas a la infracción de que se trate y se le dará la oportunidad al propio interesado para que en su derecho de audiencia produzca su defensa y alegue a su favor lo que estime conveniente, una vez escuchado se tomarán los datos aportados por la persona servidora pública integrante de la Corporación Policial Municipal y se dictará la resolución que corresponda.</w:t>
      </w:r>
    </w:p>
    <w:p>
      <w:pPr>
        <w:pStyle w:val="BodyText"/>
        <w:spacing w:line="276" w:lineRule="auto" w:before="163"/>
        <w:ind w:left="840" w:right="242"/>
      </w:pPr>
      <w:r>
        <w:rPr>
          <w:rFonts w:ascii="Arial" w:hAnsi="Arial"/>
          <w:b/>
        </w:rPr>
        <w:t>Artículo 40. </w:t>
      </w:r>
      <w:r>
        <w:rPr/>
        <w:t>El arresto solo podrá ser ordenado por el Superior Jerárquico y puede consistir</w:t>
      </w:r>
      <w:r>
        <w:rPr>
          <w:spacing w:val="-7"/>
        </w:rPr>
        <w:t> </w:t>
      </w:r>
      <w:r>
        <w:rPr/>
        <w:t>cubriendo</w:t>
      </w:r>
      <w:r>
        <w:rPr>
          <w:spacing w:val="-9"/>
        </w:rPr>
        <w:t> </w:t>
      </w:r>
      <w:r>
        <w:rPr/>
        <w:t>un</w:t>
      </w:r>
      <w:r>
        <w:rPr>
          <w:spacing w:val="-9"/>
        </w:rPr>
        <w:t> </w:t>
      </w:r>
      <w:r>
        <w:rPr/>
        <w:t>servicio</w:t>
      </w:r>
      <w:r>
        <w:rPr>
          <w:spacing w:val="-9"/>
        </w:rPr>
        <w:t> </w:t>
      </w:r>
      <w:r>
        <w:rPr/>
        <w:t>asignado</w:t>
      </w:r>
      <w:r>
        <w:rPr>
          <w:spacing w:val="-9"/>
        </w:rPr>
        <w:t> </w:t>
      </w:r>
      <w:r>
        <w:rPr/>
        <w:t>o</w:t>
      </w:r>
      <w:r>
        <w:rPr>
          <w:spacing w:val="-9"/>
        </w:rPr>
        <w:t> </w:t>
      </w:r>
      <w:r>
        <w:rPr/>
        <w:t>permaneciendo</w:t>
      </w:r>
      <w:r>
        <w:rPr>
          <w:spacing w:val="-9"/>
        </w:rPr>
        <w:t> </w:t>
      </w:r>
      <w:r>
        <w:rPr/>
        <w:t>en</w:t>
      </w:r>
      <w:r>
        <w:rPr>
          <w:spacing w:val="-9"/>
        </w:rPr>
        <w:t> </w:t>
      </w:r>
      <w:r>
        <w:rPr/>
        <w:t>la</w:t>
      </w:r>
      <w:r>
        <w:rPr>
          <w:spacing w:val="-9"/>
        </w:rPr>
        <w:t> </w:t>
      </w:r>
      <w:r>
        <w:rPr/>
        <w:t>Dependencia.</w:t>
      </w:r>
      <w:r>
        <w:rPr>
          <w:spacing w:val="-6"/>
        </w:rPr>
        <w:t> </w:t>
      </w:r>
      <w:r>
        <w:rPr/>
        <w:t>El</w:t>
      </w:r>
      <w:r>
        <w:rPr>
          <w:spacing w:val="-9"/>
        </w:rPr>
        <w:t> </w:t>
      </w:r>
      <w:r>
        <w:rPr/>
        <w:t>arresto no implica menoscabo en el sueldo del infractor y se cumplirá de forma íntegra por el tiempo estipulado en el correctivo.</w:t>
      </w:r>
    </w:p>
    <w:p>
      <w:pPr>
        <w:spacing w:before="159"/>
        <w:ind w:left="840" w:right="0" w:firstLine="0"/>
        <w:jc w:val="both"/>
        <w:rPr>
          <w:sz w:val="24"/>
        </w:rPr>
      </w:pPr>
      <w:r>
        <w:rPr>
          <w:rFonts w:ascii="Arial" w:hAnsi="Arial"/>
          <w:b/>
          <w:sz w:val="24"/>
        </w:rPr>
        <w:t>Artículo</w:t>
      </w:r>
      <w:r>
        <w:rPr>
          <w:rFonts w:ascii="Arial" w:hAnsi="Arial"/>
          <w:b/>
          <w:spacing w:val="-2"/>
          <w:sz w:val="24"/>
        </w:rPr>
        <w:t> </w:t>
      </w:r>
      <w:r>
        <w:rPr>
          <w:rFonts w:ascii="Arial" w:hAnsi="Arial"/>
          <w:b/>
          <w:sz w:val="24"/>
        </w:rPr>
        <w:t>41.</w:t>
      </w:r>
      <w:r>
        <w:rPr>
          <w:rFonts w:ascii="Arial" w:hAnsi="Arial"/>
          <w:b/>
          <w:spacing w:val="1"/>
          <w:sz w:val="24"/>
        </w:rPr>
        <w:t> </w:t>
      </w:r>
      <w:r>
        <w:rPr>
          <w:sz w:val="24"/>
        </w:rPr>
        <w:t>La</w:t>
      </w:r>
      <w:r>
        <w:rPr>
          <w:spacing w:val="-4"/>
          <w:sz w:val="24"/>
        </w:rPr>
        <w:t> </w:t>
      </w:r>
      <w:r>
        <w:rPr>
          <w:sz w:val="24"/>
        </w:rPr>
        <w:t>boleta</w:t>
      </w:r>
      <w:r>
        <w:rPr>
          <w:spacing w:val="-4"/>
          <w:sz w:val="24"/>
        </w:rPr>
        <w:t> </w:t>
      </w:r>
      <w:r>
        <w:rPr>
          <w:sz w:val="24"/>
        </w:rPr>
        <w:t>de</w:t>
      </w:r>
      <w:r>
        <w:rPr>
          <w:spacing w:val="-4"/>
          <w:sz w:val="24"/>
        </w:rPr>
        <w:t> </w:t>
      </w:r>
      <w:r>
        <w:rPr>
          <w:sz w:val="24"/>
        </w:rPr>
        <w:t>arresto</w:t>
      </w:r>
      <w:r>
        <w:rPr>
          <w:spacing w:val="-4"/>
          <w:sz w:val="24"/>
        </w:rPr>
        <w:t> </w:t>
      </w:r>
      <w:r>
        <w:rPr>
          <w:spacing w:val="-2"/>
          <w:sz w:val="24"/>
        </w:rPr>
        <w:t>contendrá:</w:t>
      </w:r>
    </w:p>
    <w:p>
      <w:pPr>
        <w:pStyle w:val="ListParagraph"/>
        <w:numPr>
          <w:ilvl w:val="0"/>
          <w:numId w:val="15"/>
        </w:numPr>
        <w:tabs>
          <w:tab w:pos="1560" w:val="left" w:leader="none"/>
        </w:tabs>
        <w:spacing w:line="240" w:lineRule="auto" w:before="204" w:after="0"/>
        <w:ind w:left="1560" w:right="0" w:hanging="492"/>
        <w:jc w:val="left"/>
        <w:rPr>
          <w:sz w:val="24"/>
        </w:rPr>
      </w:pPr>
      <w:r>
        <w:rPr>
          <w:sz w:val="24"/>
        </w:rPr>
        <w:t>Fecha</w:t>
      </w:r>
      <w:r>
        <w:rPr>
          <w:spacing w:val="-5"/>
          <w:sz w:val="24"/>
        </w:rPr>
        <w:t> </w:t>
      </w:r>
      <w:r>
        <w:rPr>
          <w:sz w:val="24"/>
        </w:rPr>
        <w:t>de</w:t>
      </w:r>
      <w:r>
        <w:rPr>
          <w:spacing w:val="-5"/>
          <w:sz w:val="24"/>
        </w:rPr>
        <w:t> </w:t>
      </w:r>
      <w:r>
        <w:rPr>
          <w:sz w:val="24"/>
        </w:rPr>
        <w:t>arresto;</w:t>
      </w:r>
      <w:r>
        <w:rPr>
          <w:spacing w:val="-2"/>
          <w:sz w:val="24"/>
        </w:rPr>
        <w:t> </w:t>
      </w:r>
      <w:r>
        <w:rPr>
          <w:sz w:val="24"/>
        </w:rPr>
        <w:t>Duración</w:t>
      </w:r>
      <w:r>
        <w:rPr>
          <w:spacing w:val="-5"/>
          <w:sz w:val="24"/>
        </w:rPr>
        <w:t> </w:t>
      </w:r>
      <w:r>
        <w:rPr>
          <w:sz w:val="24"/>
        </w:rPr>
        <w:t>impuesta</w:t>
      </w:r>
      <w:r>
        <w:rPr>
          <w:spacing w:val="-2"/>
          <w:sz w:val="24"/>
        </w:rPr>
        <w:t> </w:t>
      </w:r>
      <w:r>
        <w:rPr>
          <w:sz w:val="24"/>
        </w:rPr>
        <w:t>del</w:t>
      </w:r>
      <w:r>
        <w:rPr>
          <w:spacing w:val="-4"/>
          <w:sz w:val="24"/>
        </w:rPr>
        <w:t> </w:t>
      </w:r>
      <w:r>
        <w:rPr>
          <w:spacing w:val="-2"/>
          <w:sz w:val="24"/>
        </w:rPr>
        <w:t>arresto;</w:t>
      </w:r>
    </w:p>
    <w:p>
      <w:pPr>
        <w:pStyle w:val="ListParagraph"/>
        <w:numPr>
          <w:ilvl w:val="0"/>
          <w:numId w:val="15"/>
        </w:numPr>
        <w:tabs>
          <w:tab w:pos="1560" w:val="left" w:leader="none"/>
        </w:tabs>
        <w:spacing w:line="240" w:lineRule="auto" w:before="40" w:after="0"/>
        <w:ind w:left="1560" w:right="0" w:hanging="560"/>
        <w:jc w:val="left"/>
        <w:rPr>
          <w:sz w:val="24"/>
        </w:rPr>
      </w:pPr>
      <w:r>
        <w:rPr>
          <w:sz w:val="24"/>
        </w:rPr>
        <w:t>Motivo</w:t>
      </w:r>
      <w:r>
        <w:rPr>
          <w:spacing w:val="-5"/>
          <w:sz w:val="24"/>
        </w:rPr>
        <w:t> </w:t>
      </w:r>
      <w:r>
        <w:rPr>
          <w:sz w:val="24"/>
        </w:rPr>
        <w:t>del</w:t>
      </w:r>
      <w:r>
        <w:rPr>
          <w:spacing w:val="-4"/>
          <w:sz w:val="24"/>
        </w:rPr>
        <w:t> </w:t>
      </w:r>
      <w:r>
        <w:rPr>
          <w:sz w:val="24"/>
        </w:rPr>
        <w:t>Arresto,</w:t>
      </w:r>
      <w:r>
        <w:rPr>
          <w:spacing w:val="-1"/>
          <w:sz w:val="24"/>
        </w:rPr>
        <w:t> </w:t>
      </w:r>
      <w:r>
        <w:rPr>
          <w:sz w:val="24"/>
        </w:rPr>
        <w:t>fundado</w:t>
      </w:r>
      <w:r>
        <w:rPr>
          <w:spacing w:val="-4"/>
          <w:sz w:val="24"/>
        </w:rPr>
        <w:t> </w:t>
      </w:r>
      <w:r>
        <w:rPr>
          <w:sz w:val="24"/>
        </w:rPr>
        <w:t>y</w:t>
      </w:r>
      <w:r>
        <w:rPr>
          <w:spacing w:val="-2"/>
          <w:sz w:val="24"/>
        </w:rPr>
        <w:t> motivado;</w:t>
      </w:r>
    </w:p>
    <w:p>
      <w:pPr>
        <w:pStyle w:val="ListParagraph"/>
        <w:numPr>
          <w:ilvl w:val="0"/>
          <w:numId w:val="15"/>
        </w:numPr>
        <w:tabs>
          <w:tab w:pos="1560" w:val="left" w:leader="none"/>
        </w:tabs>
        <w:spacing w:line="240" w:lineRule="auto" w:before="40" w:after="0"/>
        <w:ind w:left="1560" w:right="0" w:hanging="628"/>
        <w:jc w:val="left"/>
        <w:rPr>
          <w:sz w:val="24"/>
        </w:rPr>
      </w:pPr>
      <w:r>
        <w:rPr>
          <w:sz w:val="24"/>
        </w:rPr>
        <w:t>Firma</w:t>
      </w:r>
      <w:r>
        <w:rPr>
          <w:spacing w:val="-5"/>
          <w:sz w:val="24"/>
        </w:rPr>
        <w:t> </w:t>
      </w:r>
      <w:r>
        <w:rPr>
          <w:sz w:val="24"/>
        </w:rPr>
        <w:t>del</w:t>
      </w:r>
      <w:r>
        <w:rPr>
          <w:spacing w:val="-5"/>
          <w:sz w:val="24"/>
        </w:rPr>
        <w:t> </w:t>
      </w:r>
      <w:r>
        <w:rPr>
          <w:sz w:val="24"/>
        </w:rPr>
        <w:t>Superior</w:t>
      </w:r>
      <w:r>
        <w:rPr>
          <w:spacing w:val="-2"/>
          <w:sz w:val="24"/>
        </w:rPr>
        <w:t> Jerárquico;</w:t>
      </w:r>
    </w:p>
    <w:p>
      <w:pPr>
        <w:pStyle w:val="ListParagraph"/>
        <w:numPr>
          <w:ilvl w:val="0"/>
          <w:numId w:val="15"/>
        </w:numPr>
        <w:tabs>
          <w:tab w:pos="1560" w:val="left" w:leader="none"/>
        </w:tabs>
        <w:spacing w:line="240" w:lineRule="auto" w:before="44" w:after="0"/>
        <w:ind w:left="1560" w:right="0" w:hanging="652"/>
        <w:jc w:val="left"/>
        <w:rPr>
          <w:sz w:val="24"/>
        </w:rPr>
      </w:pPr>
      <w:r>
        <w:rPr>
          <w:sz w:val="24"/>
        </w:rPr>
        <w:t>Lugar</w:t>
      </w:r>
      <w:r>
        <w:rPr>
          <w:spacing w:val="-5"/>
          <w:sz w:val="24"/>
        </w:rPr>
        <w:t> </w:t>
      </w:r>
      <w:r>
        <w:rPr>
          <w:sz w:val="24"/>
        </w:rPr>
        <w:t>en</w:t>
      </w:r>
      <w:r>
        <w:rPr>
          <w:spacing w:val="-4"/>
          <w:sz w:val="24"/>
        </w:rPr>
        <w:t> </w:t>
      </w:r>
      <w:r>
        <w:rPr>
          <w:sz w:val="24"/>
        </w:rPr>
        <w:t>que</w:t>
      </w:r>
      <w:r>
        <w:rPr>
          <w:spacing w:val="-4"/>
          <w:sz w:val="24"/>
        </w:rPr>
        <w:t> </w:t>
      </w:r>
      <w:r>
        <w:rPr>
          <w:sz w:val="24"/>
        </w:rPr>
        <w:t>la</w:t>
      </w:r>
      <w:r>
        <w:rPr>
          <w:spacing w:val="-4"/>
          <w:sz w:val="24"/>
        </w:rPr>
        <w:t> </w:t>
      </w:r>
      <w:r>
        <w:rPr>
          <w:sz w:val="24"/>
        </w:rPr>
        <w:t>persona</w:t>
      </w:r>
      <w:r>
        <w:rPr>
          <w:spacing w:val="-3"/>
          <w:sz w:val="24"/>
        </w:rPr>
        <w:t> </w:t>
      </w:r>
      <w:r>
        <w:rPr>
          <w:sz w:val="24"/>
        </w:rPr>
        <w:t>servidora</w:t>
      </w:r>
      <w:r>
        <w:rPr>
          <w:spacing w:val="-4"/>
          <w:sz w:val="24"/>
        </w:rPr>
        <w:t> </w:t>
      </w:r>
      <w:r>
        <w:rPr>
          <w:sz w:val="24"/>
        </w:rPr>
        <w:t>pública</w:t>
      </w:r>
      <w:r>
        <w:rPr>
          <w:spacing w:val="-4"/>
          <w:sz w:val="24"/>
        </w:rPr>
        <w:t> </w:t>
      </w:r>
      <w:r>
        <w:rPr>
          <w:sz w:val="24"/>
        </w:rPr>
        <w:t>tendrá</w:t>
      </w:r>
      <w:r>
        <w:rPr>
          <w:spacing w:val="-4"/>
          <w:sz w:val="24"/>
        </w:rPr>
        <w:t> </w:t>
      </w:r>
      <w:r>
        <w:rPr>
          <w:sz w:val="24"/>
        </w:rPr>
        <w:t>que</w:t>
      </w:r>
      <w:r>
        <w:rPr>
          <w:spacing w:val="-4"/>
          <w:sz w:val="24"/>
        </w:rPr>
        <w:t> </w:t>
      </w:r>
      <w:r>
        <w:rPr>
          <w:sz w:val="24"/>
        </w:rPr>
        <w:t>cumplir</w:t>
      </w:r>
      <w:r>
        <w:rPr>
          <w:spacing w:val="-3"/>
          <w:sz w:val="24"/>
        </w:rPr>
        <w:t> </w:t>
      </w:r>
      <w:r>
        <w:rPr>
          <w:sz w:val="24"/>
        </w:rPr>
        <w:t>su</w:t>
      </w:r>
      <w:r>
        <w:rPr>
          <w:spacing w:val="-3"/>
          <w:sz w:val="24"/>
        </w:rPr>
        <w:t> </w:t>
      </w:r>
      <w:r>
        <w:rPr>
          <w:spacing w:val="-2"/>
          <w:sz w:val="24"/>
        </w:rPr>
        <w:t>arresto;</w:t>
      </w:r>
    </w:p>
    <w:p>
      <w:pPr>
        <w:pStyle w:val="ListParagraph"/>
        <w:numPr>
          <w:ilvl w:val="0"/>
          <w:numId w:val="15"/>
        </w:numPr>
        <w:tabs>
          <w:tab w:pos="1560" w:val="left" w:leader="none"/>
        </w:tabs>
        <w:spacing w:line="240" w:lineRule="auto" w:before="41" w:after="0"/>
        <w:ind w:left="1560" w:right="0" w:hanging="588"/>
        <w:jc w:val="left"/>
        <w:rPr>
          <w:sz w:val="24"/>
        </w:rPr>
      </w:pPr>
      <w:r>
        <w:rPr>
          <w:sz w:val="24"/>
        </w:rPr>
        <w:t>Inicio</w:t>
      </w:r>
      <w:r>
        <w:rPr>
          <w:spacing w:val="-6"/>
          <w:sz w:val="24"/>
        </w:rPr>
        <w:t> </w:t>
      </w:r>
      <w:r>
        <w:rPr>
          <w:sz w:val="24"/>
        </w:rPr>
        <w:t>y</w:t>
      </w:r>
      <w:r>
        <w:rPr>
          <w:spacing w:val="-3"/>
          <w:sz w:val="24"/>
        </w:rPr>
        <w:t> </w:t>
      </w:r>
      <w:r>
        <w:rPr>
          <w:sz w:val="24"/>
        </w:rPr>
        <w:t>término</w:t>
      </w:r>
      <w:r>
        <w:rPr>
          <w:spacing w:val="-1"/>
          <w:sz w:val="24"/>
        </w:rPr>
        <w:t> </w:t>
      </w:r>
      <w:r>
        <w:rPr>
          <w:sz w:val="24"/>
        </w:rPr>
        <w:t>del</w:t>
      </w:r>
      <w:r>
        <w:rPr>
          <w:spacing w:val="-5"/>
          <w:sz w:val="24"/>
        </w:rPr>
        <w:t> </w:t>
      </w:r>
      <w:r>
        <w:rPr>
          <w:spacing w:val="-2"/>
          <w:sz w:val="24"/>
        </w:rPr>
        <w:t>arresto;</w:t>
      </w:r>
    </w:p>
    <w:p>
      <w:pPr>
        <w:pStyle w:val="ListParagraph"/>
        <w:numPr>
          <w:ilvl w:val="0"/>
          <w:numId w:val="15"/>
        </w:numPr>
        <w:tabs>
          <w:tab w:pos="1560" w:val="left" w:leader="none"/>
        </w:tabs>
        <w:spacing w:line="240" w:lineRule="auto" w:before="40" w:after="0"/>
        <w:ind w:left="1560" w:right="0" w:hanging="652"/>
        <w:jc w:val="left"/>
        <w:rPr>
          <w:sz w:val="24"/>
        </w:rPr>
      </w:pPr>
      <w:r>
        <w:rPr>
          <w:sz w:val="24"/>
        </w:rPr>
        <w:t>En</w:t>
      </w:r>
      <w:r>
        <w:rPr>
          <w:spacing w:val="-5"/>
          <w:sz w:val="24"/>
        </w:rPr>
        <w:t> </w:t>
      </w:r>
      <w:r>
        <w:rPr>
          <w:sz w:val="24"/>
        </w:rPr>
        <w:t>su</w:t>
      </w:r>
      <w:r>
        <w:rPr>
          <w:spacing w:val="-4"/>
          <w:sz w:val="24"/>
        </w:rPr>
        <w:t> </w:t>
      </w:r>
      <w:r>
        <w:rPr>
          <w:sz w:val="24"/>
        </w:rPr>
        <w:t>caso</w:t>
      </w:r>
      <w:r>
        <w:rPr>
          <w:spacing w:val="-4"/>
          <w:sz w:val="24"/>
        </w:rPr>
        <w:t> </w:t>
      </w:r>
      <w:r>
        <w:rPr>
          <w:sz w:val="24"/>
        </w:rPr>
        <w:t>el</w:t>
      </w:r>
      <w:r>
        <w:rPr>
          <w:spacing w:val="-5"/>
          <w:sz w:val="24"/>
        </w:rPr>
        <w:t> </w:t>
      </w:r>
      <w:r>
        <w:rPr>
          <w:sz w:val="24"/>
        </w:rPr>
        <w:t>servicio</w:t>
      </w:r>
      <w:r>
        <w:rPr>
          <w:spacing w:val="-4"/>
          <w:sz w:val="24"/>
        </w:rPr>
        <w:t> </w:t>
      </w:r>
      <w:r>
        <w:rPr>
          <w:sz w:val="24"/>
        </w:rPr>
        <w:t>asignado;</w:t>
      </w:r>
      <w:r>
        <w:rPr>
          <w:spacing w:val="-1"/>
          <w:sz w:val="24"/>
        </w:rPr>
        <w:t> </w:t>
      </w:r>
      <w:r>
        <w:rPr>
          <w:spacing w:val="-10"/>
          <w:sz w:val="24"/>
        </w:rPr>
        <w:t>y</w:t>
      </w:r>
    </w:p>
    <w:p>
      <w:pPr>
        <w:pStyle w:val="ListParagraph"/>
        <w:numPr>
          <w:ilvl w:val="0"/>
          <w:numId w:val="15"/>
        </w:numPr>
        <w:tabs>
          <w:tab w:pos="1560" w:val="left" w:leader="none"/>
        </w:tabs>
        <w:spacing w:line="240" w:lineRule="auto" w:before="44" w:after="0"/>
        <w:ind w:left="1560" w:right="0" w:hanging="720"/>
        <w:jc w:val="left"/>
        <w:rPr>
          <w:sz w:val="24"/>
        </w:rPr>
      </w:pPr>
      <w:r>
        <w:rPr>
          <w:sz w:val="24"/>
        </w:rPr>
        <w:t>Nombre</w:t>
      </w:r>
      <w:r>
        <w:rPr>
          <w:spacing w:val="-6"/>
          <w:sz w:val="24"/>
        </w:rPr>
        <w:t> </w:t>
      </w:r>
      <w:r>
        <w:rPr>
          <w:sz w:val="24"/>
        </w:rPr>
        <w:t>y</w:t>
      </w:r>
      <w:r>
        <w:rPr>
          <w:spacing w:val="-3"/>
          <w:sz w:val="24"/>
        </w:rPr>
        <w:t> </w:t>
      </w:r>
      <w:r>
        <w:rPr>
          <w:sz w:val="24"/>
        </w:rPr>
        <w:t>firma</w:t>
      </w:r>
      <w:r>
        <w:rPr>
          <w:spacing w:val="-4"/>
          <w:sz w:val="24"/>
        </w:rPr>
        <w:t> </w:t>
      </w:r>
      <w:r>
        <w:rPr>
          <w:sz w:val="24"/>
        </w:rPr>
        <w:t>de</w:t>
      </w:r>
      <w:r>
        <w:rPr>
          <w:spacing w:val="-4"/>
          <w:sz w:val="24"/>
        </w:rPr>
        <w:t> </w:t>
      </w:r>
      <w:r>
        <w:rPr>
          <w:sz w:val="24"/>
        </w:rPr>
        <w:t>la</w:t>
      </w:r>
      <w:r>
        <w:rPr>
          <w:spacing w:val="-4"/>
          <w:sz w:val="24"/>
        </w:rPr>
        <w:t> </w:t>
      </w:r>
      <w:r>
        <w:rPr>
          <w:sz w:val="24"/>
        </w:rPr>
        <w:t>persona</w:t>
      </w:r>
      <w:r>
        <w:rPr>
          <w:spacing w:val="-4"/>
          <w:sz w:val="24"/>
        </w:rPr>
        <w:t> </w:t>
      </w:r>
      <w:r>
        <w:rPr>
          <w:sz w:val="24"/>
        </w:rPr>
        <w:t>servidora</w:t>
      </w:r>
      <w:r>
        <w:rPr>
          <w:spacing w:val="-4"/>
          <w:sz w:val="24"/>
        </w:rPr>
        <w:t> </w:t>
      </w:r>
      <w:r>
        <w:rPr>
          <w:sz w:val="24"/>
        </w:rPr>
        <w:t>pública</w:t>
      </w:r>
      <w:r>
        <w:rPr>
          <w:spacing w:val="-4"/>
          <w:sz w:val="24"/>
        </w:rPr>
        <w:t> </w:t>
      </w:r>
      <w:r>
        <w:rPr>
          <w:sz w:val="24"/>
        </w:rPr>
        <w:t>sujeta</w:t>
      </w:r>
      <w:r>
        <w:rPr>
          <w:spacing w:val="-3"/>
          <w:sz w:val="24"/>
        </w:rPr>
        <w:t> </w:t>
      </w:r>
      <w:r>
        <w:rPr>
          <w:sz w:val="24"/>
        </w:rPr>
        <w:t>al</w:t>
      </w:r>
      <w:r>
        <w:rPr>
          <w:spacing w:val="-4"/>
          <w:sz w:val="24"/>
        </w:rPr>
        <w:t> </w:t>
      </w:r>
      <w:r>
        <w:rPr>
          <w:spacing w:val="-2"/>
          <w:sz w:val="24"/>
        </w:rPr>
        <w:t>arresto.</w:t>
      </w:r>
    </w:p>
    <w:p>
      <w:pPr>
        <w:pStyle w:val="BodyText"/>
        <w:spacing w:line="276" w:lineRule="auto" w:before="200"/>
        <w:ind w:left="840" w:right="249"/>
      </w:pPr>
      <w:r>
        <w:rPr>
          <w:rFonts w:ascii="Arial" w:hAnsi="Arial"/>
          <w:b/>
        </w:rPr>
        <w:t>Artículo 42. </w:t>
      </w:r>
      <w:r>
        <w:rPr/>
        <w:t>La</w:t>
      </w:r>
      <w:r>
        <w:rPr>
          <w:spacing w:val="-3"/>
        </w:rPr>
        <w:t> </w:t>
      </w:r>
      <w:r>
        <w:rPr/>
        <w:t>imposición</w:t>
      </w:r>
      <w:r>
        <w:rPr>
          <w:spacing w:val="-3"/>
        </w:rPr>
        <w:t> </w:t>
      </w:r>
      <w:r>
        <w:rPr/>
        <w:t>de</w:t>
      </w:r>
      <w:r>
        <w:rPr>
          <w:spacing w:val="-3"/>
        </w:rPr>
        <w:t> </w:t>
      </w:r>
      <w:r>
        <w:rPr/>
        <w:t>correctivos</w:t>
      </w:r>
      <w:r>
        <w:rPr>
          <w:spacing w:val="-1"/>
        </w:rPr>
        <w:t> </w:t>
      </w:r>
      <w:r>
        <w:rPr/>
        <w:t>disciplinarios</w:t>
      </w:r>
      <w:r>
        <w:rPr>
          <w:spacing w:val="-1"/>
        </w:rPr>
        <w:t> </w:t>
      </w:r>
      <w:r>
        <w:rPr/>
        <w:t>será</w:t>
      </w:r>
      <w:r>
        <w:rPr>
          <w:spacing w:val="-3"/>
        </w:rPr>
        <w:t> </w:t>
      </w:r>
      <w:r>
        <w:rPr/>
        <w:t>independiente</w:t>
      </w:r>
      <w:r>
        <w:rPr>
          <w:spacing w:val="-3"/>
        </w:rPr>
        <w:t> </w:t>
      </w:r>
      <w:r>
        <w:rPr/>
        <w:t>de</w:t>
      </w:r>
      <w:r>
        <w:rPr>
          <w:spacing w:val="-3"/>
        </w:rPr>
        <w:t> </w:t>
      </w:r>
      <w:r>
        <w:rPr/>
        <w:t>cualquier otra responsabilidad civil, penal, administrativa o cualquier otra que le resulte.</w:t>
      </w:r>
    </w:p>
    <w:p>
      <w:pPr>
        <w:pStyle w:val="BodyText"/>
        <w:spacing w:after="0" w:line="276" w:lineRule="auto"/>
        <w:sectPr>
          <w:pgSz w:w="12240" w:h="15840"/>
          <w:pgMar w:header="393" w:footer="1146" w:top="2680" w:bottom="1340" w:left="720" w:right="1080"/>
        </w:sectPr>
      </w:pPr>
    </w:p>
    <w:p>
      <w:pPr>
        <w:pStyle w:val="BodyText"/>
        <w:spacing w:before="179"/>
        <w:ind w:left="0"/>
        <w:jc w:val="left"/>
      </w:pPr>
    </w:p>
    <w:p>
      <w:pPr>
        <w:pStyle w:val="BodyText"/>
        <w:spacing w:line="276" w:lineRule="auto"/>
        <w:ind w:left="840" w:right="248"/>
      </w:pPr>
      <w:r>
        <w:rPr>
          <w:rFonts w:ascii="Arial" w:hAnsi="Arial"/>
          <w:b/>
        </w:rPr>
        <w:t>Artículo 43. </w:t>
      </w:r>
      <w:r>
        <w:rPr/>
        <w:t>La persona titular de la Dependencia, deberá remitir informe del mismo, para su inscripción en los registros correspondientes.</w:t>
      </w:r>
    </w:p>
    <w:p>
      <w:pPr>
        <w:pStyle w:val="Heading1"/>
        <w:spacing w:line="278" w:lineRule="auto" w:before="157"/>
        <w:ind w:left="3325" w:right="2201" w:firstLine="1432"/>
        <w:jc w:val="left"/>
      </w:pPr>
      <w:r>
        <w:rPr/>
        <w:t>CAPÍTULO IV PROCEDIMIENTO</w:t>
      </w:r>
      <w:r>
        <w:rPr>
          <w:spacing w:val="-17"/>
        </w:rPr>
        <w:t> </w:t>
      </w:r>
      <w:r>
        <w:rPr/>
        <w:t>DE</w:t>
      </w:r>
      <w:r>
        <w:rPr>
          <w:spacing w:val="-17"/>
        </w:rPr>
        <w:t> </w:t>
      </w:r>
      <w:r>
        <w:rPr/>
        <w:t>INVESTIGACIÓN</w:t>
      </w:r>
    </w:p>
    <w:p>
      <w:pPr>
        <w:pStyle w:val="BodyText"/>
        <w:spacing w:line="276" w:lineRule="auto" w:before="156"/>
        <w:ind w:left="840" w:right="249"/>
      </w:pPr>
      <w:r>
        <w:rPr>
          <w:rFonts w:ascii="Arial" w:hAnsi="Arial"/>
          <w:b/>
        </w:rPr>
        <w:t>Artículo 44. </w:t>
      </w:r>
      <w:r>
        <w:rPr/>
        <w:t>Cualquier persona que se considere afectada por la actuación de las personas servidoras públicas integrantes de la Corporación Policial Municipal podrá formular ante el área de asuntos internos, su denuncia, de manera verbal o escrita, en cuyo caso deberá ser ratificada por quien la interpuso en un plazo no mayor a 5 días hábiles, con excepción de las denuncias anónimas, las cuáles deben ser investigadas por la misma. Los servidores públicos que tengan conocimiento de los hechos que puedan</w:t>
      </w:r>
      <w:r>
        <w:rPr>
          <w:spacing w:val="-6"/>
        </w:rPr>
        <w:t> </w:t>
      </w:r>
      <w:r>
        <w:rPr/>
        <w:t>constituir</w:t>
      </w:r>
      <w:r>
        <w:rPr>
          <w:spacing w:val="-5"/>
        </w:rPr>
        <w:t> </w:t>
      </w:r>
      <w:r>
        <w:rPr/>
        <w:t>una</w:t>
      </w:r>
      <w:r>
        <w:rPr>
          <w:spacing w:val="-6"/>
        </w:rPr>
        <w:t> </w:t>
      </w:r>
      <w:r>
        <w:rPr/>
        <w:t>denuncia,</w:t>
      </w:r>
      <w:r>
        <w:rPr>
          <w:spacing w:val="-4"/>
        </w:rPr>
        <w:t> </w:t>
      </w:r>
      <w:r>
        <w:rPr/>
        <w:t>deberán</w:t>
      </w:r>
      <w:r>
        <w:rPr>
          <w:spacing w:val="-6"/>
        </w:rPr>
        <w:t> </w:t>
      </w:r>
      <w:r>
        <w:rPr/>
        <w:t>hacerlos</w:t>
      </w:r>
      <w:r>
        <w:rPr>
          <w:spacing w:val="-5"/>
        </w:rPr>
        <w:t> </w:t>
      </w:r>
      <w:r>
        <w:rPr/>
        <w:t>del</w:t>
      </w:r>
      <w:r>
        <w:rPr>
          <w:spacing w:val="-6"/>
        </w:rPr>
        <w:t> </w:t>
      </w:r>
      <w:r>
        <w:rPr/>
        <w:t>conocimiento</w:t>
      </w:r>
      <w:r>
        <w:rPr>
          <w:spacing w:val="-6"/>
        </w:rPr>
        <w:t> </w:t>
      </w:r>
      <w:r>
        <w:rPr/>
        <w:t>del</w:t>
      </w:r>
      <w:r>
        <w:rPr>
          <w:spacing w:val="-6"/>
        </w:rPr>
        <w:t> </w:t>
      </w:r>
      <w:r>
        <w:rPr/>
        <w:t>área</w:t>
      </w:r>
      <w:r>
        <w:rPr>
          <w:spacing w:val="-3"/>
        </w:rPr>
        <w:t> </w:t>
      </w:r>
      <w:r>
        <w:rPr/>
        <w:t>de</w:t>
      </w:r>
      <w:r>
        <w:rPr>
          <w:spacing w:val="-6"/>
        </w:rPr>
        <w:t> </w:t>
      </w:r>
      <w:r>
        <w:rPr/>
        <w:t>asuntos </w:t>
      </w:r>
      <w:r>
        <w:rPr>
          <w:spacing w:val="-2"/>
        </w:rPr>
        <w:t>internos.</w:t>
      </w:r>
    </w:p>
    <w:p>
      <w:pPr>
        <w:pStyle w:val="BodyText"/>
        <w:spacing w:line="276" w:lineRule="auto" w:before="162"/>
        <w:ind w:left="840" w:right="247"/>
      </w:pPr>
      <w:r>
        <w:rPr>
          <w:rFonts w:ascii="Arial" w:hAnsi="Arial"/>
          <w:b/>
        </w:rPr>
        <w:t>Artículo 45. </w:t>
      </w:r>
      <w:r>
        <w:rPr/>
        <w:t>Cuando alguna de las personas servidoras públicas integrantes de la Corporación Policial Municipal tengan conocimiento de que uno/a o varios/as de sus compañeros/as, subalternos/as, o superior jerárquico, hayan cometido un acto que presumiblemente constituya una de las faltas graves a que se refiere el presente ordenamiento u otras leyes o reglamentos aplicables, deberá realizar la denuncia correspondiente, al tratarse de una falta no grave, deberá hacerlo del conocimiento del superior jerárquico de quien la cometió.</w:t>
      </w:r>
    </w:p>
    <w:p>
      <w:pPr>
        <w:pStyle w:val="BodyText"/>
        <w:spacing w:line="276" w:lineRule="auto" w:before="159"/>
        <w:ind w:left="840" w:right="245"/>
      </w:pPr>
      <w:r>
        <w:rPr>
          <w:rFonts w:ascii="Arial" w:hAnsi="Arial"/>
          <w:b/>
        </w:rPr>
        <w:t>Artículo 46. </w:t>
      </w:r>
      <w:r>
        <w:rPr/>
        <w:t>El área de asuntos internos bajo su más absoluta responsabilidad, podrá abstenerse de iniciar la investigación los hechos cuando estos se refieran a apreciaciones, opiniones o sugerencias sobre el funcionamiento general de la Dependencia,</w:t>
      </w:r>
      <w:r>
        <w:rPr>
          <w:spacing w:val="-5"/>
        </w:rPr>
        <w:t> </w:t>
      </w:r>
      <w:r>
        <w:rPr/>
        <w:t>o</w:t>
      </w:r>
      <w:r>
        <w:rPr>
          <w:spacing w:val="-8"/>
        </w:rPr>
        <w:t> </w:t>
      </w:r>
      <w:r>
        <w:rPr/>
        <w:t>que</w:t>
      </w:r>
      <w:r>
        <w:rPr>
          <w:spacing w:val="-8"/>
        </w:rPr>
        <w:t> </w:t>
      </w:r>
      <w:r>
        <w:rPr/>
        <w:t>resulten</w:t>
      </w:r>
      <w:r>
        <w:rPr>
          <w:spacing w:val="-8"/>
        </w:rPr>
        <w:t> </w:t>
      </w:r>
      <w:r>
        <w:rPr/>
        <w:t>incomprensibles</w:t>
      </w:r>
      <w:r>
        <w:rPr>
          <w:spacing w:val="-6"/>
        </w:rPr>
        <w:t> </w:t>
      </w:r>
      <w:r>
        <w:rPr/>
        <w:t>o</w:t>
      </w:r>
      <w:r>
        <w:rPr>
          <w:spacing w:val="-4"/>
        </w:rPr>
        <w:t> </w:t>
      </w:r>
      <w:r>
        <w:rPr/>
        <w:t>que</w:t>
      </w:r>
      <w:r>
        <w:rPr>
          <w:spacing w:val="-8"/>
        </w:rPr>
        <w:t> </w:t>
      </w:r>
      <w:r>
        <w:rPr/>
        <w:t>se</w:t>
      </w:r>
      <w:r>
        <w:rPr>
          <w:spacing w:val="-8"/>
        </w:rPr>
        <w:t> </w:t>
      </w:r>
      <w:r>
        <w:rPr/>
        <w:t>presenten</w:t>
      </w:r>
      <w:r>
        <w:rPr>
          <w:spacing w:val="-8"/>
        </w:rPr>
        <w:t> </w:t>
      </w:r>
      <w:r>
        <w:rPr/>
        <w:t>con</w:t>
      </w:r>
      <w:r>
        <w:rPr>
          <w:spacing w:val="-8"/>
        </w:rPr>
        <w:t> </w:t>
      </w:r>
      <w:r>
        <w:rPr/>
        <w:t>el</w:t>
      </w:r>
      <w:r>
        <w:rPr>
          <w:spacing w:val="-7"/>
        </w:rPr>
        <w:t> </w:t>
      </w:r>
      <w:r>
        <w:rPr/>
        <w:t>único</w:t>
      </w:r>
      <w:r>
        <w:rPr>
          <w:spacing w:val="-8"/>
        </w:rPr>
        <w:t> </w:t>
      </w:r>
      <w:r>
        <w:rPr/>
        <w:t>propósito de evadir responsabilidad.</w:t>
      </w:r>
    </w:p>
    <w:p>
      <w:pPr>
        <w:pStyle w:val="BodyText"/>
        <w:spacing w:line="276" w:lineRule="auto" w:before="162"/>
        <w:ind w:left="840" w:right="248"/>
      </w:pPr>
      <w:r>
        <w:rPr/>
        <w:t>Con</w:t>
      </w:r>
      <w:r>
        <w:rPr>
          <w:spacing w:val="-11"/>
        </w:rPr>
        <w:t> </w:t>
      </w:r>
      <w:r>
        <w:rPr/>
        <w:t>independencia</w:t>
      </w:r>
      <w:r>
        <w:rPr>
          <w:spacing w:val="-8"/>
        </w:rPr>
        <w:t> </w:t>
      </w:r>
      <w:r>
        <w:rPr/>
        <w:t>de</w:t>
      </w:r>
      <w:r>
        <w:rPr>
          <w:spacing w:val="-8"/>
        </w:rPr>
        <w:t> </w:t>
      </w:r>
      <w:r>
        <w:rPr/>
        <w:t>lo</w:t>
      </w:r>
      <w:r>
        <w:rPr>
          <w:spacing w:val="-11"/>
        </w:rPr>
        <w:t> </w:t>
      </w:r>
      <w:r>
        <w:rPr/>
        <w:t>anterior,</w:t>
      </w:r>
      <w:r>
        <w:rPr>
          <w:spacing w:val="-8"/>
        </w:rPr>
        <w:t> </w:t>
      </w:r>
      <w:r>
        <w:rPr/>
        <w:t>siempre</w:t>
      </w:r>
      <w:r>
        <w:rPr>
          <w:spacing w:val="-11"/>
        </w:rPr>
        <w:t> </w:t>
      </w:r>
      <w:r>
        <w:rPr/>
        <w:t>se</w:t>
      </w:r>
      <w:r>
        <w:rPr>
          <w:spacing w:val="-11"/>
        </w:rPr>
        <w:t> </w:t>
      </w:r>
      <w:r>
        <w:rPr/>
        <w:t>levantará</w:t>
      </w:r>
      <w:r>
        <w:rPr>
          <w:spacing w:val="-11"/>
        </w:rPr>
        <w:t> </w:t>
      </w:r>
      <w:r>
        <w:rPr/>
        <w:t>un</w:t>
      </w:r>
      <w:r>
        <w:rPr>
          <w:spacing w:val="-11"/>
        </w:rPr>
        <w:t> </w:t>
      </w:r>
      <w:r>
        <w:rPr/>
        <w:t>registro</w:t>
      </w:r>
      <w:r>
        <w:rPr>
          <w:spacing w:val="-11"/>
        </w:rPr>
        <w:t> </w:t>
      </w:r>
      <w:r>
        <w:rPr/>
        <w:t>de</w:t>
      </w:r>
      <w:r>
        <w:rPr>
          <w:spacing w:val="-11"/>
        </w:rPr>
        <w:t> </w:t>
      </w:r>
      <w:r>
        <w:rPr/>
        <w:t>la</w:t>
      </w:r>
      <w:r>
        <w:rPr>
          <w:spacing w:val="-8"/>
        </w:rPr>
        <w:t> </w:t>
      </w:r>
      <w:r>
        <w:rPr/>
        <w:t>atención</w:t>
      </w:r>
      <w:r>
        <w:rPr>
          <w:spacing w:val="-8"/>
        </w:rPr>
        <w:t> </w:t>
      </w:r>
      <w:r>
        <w:rPr/>
        <w:t>que</w:t>
      </w:r>
      <w:r>
        <w:rPr>
          <w:spacing w:val="-11"/>
        </w:rPr>
        <w:t> </w:t>
      </w:r>
      <w:r>
        <w:rPr/>
        <w:t>se haya otorgado al denunciante.</w:t>
      </w:r>
    </w:p>
    <w:p>
      <w:pPr>
        <w:pStyle w:val="BodyText"/>
        <w:spacing w:line="276" w:lineRule="auto" w:before="161"/>
        <w:ind w:left="840" w:right="247"/>
      </w:pPr>
      <w:r>
        <w:rPr>
          <w:rFonts w:ascii="Arial" w:hAnsi="Arial"/>
          <w:b/>
        </w:rPr>
        <w:t>Artículo 47. </w:t>
      </w:r>
      <w:r>
        <w:rPr/>
        <w:t>El área de asuntos internos, deberá iniciar la investigación por denuncias presentadas</w:t>
      </w:r>
      <w:r>
        <w:rPr>
          <w:spacing w:val="-7"/>
        </w:rPr>
        <w:t> </w:t>
      </w:r>
      <w:r>
        <w:rPr/>
        <w:t>personalmente</w:t>
      </w:r>
      <w:r>
        <w:rPr>
          <w:spacing w:val="-9"/>
        </w:rPr>
        <w:t> </w:t>
      </w:r>
      <w:r>
        <w:rPr/>
        <w:t>o</w:t>
      </w:r>
      <w:r>
        <w:rPr>
          <w:spacing w:val="-9"/>
        </w:rPr>
        <w:t> </w:t>
      </w:r>
      <w:r>
        <w:rPr/>
        <w:t>por</w:t>
      </w:r>
      <w:r>
        <w:rPr>
          <w:spacing w:val="-7"/>
        </w:rPr>
        <w:t> </w:t>
      </w:r>
      <w:r>
        <w:rPr/>
        <w:t>escrito;</w:t>
      </w:r>
      <w:r>
        <w:rPr>
          <w:spacing w:val="-6"/>
        </w:rPr>
        <w:t> </w:t>
      </w:r>
      <w:r>
        <w:rPr/>
        <w:t>así</w:t>
      </w:r>
      <w:r>
        <w:rPr>
          <w:spacing w:val="-6"/>
        </w:rPr>
        <w:t> </w:t>
      </w:r>
      <w:r>
        <w:rPr/>
        <w:t>como</w:t>
      </w:r>
      <w:r>
        <w:rPr>
          <w:spacing w:val="-9"/>
        </w:rPr>
        <w:t> </w:t>
      </w:r>
      <w:r>
        <w:rPr/>
        <w:t>de</w:t>
      </w:r>
      <w:r>
        <w:rPr>
          <w:spacing w:val="-9"/>
        </w:rPr>
        <w:t> </w:t>
      </w:r>
      <w:r>
        <w:rPr/>
        <w:t>manera</w:t>
      </w:r>
      <w:r>
        <w:rPr>
          <w:spacing w:val="-9"/>
        </w:rPr>
        <w:t> </w:t>
      </w:r>
      <w:r>
        <w:rPr/>
        <w:t>oficiosa</w:t>
      </w:r>
      <w:r>
        <w:rPr>
          <w:spacing w:val="-9"/>
        </w:rPr>
        <w:t> </w:t>
      </w:r>
      <w:r>
        <w:rPr/>
        <w:t>cuando</w:t>
      </w:r>
      <w:r>
        <w:rPr>
          <w:spacing w:val="-9"/>
        </w:rPr>
        <w:t> </w:t>
      </w:r>
      <w:r>
        <w:rPr/>
        <w:t>se</w:t>
      </w:r>
      <w:r>
        <w:rPr>
          <w:spacing w:val="-9"/>
        </w:rPr>
        <w:t> </w:t>
      </w:r>
      <w:r>
        <w:rPr/>
        <w:t>tenga conocimiento por cualquier medio de alguno de los hechos o conductas señaladas en este reglamento, o acorde con él, y que le sea atribuible a alguna persona servidora pública integrante de la Corporación Policial Municipal, debiendo observar lo siguiente:</w:t>
      </w:r>
    </w:p>
    <w:p>
      <w:pPr>
        <w:pStyle w:val="BodyText"/>
        <w:spacing w:after="0" w:line="276" w:lineRule="auto"/>
        <w:sectPr>
          <w:pgSz w:w="12240" w:h="15840"/>
          <w:pgMar w:header="393" w:footer="1146" w:top="2680" w:bottom="1340" w:left="720" w:right="1080"/>
        </w:sectPr>
      </w:pPr>
    </w:p>
    <w:p>
      <w:pPr>
        <w:pStyle w:val="BodyText"/>
        <w:spacing w:before="179"/>
        <w:ind w:left="0"/>
        <w:jc w:val="left"/>
      </w:pPr>
    </w:p>
    <w:p>
      <w:pPr>
        <w:pStyle w:val="ListParagraph"/>
        <w:numPr>
          <w:ilvl w:val="0"/>
          <w:numId w:val="16"/>
        </w:numPr>
        <w:tabs>
          <w:tab w:pos="1558" w:val="left" w:leader="none"/>
          <w:tab w:pos="1560" w:val="left" w:leader="none"/>
        </w:tabs>
        <w:spacing w:line="276" w:lineRule="auto" w:before="0" w:after="0"/>
        <w:ind w:left="1560" w:right="250" w:hanging="492"/>
        <w:jc w:val="both"/>
        <w:rPr>
          <w:sz w:val="24"/>
        </w:rPr>
      </w:pPr>
      <w:r>
        <w:rPr>
          <w:sz w:val="24"/>
        </w:rPr>
        <w:t>Recibir</w:t>
      </w:r>
      <w:r>
        <w:rPr>
          <w:spacing w:val="-4"/>
          <w:sz w:val="24"/>
        </w:rPr>
        <w:t> </w:t>
      </w:r>
      <w:r>
        <w:rPr>
          <w:sz w:val="24"/>
        </w:rPr>
        <w:t>y</w:t>
      </w:r>
      <w:r>
        <w:rPr>
          <w:spacing w:val="-4"/>
          <w:sz w:val="24"/>
        </w:rPr>
        <w:t> </w:t>
      </w:r>
      <w:r>
        <w:rPr>
          <w:sz w:val="24"/>
        </w:rPr>
        <w:t>dar</w:t>
      </w:r>
      <w:r>
        <w:rPr>
          <w:spacing w:val="-4"/>
          <w:sz w:val="24"/>
        </w:rPr>
        <w:t> </w:t>
      </w:r>
      <w:r>
        <w:rPr>
          <w:sz w:val="24"/>
        </w:rPr>
        <w:t>trámite</w:t>
      </w:r>
      <w:r>
        <w:rPr>
          <w:spacing w:val="-6"/>
          <w:sz w:val="24"/>
        </w:rPr>
        <w:t> </w:t>
      </w:r>
      <w:r>
        <w:rPr>
          <w:sz w:val="24"/>
        </w:rPr>
        <w:t>a</w:t>
      </w:r>
      <w:r>
        <w:rPr>
          <w:spacing w:val="-10"/>
          <w:sz w:val="24"/>
        </w:rPr>
        <w:t> </w:t>
      </w:r>
      <w:r>
        <w:rPr>
          <w:sz w:val="24"/>
        </w:rPr>
        <w:t>las</w:t>
      </w:r>
      <w:r>
        <w:rPr>
          <w:spacing w:val="-4"/>
          <w:sz w:val="24"/>
        </w:rPr>
        <w:t> </w:t>
      </w:r>
      <w:r>
        <w:rPr>
          <w:sz w:val="24"/>
        </w:rPr>
        <w:t>denuncias</w:t>
      </w:r>
      <w:r>
        <w:rPr>
          <w:spacing w:val="-4"/>
          <w:sz w:val="24"/>
        </w:rPr>
        <w:t> </w:t>
      </w:r>
      <w:r>
        <w:rPr>
          <w:sz w:val="24"/>
        </w:rPr>
        <w:t>que</w:t>
      </w:r>
      <w:r>
        <w:rPr>
          <w:spacing w:val="-6"/>
          <w:sz w:val="24"/>
        </w:rPr>
        <w:t> </w:t>
      </w:r>
      <w:r>
        <w:rPr>
          <w:sz w:val="24"/>
        </w:rPr>
        <w:t>se</w:t>
      </w:r>
      <w:r>
        <w:rPr>
          <w:spacing w:val="-6"/>
          <w:sz w:val="24"/>
        </w:rPr>
        <w:t> </w:t>
      </w:r>
      <w:r>
        <w:rPr>
          <w:sz w:val="24"/>
        </w:rPr>
        <w:t>le</w:t>
      </w:r>
      <w:r>
        <w:rPr>
          <w:spacing w:val="-6"/>
          <w:sz w:val="24"/>
        </w:rPr>
        <w:t> </w:t>
      </w:r>
      <w:r>
        <w:rPr>
          <w:sz w:val="24"/>
        </w:rPr>
        <w:t>presenten</w:t>
      </w:r>
      <w:r>
        <w:rPr>
          <w:spacing w:val="-6"/>
          <w:sz w:val="24"/>
        </w:rPr>
        <w:t> </w:t>
      </w:r>
      <w:r>
        <w:rPr>
          <w:sz w:val="24"/>
        </w:rPr>
        <w:t>atendiendo</w:t>
      </w:r>
      <w:r>
        <w:rPr>
          <w:spacing w:val="-6"/>
          <w:sz w:val="24"/>
        </w:rPr>
        <w:t> </w:t>
      </w:r>
      <w:r>
        <w:rPr>
          <w:sz w:val="24"/>
        </w:rPr>
        <w:t>lo</w:t>
      </w:r>
      <w:r>
        <w:rPr>
          <w:spacing w:val="-6"/>
          <w:sz w:val="24"/>
        </w:rPr>
        <w:t> </w:t>
      </w:r>
      <w:r>
        <w:rPr>
          <w:sz w:val="24"/>
        </w:rPr>
        <w:t>dispuesto en este reglamento;</w:t>
      </w:r>
    </w:p>
    <w:p>
      <w:pPr>
        <w:pStyle w:val="ListParagraph"/>
        <w:numPr>
          <w:ilvl w:val="0"/>
          <w:numId w:val="16"/>
        </w:numPr>
        <w:tabs>
          <w:tab w:pos="1558" w:val="left" w:leader="none"/>
        </w:tabs>
        <w:spacing w:line="273" w:lineRule="exact" w:before="0" w:after="0"/>
        <w:ind w:left="1558" w:right="0" w:hanging="558"/>
        <w:jc w:val="both"/>
        <w:rPr>
          <w:sz w:val="24"/>
        </w:rPr>
      </w:pPr>
      <w:r>
        <w:rPr>
          <w:sz w:val="24"/>
        </w:rPr>
        <w:t>Integrar</w:t>
      </w:r>
      <w:r>
        <w:rPr>
          <w:spacing w:val="-5"/>
          <w:sz w:val="24"/>
        </w:rPr>
        <w:t> </w:t>
      </w:r>
      <w:r>
        <w:rPr>
          <w:sz w:val="24"/>
        </w:rPr>
        <w:t>por</w:t>
      </w:r>
      <w:r>
        <w:rPr>
          <w:spacing w:val="-3"/>
          <w:sz w:val="24"/>
        </w:rPr>
        <w:t> </w:t>
      </w:r>
      <w:r>
        <w:rPr>
          <w:sz w:val="24"/>
        </w:rPr>
        <w:t>duplicado</w:t>
      </w:r>
      <w:r>
        <w:rPr>
          <w:spacing w:val="-5"/>
          <w:sz w:val="24"/>
        </w:rPr>
        <w:t> </w:t>
      </w:r>
      <w:r>
        <w:rPr>
          <w:sz w:val="24"/>
        </w:rPr>
        <w:t>el</w:t>
      </w:r>
      <w:r>
        <w:rPr>
          <w:spacing w:val="-5"/>
          <w:sz w:val="24"/>
        </w:rPr>
        <w:t> </w:t>
      </w:r>
      <w:r>
        <w:rPr>
          <w:sz w:val="24"/>
        </w:rPr>
        <w:t>expediente</w:t>
      </w:r>
      <w:r>
        <w:rPr>
          <w:spacing w:val="-4"/>
          <w:sz w:val="24"/>
        </w:rPr>
        <w:t> </w:t>
      </w:r>
      <w:r>
        <w:rPr>
          <w:sz w:val="24"/>
        </w:rPr>
        <w:t>del</w:t>
      </w:r>
      <w:r>
        <w:rPr>
          <w:spacing w:val="-5"/>
          <w:sz w:val="24"/>
        </w:rPr>
        <w:t> </w:t>
      </w:r>
      <w:r>
        <w:rPr>
          <w:sz w:val="24"/>
        </w:rPr>
        <w:t>procedimiento</w:t>
      </w:r>
      <w:r>
        <w:rPr>
          <w:spacing w:val="-5"/>
          <w:sz w:val="24"/>
        </w:rPr>
        <w:t> </w:t>
      </w:r>
      <w:r>
        <w:rPr>
          <w:sz w:val="24"/>
        </w:rPr>
        <w:t>de</w:t>
      </w:r>
      <w:r>
        <w:rPr>
          <w:spacing w:val="-4"/>
          <w:sz w:val="24"/>
        </w:rPr>
        <w:t> </w:t>
      </w:r>
      <w:r>
        <w:rPr>
          <w:spacing w:val="-2"/>
          <w:sz w:val="24"/>
        </w:rPr>
        <w:t>investigación;</w:t>
      </w:r>
    </w:p>
    <w:p>
      <w:pPr>
        <w:pStyle w:val="ListParagraph"/>
        <w:numPr>
          <w:ilvl w:val="0"/>
          <w:numId w:val="16"/>
        </w:numPr>
        <w:tabs>
          <w:tab w:pos="1558" w:val="left" w:leader="none"/>
          <w:tab w:pos="1560" w:val="left" w:leader="none"/>
        </w:tabs>
        <w:spacing w:line="276" w:lineRule="auto" w:before="44" w:after="0"/>
        <w:ind w:left="1560" w:right="249" w:hanging="628"/>
        <w:jc w:val="both"/>
        <w:rPr>
          <w:sz w:val="24"/>
        </w:rPr>
      </w:pPr>
      <w:r>
        <w:rPr>
          <w:sz w:val="24"/>
        </w:rPr>
        <w:t>Solicitar a la Comisión dé inicio al procedimiento disciplinario y decrete alguna o algunas de las medidas preventivas establecidas en este reglamento y demás leyes aplicables; y</w:t>
      </w:r>
    </w:p>
    <w:p>
      <w:pPr>
        <w:pStyle w:val="ListParagraph"/>
        <w:numPr>
          <w:ilvl w:val="0"/>
          <w:numId w:val="16"/>
        </w:numPr>
        <w:tabs>
          <w:tab w:pos="1560" w:val="left" w:leader="none"/>
        </w:tabs>
        <w:spacing w:line="276" w:lineRule="auto" w:before="1" w:after="0"/>
        <w:ind w:left="1560" w:right="247" w:hanging="652"/>
        <w:jc w:val="both"/>
        <w:rPr>
          <w:sz w:val="24"/>
        </w:rPr>
      </w:pPr>
      <w:r>
        <w:rPr>
          <w:sz w:val="24"/>
        </w:rPr>
        <w:t>Iniciar la investigación cuando existan denuncias o publicaciones en redes sociales</w:t>
      </w:r>
      <w:r>
        <w:rPr>
          <w:spacing w:val="-17"/>
          <w:sz w:val="24"/>
        </w:rPr>
        <w:t> </w:t>
      </w:r>
      <w:r>
        <w:rPr>
          <w:sz w:val="24"/>
        </w:rPr>
        <w:t>o</w:t>
      </w:r>
      <w:r>
        <w:rPr>
          <w:spacing w:val="-17"/>
          <w:sz w:val="24"/>
        </w:rPr>
        <w:t> </w:t>
      </w:r>
      <w:r>
        <w:rPr>
          <w:sz w:val="24"/>
        </w:rPr>
        <w:t>medios</w:t>
      </w:r>
      <w:r>
        <w:rPr>
          <w:spacing w:val="-16"/>
          <w:sz w:val="24"/>
        </w:rPr>
        <w:t> </w:t>
      </w:r>
      <w:r>
        <w:rPr>
          <w:sz w:val="24"/>
        </w:rPr>
        <w:t>de</w:t>
      </w:r>
      <w:r>
        <w:rPr>
          <w:spacing w:val="-17"/>
          <w:sz w:val="24"/>
        </w:rPr>
        <w:t> </w:t>
      </w:r>
      <w:r>
        <w:rPr>
          <w:sz w:val="24"/>
        </w:rPr>
        <w:t>comunicación,</w:t>
      </w:r>
      <w:r>
        <w:rPr>
          <w:spacing w:val="-16"/>
          <w:sz w:val="24"/>
        </w:rPr>
        <w:t> </w:t>
      </w:r>
      <w:r>
        <w:rPr>
          <w:sz w:val="24"/>
        </w:rPr>
        <w:t>de</w:t>
      </w:r>
      <w:r>
        <w:rPr>
          <w:spacing w:val="-17"/>
          <w:sz w:val="24"/>
        </w:rPr>
        <w:t> </w:t>
      </w:r>
      <w:r>
        <w:rPr>
          <w:sz w:val="24"/>
        </w:rPr>
        <w:t>alguna</w:t>
      </w:r>
      <w:r>
        <w:rPr>
          <w:spacing w:val="-16"/>
          <w:sz w:val="24"/>
        </w:rPr>
        <w:t> </w:t>
      </w:r>
      <w:r>
        <w:rPr>
          <w:sz w:val="24"/>
        </w:rPr>
        <w:t>irregularidad</w:t>
      </w:r>
      <w:r>
        <w:rPr>
          <w:spacing w:val="-17"/>
          <w:sz w:val="24"/>
        </w:rPr>
        <w:t> </w:t>
      </w:r>
      <w:r>
        <w:rPr>
          <w:sz w:val="24"/>
        </w:rPr>
        <w:t>o</w:t>
      </w:r>
      <w:r>
        <w:rPr>
          <w:spacing w:val="-17"/>
          <w:sz w:val="24"/>
        </w:rPr>
        <w:t> </w:t>
      </w:r>
      <w:r>
        <w:rPr>
          <w:sz w:val="24"/>
        </w:rPr>
        <w:t>cuando</w:t>
      </w:r>
      <w:r>
        <w:rPr>
          <w:spacing w:val="-16"/>
          <w:sz w:val="24"/>
        </w:rPr>
        <w:t> </w:t>
      </w:r>
      <w:r>
        <w:rPr>
          <w:sz w:val="24"/>
        </w:rPr>
        <w:t>se</w:t>
      </w:r>
      <w:r>
        <w:rPr>
          <w:spacing w:val="-17"/>
          <w:sz w:val="24"/>
        </w:rPr>
        <w:t> </w:t>
      </w:r>
      <w:r>
        <w:rPr>
          <w:sz w:val="24"/>
        </w:rPr>
        <w:t>haga</w:t>
      </w:r>
      <w:r>
        <w:rPr>
          <w:spacing w:val="-17"/>
          <w:sz w:val="24"/>
        </w:rPr>
        <w:t> </w:t>
      </w:r>
      <w:r>
        <w:rPr>
          <w:sz w:val="24"/>
        </w:rPr>
        <w:t>mal uso de las herramientas de trabajo que le son proporcionadas por la Institución.</w:t>
      </w:r>
    </w:p>
    <w:p>
      <w:pPr>
        <w:pStyle w:val="BodyText"/>
        <w:spacing w:line="276" w:lineRule="auto" w:before="160"/>
        <w:ind w:left="840" w:right="244"/>
      </w:pPr>
      <w:r>
        <w:rPr>
          <w:rFonts w:ascii="Arial" w:hAnsi="Arial"/>
          <w:b/>
        </w:rPr>
        <w:t>Artículo 48. </w:t>
      </w:r>
      <w:r>
        <w:rPr/>
        <w:t>Las medidas preventivas son aquellas acciones encaminadas a evitar la realización o repetición de conductas contrarias al presente reglamento, el menoscabo del patrimonio de la Dependencia, así como prevenir riesgos de vulnerabilidad y protección de la parte afectada por dichas conductas, durante el tiempo que dure la investigación</w:t>
      </w:r>
      <w:r>
        <w:rPr>
          <w:spacing w:val="-10"/>
        </w:rPr>
        <w:t> </w:t>
      </w:r>
      <w:r>
        <w:rPr/>
        <w:t>y</w:t>
      </w:r>
      <w:r>
        <w:rPr>
          <w:spacing w:val="-8"/>
        </w:rPr>
        <w:t> </w:t>
      </w:r>
      <w:r>
        <w:rPr/>
        <w:t>el</w:t>
      </w:r>
      <w:r>
        <w:rPr>
          <w:spacing w:val="-9"/>
        </w:rPr>
        <w:t> </w:t>
      </w:r>
      <w:r>
        <w:rPr/>
        <w:t>procedimiento</w:t>
      </w:r>
      <w:r>
        <w:rPr>
          <w:spacing w:val="-10"/>
        </w:rPr>
        <w:t> </w:t>
      </w:r>
      <w:r>
        <w:rPr/>
        <w:t>administrativo</w:t>
      </w:r>
      <w:r>
        <w:rPr>
          <w:spacing w:val="-10"/>
        </w:rPr>
        <w:t> </w:t>
      </w:r>
      <w:r>
        <w:rPr/>
        <w:t>disciplinario,</w:t>
      </w:r>
      <w:r>
        <w:rPr>
          <w:spacing w:val="-7"/>
        </w:rPr>
        <w:t> </w:t>
      </w:r>
      <w:r>
        <w:rPr/>
        <w:t>se</w:t>
      </w:r>
      <w:r>
        <w:rPr>
          <w:spacing w:val="-10"/>
        </w:rPr>
        <w:t> </w:t>
      </w:r>
      <w:r>
        <w:rPr/>
        <w:t>adoptarán</w:t>
      </w:r>
      <w:r>
        <w:rPr>
          <w:spacing w:val="-10"/>
        </w:rPr>
        <w:t> </w:t>
      </w:r>
      <w:r>
        <w:rPr/>
        <w:t>las</w:t>
      </w:r>
      <w:r>
        <w:rPr>
          <w:spacing w:val="-8"/>
        </w:rPr>
        <w:t> </w:t>
      </w:r>
      <w:r>
        <w:rPr/>
        <w:t>siguientes:</w:t>
      </w:r>
    </w:p>
    <w:p>
      <w:pPr>
        <w:pStyle w:val="ListParagraph"/>
        <w:numPr>
          <w:ilvl w:val="0"/>
          <w:numId w:val="17"/>
        </w:numPr>
        <w:tabs>
          <w:tab w:pos="1610" w:val="left" w:leader="none"/>
          <w:tab w:pos="1612" w:val="left" w:leader="none"/>
        </w:tabs>
        <w:spacing w:line="278" w:lineRule="auto" w:before="157" w:after="0"/>
        <w:ind w:left="1612" w:right="244" w:hanging="496"/>
        <w:jc w:val="both"/>
        <w:rPr>
          <w:sz w:val="24"/>
        </w:rPr>
      </w:pPr>
      <w:r>
        <w:rPr>
          <w:sz w:val="24"/>
        </w:rPr>
        <w:t>La asignación a áreas o funciones donde no tengan acceso al uso de armas o vehículos, ni atención con el público en general.</w:t>
      </w:r>
    </w:p>
    <w:p>
      <w:pPr>
        <w:pStyle w:val="ListParagraph"/>
        <w:numPr>
          <w:ilvl w:val="0"/>
          <w:numId w:val="17"/>
        </w:numPr>
        <w:tabs>
          <w:tab w:pos="1610" w:val="left" w:leader="none"/>
          <w:tab w:pos="1612" w:val="left" w:leader="none"/>
        </w:tabs>
        <w:spacing w:line="276" w:lineRule="auto" w:before="0" w:after="0"/>
        <w:ind w:left="1612" w:right="244" w:hanging="564"/>
        <w:jc w:val="both"/>
        <w:rPr>
          <w:sz w:val="24"/>
        </w:rPr>
      </w:pPr>
      <w:r>
        <w:rPr>
          <w:sz w:val="24"/>
        </w:rPr>
        <w:t>La suspensión provisional la persona servidora pública integrante de la Corporación</w:t>
      </w:r>
      <w:r>
        <w:rPr>
          <w:spacing w:val="-17"/>
          <w:sz w:val="24"/>
        </w:rPr>
        <w:t> </w:t>
      </w:r>
      <w:r>
        <w:rPr>
          <w:sz w:val="24"/>
        </w:rPr>
        <w:t>Policial</w:t>
      </w:r>
      <w:r>
        <w:rPr>
          <w:spacing w:val="-17"/>
          <w:sz w:val="24"/>
        </w:rPr>
        <w:t> </w:t>
      </w:r>
      <w:r>
        <w:rPr>
          <w:sz w:val="24"/>
        </w:rPr>
        <w:t>Municipal,</w:t>
      </w:r>
      <w:r>
        <w:rPr>
          <w:spacing w:val="-16"/>
          <w:sz w:val="24"/>
        </w:rPr>
        <w:t> </w:t>
      </w:r>
      <w:r>
        <w:rPr>
          <w:sz w:val="24"/>
        </w:rPr>
        <w:t>quien</w:t>
      </w:r>
      <w:r>
        <w:rPr>
          <w:spacing w:val="-17"/>
          <w:sz w:val="24"/>
        </w:rPr>
        <w:t> </w:t>
      </w:r>
      <w:r>
        <w:rPr>
          <w:sz w:val="24"/>
        </w:rPr>
        <w:t>tendrá</w:t>
      </w:r>
      <w:r>
        <w:rPr>
          <w:spacing w:val="-17"/>
          <w:sz w:val="24"/>
        </w:rPr>
        <w:t> </w:t>
      </w:r>
      <w:r>
        <w:rPr>
          <w:sz w:val="24"/>
        </w:rPr>
        <w:t>derecho</w:t>
      </w:r>
      <w:r>
        <w:rPr>
          <w:spacing w:val="-17"/>
          <w:sz w:val="24"/>
        </w:rPr>
        <w:t> </w:t>
      </w:r>
      <w:r>
        <w:rPr>
          <w:sz w:val="24"/>
        </w:rPr>
        <w:t>al</w:t>
      </w:r>
      <w:r>
        <w:rPr>
          <w:spacing w:val="-16"/>
          <w:sz w:val="24"/>
        </w:rPr>
        <w:t> </w:t>
      </w:r>
      <w:r>
        <w:rPr>
          <w:sz w:val="24"/>
        </w:rPr>
        <w:t>salario</w:t>
      </w:r>
      <w:r>
        <w:rPr>
          <w:spacing w:val="-17"/>
          <w:sz w:val="24"/>
        </w:rPr>
        <w:t> </w:t>
      </w:r>
      <w:r>
        <w:rPr>
          <w:sz w:val="24"/>
        </w:rPr>
        <w:t>mínimo</w:t>
      </w:r>
      <w:r>
        <w:rPr>
          <w:spacing w:val="-17"/>
          <w:sz w:val="24"/>
        </w:rPr>
        <w:t> </w:t>
      </w:r>
      <w:r>
        <w:rPr>
          <w:sz w:val="24"/>
        </w:rPr>
        <w:t>vital,</w:t>
      </w:r>
      <w:r>
        <w:rPr>
          <w:spacing w:val="-16"/>
          <w:sz w:val="24"/>
        </w:rPr>
        <w:t> </w:t>
      </w:r>
      <w:r>
        <w:rPr>
          <w:sz w:val="24"/>
        </w:rPr>
        <w:t>hasta en tanto se resuelva en definitiva sobre la sanción a imponerse, a menos que la Comisión, considere que es procedente levantar la suspensión por haberse extinguido o modificado las causas que la originaron, mediante resolución debidamente motivada.</w:t>
      </w:r>
    </w:p>
    <w:p>
      <w:pPr>
        <w:pStyle w:val="BodyText"/>
        <w:spacing w:line="276" w:lineRule="auto" w:before="156"/>
        <w:ind w:left="840" w:right="248"/>
      </w:pPr>
      <w:r>
        <w:rPr>
          <w:rFonts w:ascii="Arial" w:hAnsi="Arial"/>
          <w:b/>
        </w:rPr>
        <w:t>Artículo 49. </w:t>
      </w:r>
      <w:r>
        <w:rPr/>
        <w:t>La determinación de una suspensión temporal del elemento sujeto a procedimiento,</w:t>
      </w:r>
      <w:r>
        <w:rPr>
          <w:spacing w:val="-16"/>
        </w:rPr>
        <w:t> </w:t>
      </w:r>
      <w:r>
        <w:rPr/>
        <w:t>cuando</w:t>
      </w:r>
      <w:r>
        <w:rPr>
          <w:spacing w:val="-14"/>
        </w:rPr>
        <w:t> </w:t>
      </w:r>
      <w:r>
        <w:rPr/>
        <w:t>considere</w:t>
      </w:r>
      <w:r>
        <w:rPr>
          <w:spacing w:val="-17"/>
        </w:rPr>
        <w:t> </w:t>
      </w:r>
      <w:r>
        <w:rPr/>
        <w:t>que</w:t>
      </w:r>
      <w:r>
        <w:rPr>
          <w:spacing w:val="-13"/>
        </w:rPr>
        <w:t> </w:t>
      </w:r>
      <w:r>
        <w:rPr/>
        <w:t>el</w:t>
      </w:r>
      <w:r>
        <w:rPr>
          <w:spacing w:val="-17"/>
        </w:rPr>
        <w:t> </w:t>
      </w:r>
      <w:r>
        <w:rPr/>
        <w:t>mantenerlo</w:t>
      </w:r>
      <w:r>
        <w:rPr>
          <w:spacing w:val="-17"/>
        </w:rPr>
        <w:t> </w:t>
      </w:r>
      <w:r>
        <w:rPr/>
        <w:t>activo</w:t>
      </w:r>
      <w:r>
        <w:rPr>
          <w:spacing w:val="-16"/>
        </w:rPr>
        <w:t> </w:t>
      </w:r>
      <w:r>
        <w:rPr/>
        <w:t>puede</w:t>
      </w:r>
      <w:r>
        <w:rPr>
          <w:spacing w:val="-17"/>
        </w:rPr>
        <w:t> </w:t>
      </w:r>
      <w:r>
        <w:rPr/>
        <w:t>afectar</w:t>
      </w:r>
      <w:r>
        <w:rPr>
          <w:spacing w:val="-12"/>
        </w:rPr>
        <w:t> </w:t>
      </w:r>
      <w:r>
        <w:rPr/>
        <w:t>las</w:t>
      </w:r>
      <w:r>
        <w:rPr>
          <w:spacing w:val="-12"/>
        </w:rPr>
        <w:t> </w:t>
      </w:r>
      <w:r>
        <w:rPr/>
        <w:t>condiciones del servicio o sus investigaciones, tendrá carácter de urgente por lo que la Comisión resolverá al respecto de manera inmediata.</w:t>
      </w:r>
    </w:p>
    <w:p>
      <w:pPr>
        <w:pStyle w:val="BodyText"/>
        <w:spacing w:line="276" w:lineRule="auto" w:before="163"/>
        <w:ind w:left="840" w:right="247"/>
      </w:pPr>
      <w:r>
        <w:rPr/>
        <w:t>Esta suspensión de ninguna manera prejuzga sobre la responsabilidad imputada y cesará cuando así lo resuelva fundada y motivadamente la Comisión.</w:t>
      </w:r>
    </w:p>
    <w:p>
      <w:pPr>
        <w:pStyle w:val="BodyText"/>
        <w:spacing w:line="276" w:lineRule="auto" w:before="157"/>
        <w:ind w:left="840" w:right="249"/>
      </w:pPr>
      <w:r>
        <w:rPr>
          <w:rFonts w:ascii="Arial" w:hAnsi="Arial"/>
          <w:b/>
        </w:rPr>
        <w:t>Artículo 50. </w:t>
      </w:r>
      <w:r>
        <w:rPr/>
        <w:t>En caso urgente el área de asuntos internos bajo su más estricta responsabilidad, ordenará fundada y motivadamente la aplicación de las medidas preventivas idóneas informando a la Comisión de la medida adoptada.</w:t>
      </w:r>
    </w:p>
    <w:p>
      <w:pPr>
        <w:pStyle w:val="BodyText"/>
        <w:spacing w:after="0" w:line="276" w:lineRule="auto"/>
        <w:sectPr>
          <w:pgSz w:w="12240" w:h="15840"/>
          <w:pgMar w:header="393" w:footer="1146" w:top="2680" w:bottom="1340" w:left="720" w:right="1080"/>
        </w:sectPr>
      </w:pPr>
    </w:p>
    <w:p>
      <w:pPr>
        <w:pStyle w:val="BodyText"/>
        <w:spacing w:before="179"/>
        <w:ind w:left="0"/>
        <w:jc w:val="left"/>
      </w:pPr>
    </w:p>
    <w:p>
      <w:pPr>
        <w:pStyle w:val="Heading1"/>
        <w:spacing w:line="276" w:lineRule="auto"/>
        <w:ind w:left="3613" w:right="2955" w:firstLine="1176"/>
        <w:jc w:val="left"/>
      </w:pPr>
      <w:r>
        <w:rPr/>
        <w:t>CAPÍTULO V INTEGRACIÓN</w:t>
      </w:r>
      <w:r>
        <w:rPr>
          <w:spacing w:val="-17"/>
        </w:rPr>
        <w:t> </w:t>
      </w:r>
      <w:r>
        <w:rPr/>
        <w:t>DEL</w:t>
      </w:r>
      <w:r>
        <w:rPr>
          <w:spacing w:val="-17"/>
        </w:rPr>
        <w:t> </w:t>
      </w:r>
      <w:r>
        <w:rPr/>
        <w:t>EXPEDIENTE</w:t>
      </w:r>
    </w:p>
    <w:p>
      <w:pPr>
        <w:pStyle w:val="BodyText"/>
        <w:spacing w:line="276" w:lineRule="auto" w:before="157"/>
        <w:ind w:left="840" w:right="245"/>
      </w:pPr>
      <w:r>
        <w:rPr>
          <w:rFonts w:ascii="Arial" w:hAnsi="Arial"/>
          <w:b/>
        </w:rPr>
        <w:t>Artículo</w:t>
      </w:r>
      <w:r>
        <w:rPr>
          <w:rFonts w:ascii="Arial" w:hAnsi="Arial"/>
          <w:b/>
          <w:spacing w:val="-10"/>
        </w:rPr>
        <w:t> </w:t>
      </w:r>
      <w:r>
        <w:rPr>
          <w:rFonts w:ascii="Arial" w:hAnsi="Arial"/>
          <w:b/>
        </w:rPr>
        <w:t>51.</w:t>
      </w:r>
      <w:r>
        <w:rPr>
          <w:rFonts w:ascii="Arial" w:hAnsi="Arial"/>
          <w:b/>
          <w:spacing w:val="-9"/>
        </w:rPr>
        <w:t> </w:t>
      </w:r>
      <w:r>
        <w:rPr/>
        <w:t>Recibida</w:t>
      </w:r>
      <w:r>
        <w:rPr>
          <w:spacing w:val="-12"/>
        </w:rPr>
        <w:t> </w:t>
      </w:r>
      <w:r>
        <w:rPr/>
        <w:t>la</w:t>
      </w:r>
      <w:r>
        <w:rPr>
          <w:spacing w:val="-12"/>
        </w:rPr>
        <w:t> </w:t>
      </w:r>
      <w:r>
        <w:rPr/>
        <w:t>denuncia,</w:t>
      </w:r>
      <w:r>
        <w:rPr>
          <w:spacing w:val="-10"/>
        </w:rPr>
        <w:t> </w:t>
      </w:r>
      <w:r>
        <w:rPr/>
        <w:t>se</w:t>
      </w:r>
      <w:r>
        <w:rPr>
          <w:spacing w:val="-12"/>
        </w:rPr>
        <w:t> </w:t>
      </w:r>
      <w:r>
        <w:rPr/>
        <w:t>integrará</w:t>
      </w:r>
      <w:r>
        <w:rPr>
          <w:spacing w:val="-9"/>
        </w:rPr>
        <w:t> </w:t>
      </w:r>
      <w:r>
        <w:rPr/>
        <w:t>al</w:t>
      </w:r>
      <w:r>
        <w:rPr>
          <w:spacing w:val="-12"/>
        </w:rPr>
        <w:t> </w:t>
      </w:r>
      <w:r>
        <w:rPr/>
        <w:t>expediente</w:t>
      </w:r>
      <w:r>
        <w:rPr>
          <w:spacing w:val="-12"/>
        </w:rPr>
        <w:t> </w:t>
      </w:r>
      <w:r>
        <w:rPr/>
        <w:t>y</w:t>
      </w:r>
      <w:r>
        <w:rPr>
          <w:spacing w:val="-11"/>
        </w:rPr>
        <w:t> </w:t>
      </w:r>
      <w:r>
        <w:rPr/>
        <w:t>se</w:t>
      </w:r>
      <w:r>
        <w:rPr>
          <w:spacing w:val="-9"/>
        </w:rPr>
        <w:t> </w:t>
      </w:r>
      <w:r>
        <w:rPr/>
        <w:t>le</w:t>
      </w:r>
      <w:r>
        <w:rPr>
          <w:spacing w:val="-12"/>
        </w:rPr>
        <w:t> </w:t>
      </w:r>
      <w:r>
        <w:rPr/>
        <w:t>asignará</w:t>
      </w:r>
      <w:r>
        <w:rPr>
          <w:spacing w:val="-9"/>
        </w:rPr>
        <w:t> </w:t>
      </w:r>
      <w:r>
        <w:rPr/>
        <w:t>un</w:t>
      </w:r>
      <w:r>
        <w:rPr>
          <w:spacing w:val="-12"/>
        </w:rPr>
        <w:t> </w:t>
      </w:r>
      <w:r>
        <w:rPr/>
        <w:t>número al</w:t>
      </w:r>
      <w:r>
        <w:rPr>
          <w:spacing w:val="-12"/>
        </w:rPr>
        <w:t> </w:t>
      </w:r>
      <w:r>
        <w:rPr/>
        <w:t>procedimiento</w:t>
      </w:r>
      <w:r>
        <w:rPr>
          <w:spacing w:val="-13"/>
        </w:rPr>
        <w:t> </w:t>
      </w:r>
      <w:r>
        <w:rPr/>
        <w:t>de</w:t>
      </w:r>
      <w:r>
        <w:rPr>
          <w:spacing w:val="-13"/>
        </w:rPr>
        <w:t> </w:t>
      </w:r>
      <w:r>
        <w:rPr/>
        <w:t>investigación,</w:t>
      </w:r>
      <w:r>
        <w:rPr>
          <w:spacing w:val="-10"/>
        </w:rPr>
        <w:t> </w:t>
      </w:r>
      <w:r>
        <w:rPr/>
        <w:t>registrándose</w:t>
      </w:r>
      <w:r>
        <w:rPr>
          <w:spacing w:val="-9"/>
        </w:rPr>
        <w:t> </w:t>
      </w:r>
      <w:r>
        <w:rPr/>
        <w:t>en</w:t>
      </w:r>
      <w:r>
        <w:rPr>
          <w:spacing w:val="-13"/>
        </w:rPr>
        <w:t> </w:t>
      </w:r>
      <w:r>
        <w:rPr/>
        <w:t>el</w:t>
      </w:r>
      <w:r>
        <w:rPr>
          <w:spacing w:val="-12"/>
        </w:rPr>
        <w:t> </w:t>
      </w:r>
      <w:r>
        <w:rPr/>
        <w:t>libro</w:t>
      </w:r>
      <w:r>
        <w:rPr>
          <w:spacing w:val="-13"/>
        </w:rPr>
        <w:t> </w:t>
      </w:r>
      <w:r>
        <w:rPr/>
        <w:t>de</w:t>
      </w:r>
      <w:r>
        <w:rPr>
          <w:spacing w:val="-13"/>
        </w:rPr>
        <w:t> </w:t>
      </w:r>
      <w:r>
        <w:rPr/>
        <w:t>gobierno</w:t>
      </w:r>
      <w:r>
        <w:rPr>
          <w:spacing w:val="-13"/>
        </w:rPr>
        <w:t> </w:t>
      </w:r>
      <w:r>
        <w:rPr/>
        <w:t>correspondiente, donde</w:t>
      </w:r>
      <w:r>
        <w:rPr>
          <w:spacing w:val="-9"/>
        </w:rPr>
        <w:t> </w:t>
      </w:r>
      <w:r>
        <w:rPr/>
        <w:t>se</w:t>
      </w:r>
      <w:r>
        <w:rPr>
          <w:spacing w:val="-9"/>
        </w:rPr>
        <w:t> </w:t>
      </w:r>
      <w:r>
        <w:rPr/>
        <w:t>asentarán</w:t>
      </w:r>
      <w:r>
        <w:rPr>
          <w:spacing w:val="-9"/>
        </w:rPr>
        <w:t> </w:t>
      </w:r>
      <w:r>
        <w:rPr/>
        <w:t>los</w:t>
      </w:r>
      <w:r>
        <w:rPr>
          <w:spacing w:val="-7"/>
        </w:rPr>
        <w:t> </w:t>
      </w:r>
      <w:r>
        <w:rPr/>
        <w:t>datos</w:t>
      </w:r>
      <w:r>
        <w:rPr>
          <w:spacing w:val="-7"/>
        </w:rPr>
        <w:t> </w:t>
      </w:r>
      <w:r>
        <w:rPr/>
        <w:t>generales</w:t>
      </w:r>
      <w:r>
        <w:rPr>
          <w:spacing w:val="-7"/>
        </w:rPr>
        <w:t> </w:t>
      </w:r>
      <w:r>
        <w:rPr/>
        <w:t>de</w:t>
      </w:r>
      <w:r>
        <w:rPr>
          <w:spacing w:val="-9"/>
        </w:rPr>
        <w:t> </w:t>
      </w:r>
      <w:r>
        <w:rPr/>
        <w:t>la</w:t>
      </w:r>
      <w:r>
        <w:rPr>
          <w:spacing w:val="-9"/>
        </w:rPr>
        <w:t> </w:t>
      </w:r>
      <w:r>
        <w:rPr/>
        <w:t>denuncia,</w:t>
      </w:r>
      <w:r>
        <w:rPr>
          <w:spacing w:val="-6"/>
        </w:rPr>
        <w:t> </w:t>
      </w:r>
      <w:r>
        <w:rPr/>
        <w:t>consistentes</w:t>
      </w:r>
      <w:r>
        <w:rPr>
          <w:spacing w:val="-7"/>
        </w:rPr>
        <w:t> </w:t>
      </w:r>
      <w:r>
        <w:rPr/>
        <w:t>en</w:t>
      </w:r>
      <w:r>
        <w:rPr>
          <w:spacing w:val="-9"/>
        </w:rPr>
        <w:t> </w:t>
      </w:r>
      <w:r>
        <w:rPr/>
        <w:t>la</w:t>
      </w:r>
      <w:r>
        <w:rPr>
          <w:spacing w:val="-9"/>
        </w:rPr>
        <w:t> </w:t>
      </w:r>
      <w:r>
        <w:rPr/>
        <w:t>identificación de la persona denunciante como lo es su domicilio, la narración circunstanciada del hechos, la indicación de quien o quienes lo habrían cometido y de las personas que lo hayan</w:t>
      </w:r>
      <w:r>
        <w:rPr>
          <w:spacing w:val="-17"/>
        </w:rPr>
        <w:t> </w:t>
      </w:r>
      <w:r>
        <w:rPr/>
        <w:t>presenciado</w:t>
      </w:r>
      <w:r>
        <w:rPr>
          <w:spacing w:val="-16"/>
        </w:rPr>
        <w:t> </w:t>
      </w:r>
      <w:r>
        <w:rPr/>
        <w:t>o</w:t>
      </w:r>
      <w:r>
        <w:rPr>
          <w:spacing w:val="-17"/>
        </w:rPr>
        <w:t> </w:t>
      </w:r>
      <w:r>
        <w:rPr/>
        <w:t>que</w:t>
      </w:r>
      <w:r>
        <w:rPr>
          <w:spacing w:val="-16"/>
        </w:rPr>
        <w:t> </w:t>
      </w:r>
      <w:r>
        <w:rPr/>
        <w:t>tengan</w:t>
      </w:r>
      <w:r>
        <w:rPr>
          <w:spacing w:val="-17"/>
        </w:rPr>
        <w:t> </w:t>
      </w:r>
      <w:r>
        <w:rPr/>
        <w:t>noticia</w:t>
      </w:r>
      <w:r>
        <w:rPr>
          <w:spacing w:val="-16"/>
        </w:rPr>
        <w:t> </w:t>
      </w:r>
      <w:r>
        <w:rPr/>
        <w:t>de</w:t>
      </w:r>
      <w:r>
        <w:rPr>
          <w:spacing w:val="-17"/>
        </w:rPr>
        <w:t> </w:t>
      </w:r>
      <w:r>
        <w:rPr/>
        <w:t>él</w:t>
      </w:r>
      <w:r>
        <w:rPr>
          <w:spacing w:val="-15"/>
        </w:rPr>
        <w:t> </w:t>
      </w:r>
      <w:r>
        <w:rPr/>
        <w:t>y</w:t>
      </w:r>
      <w:r>
        <w:rPr>
          <w:spacing w:val="-15"/>
        </w:rPr>
        <w:t> </w:t>
      </w:r>
      <w:r>
        <w:rPr/>
        <w:t>todo</w:t>
      </w:r>
      <w:r>
        <w:rPr>
          <w:spacing w:val="-17"/>
        </w:rPr>
        <w:t> </w:t>
      </w:r>
      <w:r>
        <w:rPr/>
        <w:t>cuanto</w:t>
      </w:r>
      <w:r>
        <w:rPr>
          <w:spacing w:val="-16"/>
        </w:rPr>
        <w:t> </w:t>
      </w:r>
      <w:r>
        <w:rPr/>
        <w:t>le</w:t>
      </w:r>
      <w:r>
        <w:rPr>
          <w:spacing w:val="-17"/>
        </w:rPr>
        <w:t> </w:t>
      </w:r>
      <w:r>
        <w:rPr/>
        <w:t>constare</w:t>
      </w:r>
      <w:r>
        <w:rPr>
          <w:spacing w:val="-16"/>
        </w:rPr>
        <w:t> </w:t>
      </w:r>
      <w:r>
        <w:rPr/>
        <w:t>a</w:t>
      </w:r>
      <w:r>
        <w:rPr>
          <w:spacing w:val="-17"/>
        </w:rPr>
        <w:t> </w:t>
      </w:r>
      <w:r>
        <w:rPr/>
        <w:t>quien</w:t>
      </w:r>
      <w:r>
        <w:rPr>
          <w:spacing w:val="-16"/>
        </w:rPr>
        <w:t> </w:t>
      </w:r>
      <w:r>
        <w:rPr/>
        <w:t>denuncia. Asuntos internos emitirá dentro de las veinticuatro horas acuerdo de radicación de expediente de investigación y en su caso, determinará las medidas preventivas y correctivas correspondientes para integrar la investigación.</w:t>
      </w:r>
    </w:p>
    <w:p>
      <w:pPr>
        <w:pStyle w:val="BodyText"/>
        <w:spacing w:line="278" w:lineRule="auto" w:before="161"/>
        <w:ind w:left="840" w:right="250"/>
      </w:pPr>
      <w:r>
        <w:rPr/>
        <w:t>Asuntos internos a partir de la fecha de haber recibido la denuncia tendrá un tiempo de 180 días hábiles para emitir el dictamen final.</w:t>
      </w:r>
    </w:p>
    <w:p>
      <w:pPr>
        <w:pStyle w:val="Heading1"/>
        <w:spacing w:line="276" w:lineRule="auto" w:before="156"/>
        <w:ind w:left="3725" w:right="2955" w:firstLine="1032"/>
        <w:jc w:val="left"/>
      </w:pPr>
      <w:r>
        <w:rPr/>
        <w:t>CAPÍTULO VI REQUERIMIENTOS</w:t>
      </w:r>
      <w:r>
        <w:rPr>
          <w:spacing w:val="-17"/>
        </w:rPr>
        <w:t> </w:t>
      </w:r>
      <w:r>
        <w:rPr/>
        <w:t>Y</w:t>
      </w:r>
      <w:r>
        <w:rPr>
          <w:spacing w:val="-17"/>
        </w:rPr>
        <w:t> </w:t>
      </w:r>
      <w:r>
        <w:rPr/>
        <w:t>ARCHIVO</w:t>
      </w:r>
    </w:p>
    <w:p>
      <w:pPr>
        <w:pStyle w:val="BodyText"/>
        <w:spacing w:line="276" w:lineRule="auto" w:before="161"/>
        <w:ind w:left="840" w:right="249"/>
      </w:pPr>
      <w:r>
        <w:rPr>
          <w:rFonts w:ascii="Arial" w:hAnsi="Arial"/>
          <w:b/>
        </w:rPr>
        <w:t>Artículo 52. </w:t>
      </w:r>
      <w:r>
        <w:rPr/>
        <w:t>El área de asuntos internos, dentro de la investigación, desahogará todos los</w:t>
      </w:r>
      <w:r>
        <w:rPr>
          <w:spacing w:val="-2"/>
        </w:rPr>
        <w:t> </w:t>
      </w:r>
      <w:r>
        <w:rPr/>
        <w:t>medios</w:t>
      </w:r>
      <w:r>
        <w:rPr>
          <w:spacing w:val="-2"/>
        </w:rPr>
        <w:t> </w:t>
      </w:r>
      <w:r>
        <w:rPr/>
        <w:t>de</w:t>
      </w:r>
      <w:r>
        <w:rPr>
          <w:spacing w:val="-4"/>
        </w:rPr>
        <w:t> </w:t>
      </w:r>
      <w:r>
        <w:rPr/>
        <w:t>prueba</w:t>
      </w:r>
      <w:r>
        <w:rPr>
          <w:spacing w:val="-4"/>
        </w:rPr>
        <w:t> </w:t>
      </w:r>
      <w:r>
        <w:rPr/>
        <w:t>necesarios,</w:t>
      </w:r>
      <w:r>
        <w:rPr>
          <w:spacing w:val="-1"/>
        </w:rPr>
        <w:t> </w:t>
      </w:r>
      <w:r>
        <w:rPr/>
        <w:t>y</w:t>
      </w:r>
      <w:r>
        <w:rPr>
          <w:spacing w:val="-2"/>
        </w:rPr>
        <w:t> </w:t>
      </w:r>
      <w:r>
        <w:rPr/>
        <w:t>dentro</w:t>
      </w:r>
      <w:r>
        <w:rPr>
          <w:spacing w:val="-4"/>
        </w:rPr>
        <w:t> </w:t>
      </w:r>
      <w:r>
        <w:rPr/>
        <w:t>de los</w:t>
      </w:r>
      <w:r>
        <w:rPr>
          <w:spacing w:val="-2"/>
        </w:rPr>
        <w:t> </w:t>
      </w:r>
      <w:r>
        <w:rPr/>
        <w:t>límites de</w:t>
      </w:r>
      <w:r>
        <w:rPr>
          <w:spacing w:val="-4"/>
        </w:rPr>
        <w:t> </w:t>
      </w:r>
      <w:r>
        <w:rPr/>
        <w:t>su</w:t>
      </w:r>
      <w:r>
        <w:rPr>
          <w:spacing w:val="-4"/>
        </w:rPr>
        <w:t> </w:t>
      </w:r>
      <w:r>
        <w:rPr/>
        <w:t>competencia,</w:t>
      </w:r>
      <w:r>
        <w:rPr>
          <w:spacing w:val="-1"/>
        </w:rPr>
        <w:t> </w:t>
      </w:r>
      <w:r>
        <w:rPr/>
        <w:t>para</w:t>
      </w:r>
      <w:r>
        <w:rPr>
          <w:spacing w:val="-4"/>
        </w:rPr>
        <w:t> </w:t>
      </w:r>
      <w:r>
        <w:rPr/>
        <w:t>emitir su dictamen. Si previo al vencimiento del plazo para la investigación, no se encuentran elementos suficientes para dictaminar, el área de asuntos internos podrá requerir al quejoso o denunciante para que aporte mayores elementos dentro de los cinco días hábiles siguientes, en caso de no hacerlo, o de no comparecer, ésta determinará el archivo del expediente y se tendrá como asunto concluido.</w:t>
      </w:r>
    </w:p>
    <w:p>
      <w:pPr>
        <w:pStyle w:val="BodyText"/>
        <w:spacing w:line="276" w:lineRule="auto" w:before="159"/>
        <w:ind w:left="840" w:right="245"/>
      </w:pPr>
      <w:r>
        <w:rPr>
          <w:rFonts w:ascii="Arial" w:hAnsi="Arial"/>
          <w:b/>
        </w:rPr>
        <w:t>Artículo</w:t>
      </w:r>
      <w:r>
        <w:rPr>
          <w:rFonts w:ascii="Arial" w:hAnsi="Arial"/>
          <w:b/>
          <w:spacing w:val="-7"/>
        </w:rPr>
        <w:t> </w:t>
      </w:r>
      <w:r>
        <w:rPr>
          <w:rFonts w:ascii="Arial" w:hAnsi="Arial"/>
          <w:b/>
        </w:rPr>
        <w:t>53.</w:t>
      </w:r>
      <w:r>
        <w:rPr>
          <w:rFonts w:ascii="Arial" w:hAnsi="Arial"/>
          <w:b/>
          <w:spacing w:val="-6"/>
        </w:rPr>
        <w:t> </w:t>
      </w:r>
      <w:r>
        <w:rPr/>
        <w:t>En</w:t>
      </w:r>
      <w:r>
        <w:rPr>
          <w:spacing w:val="-9"/>
        </w:rPr>
        <w:t> </w:t>
      </w:r>
      <w:r>
        <w:rPr/>
        <w:t>el</w:t>
      </w:r>
      <w:r>
        <w:rPr>
          <w:spacing w:val="-8"/>
        </w:rPr>
        <w:t> </w:t>
      </w:r>
      <w:r>
        <w:rPr/>
        <w:t>supuesto</w:t>
      </w:r>
      <w:r>
        <w:rPr>
          <w:spacing w:val="-9"/>
        </w:rPr>
        <w:t> </w:t>
      </w:r>
      <w:r>
        <w:rPr/>
        <w:t>de</w:t>
      </w:r>
      <w:r>
        <w:rPr>
          <w:spacing w:val="-9"/>
        </w:rPr>
        <w:t> </w:t>
      </w:r>
      <w:r>
        <w:rPr/>
        <w:t>que</w:t>
      </w:r>
      <w:r>
        <w:rPr>
          <w:spacing w:val="-9"/>
        </w:rPr>
        <w:t> </w:t>
      </w:r>
      <w:r>
        <w:rPr/>
        <w:t>de</w:t>
      </w:r>
      <w:r>
        <w:rPr>
          <w:spacing w:val="-6"/>
        </w:rPr>
        <w:t> </w:t>
      </w:r>
      <w:r>
        <w:rPr/>
        <w:t>la</w:t>
      </w:r>
      <w:r>
        <w:rPr>
          <w:spacing w:val="-9"/>
        </w:rPr>
        <w:t> </w:t>
      </w:r>
      <w:r>
        <w:rPr/>
        <w:t>investigación</w:t>
      </w:r>
      <w:r>
        <w:rPr>
          <w:spacing w:val="-9"/>
        </w:rPr>
        <w:t> </w:t>
      </w:r>
      <w:r>
        <w:rPr/>
        <w:t>realizada</w:t>
      </w:r>
      <w:r>
        <w:rPr>
          <w:spacing w:val="-9"/>
        </w:rPr>
        <w:t> </w:t>
      </w:r>
      <w:r>
        <w:rPr/>
        <w:t>por</w:t>
      </w:r>
      <w:r>
        <w:rPr>
          <w:spacing w:val="-8"/>
        </w:rPr>
        <w:t> </w:t>
      </w:r>
      <w:r>
        <w:rPr/>
        <w:t>asuntos</w:t>
      </w:r>
      <w:r>
        <w:rPr>
          <w:spacing w:val="-4"/>
        </w:rPr>
        <w:t> </w:t>
      </w:r>
      <w:r>
        <w:rPr/>
        <w:t>internos</w:t>
      </w:r>
      <w:r>
        <w:rPr>
          <w:spacing w:val="-8"/>
        </w:rPr>
        <w:t> </w:t>
      </w:r>
      <w:r>
        <w:rPr/>
        <w:t>no se</w:t>
      </w:r>
      <w:r>
        <w:rPr>
          <w:spacing w:val="-17"/>
        </w:rPr>
        <w:t> </w:t>
      </w:r>
      <w:r>
        <w:rPr/>
        <w:t>desprendan</w:t>
      </w:r>
      <w:r>
        <w:rPr>
          <w:spacing w:val="-17"/>
        </w:rPr>
        <w:t> </w:t>
      </w:r>
      <w:r>
        <w:rPr/>
        <w:t>elementos</w:t>
      </w:r>
      <w:r>
        <w:rPr>
          <w:spacing w:val="-16"/>
        </w:rPr>
        <w:t> </w:t>
      </w:r>
      <w:r>
        <w:rPr/>
        <w:t>de</w:t>
      </w:r>
      <w:r>
        <w:rPr>
          <w:spacing w:val="-17"/>
        </w:rPr>
        <w:t> </w:t>
      </w:r>
      <w:r>
        <w:rPr/>
        <w:t>la</w:t>
      </w:r>
      <w:r>
        <w:rPr>
          <w:spacing w:val="-16"/>
        </w:rPr>
        <w:t> </w:t>
      </w:r>
      <w:r>
        <w:rPr/>
        <w:t>probable</w:t>
      </w:r>
      <w:r>
        <w:rPr>
          <w:spacing w:val="-17"/>
        </w:rPr>
        <w:t> </w:t>
      </w:r>
      <w:r>
        <w:rPr/>
        <w:t>existencia</w:t>
      </w:r>
      <w:r>
        <w:rPr>
          <w:spacing w:val="-17"/>
        </w:rPr>
        <w:t> </w:t>
      </w:r>
      <w:r>
        <w:rPr/>
        <w:t>de</w:t>
      </w:r>
      <w:r>
        <w:rPr>
          <w:spacing w:val="-16"/>
        </w:rPr>
        <w:t> </w:t>
      </w:r>
      <w:r>
        <w:rPr/>
        <w:t>una</w:t>
      </w:r>
      <w:r>
        <w:rPr>
          <w:spacing w:val="-17"/>
        </w:rPr>
        <w:t> </w:t>
      </w:r>
      <w:r>
        <w:rPr/>
        <w:t>falta</w:t>
      </w:r>
      <w:r>
        <w:rPr>
          <w:spacing w:val="-17"/>
        </w:rPr>
        <w:t> </w:t>
      </w:r>
      <w:r>
        <w:rPr/>
        <w:t>y</w:t>
      </w:r>
      <w:r>
        <w:rPr>
          <w:spacing w:val="-15"/>
        </w:rPr>
        <w:t> </w:t>
      </w:r>
      <w:r>
        <w:rPr/>
        <w:t>transcurridos</w:t>
      </w:r>
      <w:r>
        <w:rPr>
          <w:spacing w:val="-15"/>
        </w:rPr>
        <w:t> </w:t>
      </w:r>
      <w:r>
        <w:rPr/>
        <w:t>los</w:t>
      </w:r>
      <w:r>
        <w:rPr>
          <w:spacing w:val="-15"/>
        </w:rPr>
        <w:t> </w:t>
      </w:r>
      <w:r>
        <w:rPr/>
        <w:t>ciento ochenta días de integración no se aporten más datos de prueba, se emitirá acuerdo de archivo temporal, notificando en su caso al quejoso de ello. Transcurrido el plazo de la prescripción de la falta de que se tratare, y no habiendo más datos de prueba se decretará el archivo definitivo.</w:t>
      </w:r>
    </w:p>
    <w:p>
      <w:pPr>
        <w:pStyle w:val="BodyText"/>
        <w:spacing w:line="276" w:lineRule="auto" w:before="160"/>
        <w:ind w:left="840" w:right="246"/>
      </w:pPr>
      <w:r>
        <w:rPr>
          <w:rFonts w:ascii="Arial" w:hAnsi="Arial"/>
          <w:b/>
        </w:rPr>
        <w:t>Artículo 54. </w:t>
      </w:r>
      <w:r>
        <w:rPr/>
        <w:t>Una vez determinada la probable comisión de la falta por la persona servidora</w:t>
      </w:r>
      <w:r>
        <w:rPr>
          <w:spacing w:val="-17"/>
        </w:rPr>
        <w:t> </w:t>
      </w:r>
      <w:r>
        <w:rPr/>
        <w:t>pública</w:t>
      </w:r>
      <w:r>
        <w:rPr>
          <w:spacing w:val="-17"/>
        </w:rPr>
        <w:t> </w:t>
      </w:r>
      <w:r>
        <w:rPr/>
        <w:t>integrante</w:t>
      </w:r>
      <w:r>
        <w:rPr>
          <w:spacing w:val="-16"/>
        </w:rPr>
        <w:t> </w:t>
      </w:r>
      <w:r>
        <w:rPr/>
        <w:t>de</w:t>
      </w:r>
      <w:r>
        <w:rPr>
          <w:spacing w:val="-17"/>
        </w:rPr>
        <w:t> </w:t>
      </w:r>
      <w:r>
        <w:rPr/>
        <w:t>la</w:t>
      </w:r>
      <w:r>
        <w:rPr>
          <w:spacing w:val="-17"/>
        </w:rPr>
        <w:t> </w:t>
      </w:r>
      <w:r>
        <w:rPr/>
        <w:t>Corporación</w:t>
      </w:r>
      <w:r>
        <w:rPr>
          <w:spacing w:val="-17"/>
        </w:rPr>
        <w:t> </w:t>
      </w:r>
      <w:r>
        <w:rPr/>
        <w:t>Policial</w:t>
      </w:r>
      <w:r>
        <w:rPr>
          <w:spacing w:val="-16"/>
        </w:rPr>
        <w:t> </w:t>
      </w:r>
      <w:r>
        <w:rPr/>
        <w:t>Municipal,</w:t>
      </w:r>
      <w:r>
        <w:rPr>
          <w:spacing w:val="-17"/>
        </w:rPr>
        <w:t> </w:t>
      </w:r>
      <w:r>
        <w:rPr/>
        <w:t>asuntos</w:t>
      </w:r>
      <w:r>
        <w:rPr>
          <w:spacing w:val="-17"/>
        </w:rPr>
        <w:t> </w:t>
      </w:r>
      <w:r>
        <w:rPr/>
        <w:t>internos</w:t>
      </w:r>
      <w:r>
        <w:rPr>
          <w:spacing w:val="-16"/>
        </w:rPr>
        <w:t> </w:t>
      </w:r>
      <w:r>
        <w:rPr/>
        <w:t>emitirá un</w:t>
      </w:r>
      <w:r>
        <w:rPr>
          <w:spacing w:val="-8"/>
        </w:rPr>
        <w:t> </w:t>
      </w:r>
      <w:r>
        <w:rPr/>
        <w:t>dictamen,</w:t>
      </w:r>
      <w:r>
        <w:rPr>
          <w:spacing w:val="-5"/>
        </w:rPr>
        <w:t> </w:t>
      </w:r>
      <w:r>
        <w:rPr/>
        <w:t>el</w:t>
      </w:r>
      <w:r>
        <w:rPr>
          <w:spacing w:val="-7"/>
        </w:rPr>
        <w:t> </w:t>
      </w:r>
      <w:r>
        <w:rPr/>
        <w:t>cual</w:t>
      </w:r>
      <w:r>
        <w:rPr>
          <w:spacing w:val="-7"/>
        </w:rPr>
        <w:t> </w:t>
      </w:r>
      <w:r>
        <w:rPr/>
        <w:t>se</w:t>
      </w:r>
      <w:r>
        <w:rPr>
          <w:spacing w:val="-8"/>
        </w:rPr>
        <w:t> </w:t>
      </w:r>
      <w:r>
        <w:rPr/>
        <w:t>hará</w:t>
      </w:r>
      <w:r>
        <w:rPr>
          <w:spacing w:val="-8"/>
        </w:rPr>
        <w:t> </w:t>
      </w:r>
      <w:r>
        <w:rPr/>
        <w:t>llegar</w:t>
      </w:r>
      <w:r>
        <w:rPr>
          <w:spacing w:val="-6"/>
        </w:rPr>
        <w:t> </w:t>
      </w:r>
      <w:r>
        <w:rPr/>
        <w:t>a</w:t>
      </w:r>
      <w:r>
        <w:rPr>
          <w:spacing w:val="-8"/>
        </w:rPr>
        <w:t> </w:t>
      </w:r>
      <w:r>
        <w:rPr/>
        <w:t>la</w:t>
      </w:r>
      <w:r>
        <w:rPr>
          <w:spacing w:val="-4"/>
        </w:rPr>
        <w:t> </w:t>
      </w:r>
      <w:r>
        <w:rPr/>
        <w:t>persona</w:t>
      </w:r>
      <w:r>
        <w:rPr>
          <w:spacing w:val="-4"/>
        </w:rPr>
        <w:t> </w:t>
      </w:r>
      <w:r>
        <w:rPr/>
        <w:t>presidenta</w:t>
      </w:r>
      <w:r>
        <w:rPr>
          <w:spacing w:val="-8"/>
        </w:rPr>
        <w:t> </w:t>
      </w:r>
      <w:r>
        <w:rPr/>
        <w:t>de</w:t>
      </w:r>
      <w:r>
        <w:rPr>
          <w:spacing w:val="-8"/>
        </w:rPr>
        <w:t> </w:t>
      </w:r>
      <w:r>
        <w:rPr/>
        <w:t>la</w:t>
      </w:r>
      <w:r>
        <w:rPr>
          <w:spacing w:val="-8"/>
        </w:rPr>
        <w:t> </w:t>
      </w:r>
      <w:r>
        <w:rPr/>
        <w:t>Comisión</w:t>
      </w:r>
      <w:r>
        <w:rPr>
          <w:spacing w:val="-8"/>
        </w:rPr>
        <w:t> </w:t>
      </w:r>
      <w:r>
        <w:rPr/>
        <w:t>para</w:t>
      </w:r>
      <w:r>
        <w:rPr>
          <w:spacing w:val="-8"/>
        </w:rPr>
        <w:t> </w:t>
      </w:r>
      <w:r>
        <w:rPr/>
        <w:t>que</w:t>
      </w:r>
      <w:r>
        <w:rPr>
          <w:spacing w:val="-8"/>
        </w:rPr>
        <w:t> </w:t>
      </w:r>
      <w:r>
        <w:rPr/>
        <w:t>ésta determine si procede iniciar el procedimiento administrativo disciplinario.</w:t>
      </w:r>
    </w:p>
    <w:p>
      <w:pPr>
        <w:pStyle w:val="BodyText"/>
        <w:spacing w:after="0" w:line="276" w:lineRule="auto"/>
        <w:sectPr>
          <w:pgSz w:w="12240" w:h="15840"/>
          <w:pgMar w:header="393" w:footer="1146" w:top="2680" w:bottom="1340" w:left="720" w:right="1080"/>
        </w:sectPr>
      </w:pPr>
    </w:p>
    <w:p>
      <w:pPr>
        <w:pStyle w:val="BodyText"/>
        <w:spacing w:before="179"/>
        <w:ind w:left="0"/>
        <w:jc w:val="left"/>
      </w:pPr>
    </w:p>
    <w:p>
      <w:pPr>
        <w:pStyle w:val="BodyText"/>
        <w:spacing w:line="276" w:lineRule="auto"/>
        <w:ind w:left="840" w:right="246"/>
      </w:pPr>
      <w:r>
        <w:rPr/>
        <w:t>Asuntos internos deberá acompañar al dictamen, un tanto del expediente formado con motivo del procedimiento de investigación.</w:t>
      </w:r>
    </w:p>
    <w:p>
      <w:pPr>
        <w:pStyle w:val="BodyText"/>
        <w:spacing w:line="276" w:lineRule="auto" w:before="157"/>
        <w:ind w:left="840" w:right="247"/>
      </w:pPr>
      <w:r>
        <w:rPr/>
        <w:t>La negativa del presidente/a de la Comisión para iniciar el procedimiento administrativo disciplinario deberá estar fundada y motivada, en su caso, deberá notificársele personalmente</w:t>
      </w:r>
      <w:r>
        <w:rPr>
          <w:spacing w:val="-7"/>
        </w:rPr>
        <w:t> </w:t>
      </w:r>
      <w:r>
        <w:rPr/>
        <w:t>a</w:t>
      </w:r>
      <w:r>
        <w:rPr>
          <w:spacing w:val="-4"/>
        </w:rPr>
        <w:t> </w:t>
      </w:r>
      <w:r>
        <w:rPr/>
        <w:t>la</w:t>
      </w:r>
      <w:r>
        <w:rPr>
          <w:spacing w:val="-4"/>
        </w:rPr>
        <w:t> </w:t>
      </w:r>
      <w:r>
        <w:rPr/>
        <w:t>persona</w:t>
      </w:r>
      <w:r>
        <w:rPr>
          <w:spacing w:val="-4"/>
        </w:rPr>
        <w:t> </w:t>
      </w:r>
      <w:r>
        <w:rPr/>
        <w:t>que</w:t>
      </w:r>
      <w:r>
        <w:rPr>
          <w:spacing w:val="-7"/>
        </w:rPr>
        <w:t> </w:t>
      </w:r>
      <w:r>
        <w:rPr/>
        <w:t>pudiera</w:t>
      </w:r>
      <w:r>
        <w:rPr>
          <w:spacing w:val="-8"/>
        </w:rPr>
        <w:t> </w:t>
      </w:r>
      <w:r>
        <w:rPr/>
        <w:t>resultar</w:t>
      </w:r>
      <w:r>
        <w:rPr>
          <w:spacing w:val="-6"/>
        </w:rPr>
        <w:t> </w:t>
      </w:r>
      <w:r>
        <w:rPr/>
        <w:t>afectada</w:t>
      </w:r>
      <w:r>
        <w:rPr>
          <w:spacing w:val="-7"/>
        </w:rPr>
        <w:t> </w:t>
      </w:r>
      <w:r>
        <w:rPr/>
        <w:t>con</w:t>
      </w:r>
      <w:r>
        <w:rPr>
          <w:spacing w:val="-8"/>
        </w:rPr>
        <w:t> </w:t>
      </w:r>
      <w:r>
        <w:rPr/>
        <w:t>esta</w:t>
      </w:r>
      <w:r>
        <w:rPr>
          <w:spacing w:val="-4"/>
        </w:rPr>
        <w:t> </w:t>
      </w:r>
      <w:r>
        <w:rPr/>
        <w:t>resolución</w:t>
      </w:r>
      <w:r>
        <w:rPr>
          <w:spacing w:val="-7"/>
        </w:rPr>
        <w:t> </w:t>
      </w:r>
      <w:r>
        <w:rPr/>
        <w:t>para</w:t>
      </w:r>
      <w:r>
        <w:rPr>
          <w:spacing w:val="-8"/>
        </w:rPr>
        <w:t> </w:t>
      </w:r>
      <w:r>
        <w:rPr/>
        <w:t>que, dentro de los cinco días hábiles siguientes a su notificación manifieste lo que a su derecho convenga, pudiendo a partir de sus manifestaciones, revocarse la negativa referida y abrirse dicho procedimiento.</w:t>
      </w:r>
    </w:p>
    <w:p>
      <w:pPr>
        <w:pStyle w:val="BodyText"/>
        <w:spacing w:line="276" w:lineRule="auto" w:before="161"/>
        <w:ind w:left="840" w:right="248"/>
      </w:pPr>
      <w:r>
        <w:rPr/>
        <w:t>La notificación mencionada en este artículo se hará personalmente cuando la persona que pueda verse afectada con la negativa a aperturar el procedimiento administrativo disciplinario, haya proporcionado domicilio en el municipio de Villa de Tezontepec, Hidalgo;</w:t>
      </w:r>
      <w:r>
        <w:rPr>
          <w:spacing w:val="-11"/>
        </w:rPr>
        <w:t> </w:t>
      </w:r>
      <w:r>
        <w:rPr/>
        <w:t>o</w:t>
      </w:r>
      <w:r>
        <w:rPr>
          <w:spacing w:val="-14"/>
        </w:rPr>
        <w:t> </w:t>
      </w:r>
      <w:r>
        <w:rPr/>
        <w:t>autorizado</w:t>
      </w:r>
      <w:r>
        <w:rPr>
          <w:spacing w:val="-14"/>
        </w:rPr>
        <w:t> </w:t>
      </w:r>
      <w:r>
        <w:rPr/>
        <w:t>medios</w:t>
      </w:r>
      <w:r>
        <w:rPr>
          <w:spacing w:val="-12"/>
        </w:rPr>
        <w:t> </w:t>
      </w:r>
      <w:r>
        <w:rPr/>
        <w:t>electrónicos</w:t>
      </w:r>
      <w:r>
        <w:rPr>
          <w:spacing w:val="-12"/>
        </w:rPr>
        <w:t> </w:t>
      </w:r>
      <w:r>
        <w:rPr/>
        <w:t>personales</w:t>
      </w:r>
      <w:r>
        <w:rPr>
          <w:spacing w:val="-12"/>
        </w:rPr>
        <w:t> </w:t>
      </w:r>
      <w:r>
        <w:rPr/>
        <w:t>para</w:t>
      </w:r>
      <w:r>
        <w:rPr>
          <w:spacing w:val="-14"/>
        </w:rPr>
        <w:t> </w:t>
      </w:r>
      <w:r>
        <w:rPr/>
        <w:t>oír</w:t>
      </w:r>
      <w:r>
        <w:rPr>
          <w:spacing w:val="-12"/>
        </w:rPr>
        <w:t> </w:t>
      </w:r>
      <w:r>
        <w:rPr/>
        <w:t>y</w:t>
      </w:r>
      <w:r>
        <w:rPr>
          <w:spacing w:val="-12"/>
        </w:rPr>
        <w:t> </w:t>
      </w:r>
      <w:r>
        <w:rPr/>
        <w:t>recibir</w:t>
      </w:r>
      <w:r>
        <w:rPr>
          <w:spacing w:val="-12"/>
        </w:rPr>
        <w:t> </w:t>
      </w:r>
      <w:r>
        <w:rPr/>
        <w:t>notificaciones.</w:t>
      </w:r>
      <w:r>
        <w:rPr>
          <w:spacing w:val="-11"/>
        </w:rPr>
        <w:t> </w:t>
      </w:r>
      <w:r>
        <w:rPr/>
        <w:t>En caso</w:t>
      </w:r>
      <w:r>
        <w:rPr>
          <w:spacing w:val="-16"/>
        </w:rPr>
        <w:t> </w:t>
      </w:r>
      <w:r>
        <w:rPr/>
        <w:t>contrario,</w:t>
      </w:r>
      <w:r>
        <w:rPr>
          <w:spacing w:val="-13"/>
        </w:rPr>
        <w:t> </w:t>
      </w:r>
      <w:r>
        <w:rPr/>
        <w:t>la</w:t>
      </w:r>
      <w:r>
        <w:rPr>
          <w:spacing w:val="-16"/>
        </w:rPr>
        <w:t> </w:t>
      </w:r>
      <w:r>
        <w:rPr/>
        <w:t>notificación</w:t>
      </w:r>
      <w:r>
        <w:rPr>
          <w:spacing w:val="-16"/>
        </w:rPr>
        <w:t> </w:t>
      </w:r>
      <w:r>
        <w:rPr/>
        <w:t>se</w:t>
      </w:r>
      <w:r>
        <w:rPr>
          <w:spacing w:val="-16"/>
        </w:rPr>
        <w:t> </w:t>
      </w:r>
      <w:r>
        <w:rPr/>
        <w:t>hará</w:t>
      </w:r>
      <w:r>
        <w:rPr>
          <w:spacing w:val="-12"/>
        </w:rPr>
        <w:t> </w:t>
      </w:r>
      <w:r>
        <w:rPr/>
        <w:t>mediante</w:t>
      </w:r>
      <w:r>
        <w:rPr>
          <w:spacing w:val="-16"/>
        </w:rPr>
        <w:t> </w:t>
      </w:r>
      <w:r>
        <w:rPr/>
        <w:t>cédula</w:t>
      </w:r>
      <w:r>
        <w:rPr>
          <w:spacing w:val="-12"/>
        </w:rPr>
        <w:t> </w:t>
      </w:r>
      <w:r>
        <w:rPr/>
        <w:t>que</w:t>
      </w:r>
      <w:r>
        <w:rPr>
          <w:spacing w:val="-16"/>
        </w:rPr>
        <w:t> </w:t>
      </w:r>
      <w:r>
        <w:rPr/>
        <w:t>se</w:t>
      </w:r>
      <w:r>
        <w:rPr>
          <w:spacing w:val="-16"/>
        </w:rPr>
        <w:t> </w:t>
      </w:r>
      <w:r>
        <w:rPr/>
        <w:t>fije</w:t>
      </w:r>
      <w:r>
        <w:rPr>
          <w:spacing w:val="-16"/>
        </w:rPr>
        <w:t> </w:t>
      </w:r>
      <w:r>
        <w:rPr/>
        <w:t>en</w:t>
      </w:r>
      <w:r>
        <w:rPr>
          <w:spacing w:val="-16"/>
        </w:rPr>
        <w:t> </w:t>
      </w:r>
      <w:r>
        <w:rPr/>
        <w:t>el</w:t>
      </w:r>
      <w:r>
        <w:rPr>
          <w:spacing w:val="-15"/>
        </w:rPr>
        <w:t> </w:t>
      </w:r>
      <w:r>
        <w:rPr/>
        <w:t>tablero</w:t>
      </w:r>
      <w:r>
        <w:rPr>
          <w:spacing w:val="-16"/>
        </w:rPr>
        <w:t> </w:t>
      </w:r>
      <w:r>
        <w:rPr/>
        <w:t>notificador de la Dependencia.</w:t>
      </w:r>
    </w:p>
    <w:p>
      <w:pPr>
        <w:pStyle w:val="BodyText"/>
        <w:spacing w:line="276" w:lineRule="auto" w:before="160"/>
        <w:ind w:left="840" w:right="246"/>
      </w:pPr>
      <w:r>
        <w:rPr>
          <w:rFonts w:ascii="Arial" w:hAnsi="Arial"/>
          <w:b/>
        </w:rPr>
        <w:t>Artículo</w:t>
      </w:r>
      <w:r>
        <w:rPr>
          <w:rFonts w:ascii="Arial" w:hAnsi="Arial"/>
          <w:b/>
          <w:spacing w:val="-11"/>
        </w:rPr>
        <w:t> </w:t>
      </w:r>
      <w:r>
        <w:rPr>
          <w:rFonts w:ascii="Arial" w:hAnsi="Arial"/>
          <w:b/>
        </w:rPr>
        <w:t>55</w:t>
      </w:r>
      <w:r>
        <w:rPr/>
        <w:t>.</w:t>
      </w:r>
      <w:r>
        <w:rPr>
          <w:spacing w:val="-11"/>
        </w:rPr>
        <w:t> </w:t>
      </w:r>
      <w:r>
        <w:rPr/>
        <w:t>El</w:t>
      </w:r>
      <w:r>
        <w:rPr>
          <w:spacing w:val="-13"/>
        </w:rPr>
        <w:t> </w:t>
      </w:r>
      <w:r>
        <w:rPr/>
        <w:t>dictamen</w:t>
      </w:r>
      <w:r>
        <w:rPr>
          <w:spacing w:val="-13"/>
        </w:rPr>
        <w:t> </w:t>
      </w:r>
      <w:r>
        <w:rPr/>
        <w:t>que</w:t>
      </w:r>
      <w:r>
        <w:rPr>
          <w:spacing w:val="-13"/>
        </w:rPr>
        <w:t> </w:t>
      </w:r>
      <w:r>
        <w:rPr/>
        <w:t>emita</w:t>
      </w:r>
      <w:r>
        <w:rPr>
          <w:spacing w:val="-13"/>
        </w:rPr>
        <w:t> </w:t>
      </w:r>
      <w:r>
        <w:rPr/>
        <w:t>asuntos</w:t>
      </w:r>
      <w:r>
        <w:rPr>
          <w:spacing w:val="-12"/>
        </w:rPr>
        <w:t> </w:t>
      </w:r>
      <w:r>
        <w:rPr/>
        <w:t>internos</w:t>
      </w:r>
      <w:r>
        <w:rPr>
          <w:spacing w:val="-12"/>
        </w:rPr>
        <w:t> </w:t>
      </w:r>
      <w:r>
        <w:rPr/>
        <w:t>deberá</w:t>
      </w:r>
      <w:r>
        <w:rPr>
          <w:spacing w:val="-13"/>
        </w:rPr>
        <w:t> </w:t>
      </w:r>
      <w:r>
        <w:rPr/>
        <w:t>estar</w:t>
      </w:r>
      <w:r>
        <w:rPr>
          <w:spacing w:val="-12"/>
        </w:rPr>
        <w:t> </w:t>
      </w:r>
      <w:r>
        <w:rPr/>
        <w:t>debidamente</w:t>
      </w:r>
      <w:r>
        <w:rPr>
          <w:spacing w:val="-13"/>
        </w:rPr>
        <w:t> </w:t>
      </w:r>
      <w:r>
        <w:rPr/>
        <w:t>fundado, motivado</w:t>
      </w:r>
      <w:r>
        <w:rPr>
          <w:spacing w:val="-8"/>
        </w:rPr>
        <w:t> </w:t>
      </w:r>
      <w:r>
        <w:rPr/>
        <w:t>y</w:t>
      </w:r>
      <w:r>
        <w:rPr>
          <w:spacing w:val="-7"/>
        </w:rPr>
        <w:t> </w:t>
      </w:r>
      <w:r>
        <w:rPr/>
        <w:t>firmado</w:t>
      </w:r>
      <w:r>
        <w:rPr>
          <w:spacing w:val="-8"/>
        </w:rPr>
        <w:t> </w:t>
      </w:r>
      <w:r>
        <w:rPr/>
        <w:t>por</w:t>
      </w:r>
      <w:r>
        <w:rPr>
          <w:spacing w:val="-7"/>
        </w:rPr>
        <w:t> </w:t>
      </w:r>
      <w:r>
        <w:rPr/>
        <w:t>la</w:t>
      </w:r>
      <w:r>
        <w:rPr>
          <w:spacing w:val="-8"/>
        </w:rPr>
        <w:t> </w:t>
      </w:r>
      <w:r>
        <w:rPr/>
        <w:t>persona</w:t>
      </w:r>
      <w:r>
        <w:rPr>
          <w:spacing w:val="-8"/>
        </w:rPr>
        <w:t> </w:t>
      </w:r>
      <w:r>
        <w:rPr/>
        <w:t>Titular,</w:t>
      </w:r>
      <w:r>
        <w:rPr>
          <w:spacing w:val="-6"/>
        </w:rPr>
        <w:t> </w:t>
      </w:r>
      <w:r>
        <w:rPr/>
        <w:t>contendrá</w:t>
      </w:r>
      <w:r>
        <w:rPr>
          <w:spacing w:val="-8"/>
        </w:rPr>
        <w:t> </w:t>
      </w:r>
      <w:r>
        <w:rPr/>
        <w:t>los</w:t>
      </w:r>
      <w:r>
        <w:rPr>
          <w:spacing w:val="-7"/>
        </w:rPr>
        <w:t> </w:t>
      </w:r>
      <w:r>
        <w:rPr/>
        <w:t>datos</w:t>
      </w:r>
      <w:r>
        <w:rPr>
          <w:spacing w:val="-7"/>
        </w:rPr>
        <w:t> </w:t>
      </w:r>
      <w:r>
        <w:rPr/>
        <w:t>de</w:t>
      </w:r>
      <w:r>
        <w:rPr>
          <w:spacing w:val="-8"/>
        </w:rPr>
        <w:t> </w:t>
      </w:r>
      <w:r>
        <w:rPr/>
        <w:t>prueba</w:t>
      </w:r>
      <w:r>
        <w:rPr>
          <w:spacing w:val="-8"/>
        </w:rPr>
        <w:t> </w:t>
      </w:r>
      <w:r>
        <w:rPr/>
        <w:t>suficientes</w:t>
      </w:r>
      <w:r>
        <w:rPr>
          <w:spacing w:val="-7"/>
        </w:rPr>
        <w:t> </w:t>
      </w:r>
      <w:r>
        <w:rPr/>
        <w:t>que comprueben</w:t>
      </w:r>
      <w:r>
        <w:rPr>
          <w:spacing w:val="-10"/>
        </w:rPr>
        <w:t> </w:t>
      </w:r>
      <w:r>
        <w:rPr/>
        <w:t>la</w:t>
      </w:r>
      <w:r>
        <w:rPr>
          <w:spacing w:val="-10"/>
        </w:rPr>
        <w:t> </w:t>
      </w:r>
      <w:r>
        <w:rPr/>
        <w:t>probable</w:t>
      </w:r>
      <w:r>
        <w:rPr>
          <w:spacing w:val="-10"/>
        </w:rPr>
        <w:t> </w:t>
      </w:r>
      <w:r>
        <w:rPr/>
        <w:t>comisión</w:t>
      </w:r>
      <w:r>
        <w:rPr>
          <w:spacing w:val="-10"/>
        </w:rPr>
        <w:t> </w:t>
      </w:r>
      <w:r>
        <w:rPr/>
        <w:t>de</w:t>
      </w:r>
      <w:r>
        <w:rPr>
          <w:spacing w:val="-10"/>
        </w:rPr>
        <w:t> </w:t>
      </w:r>
      <w:r>
        <w:rPr/>
        <w:t>la</w:t>
      </w:r>
      <w:r>
        <w:rPr>
          <w:spacing w:val="-10"/>
        </w:rPr>
        <w:t> </w:t>
      </w:r>
      <w:r>
        <w:rPr/>
        <w:t>falta</w:t>
      </w:r>
      <w:r>
        <w:rPr>
          <w:spacing w:val="-10"/>
        </w:rPr>
        <w:t> </w:t>
      </w:r>
      <w:r>
        <w:rPr/>
        <w:t>y</w:t>
      </w:r>
      <w:r>
        <w:rPr>
          <w:spacing w:val="-8"/>
        </w:rPr>
        <w:t> </w:t>
      </w:r>
      <w:r>
        <w:rPr/>
        <w:t>la</w:t>
      </w:r>
      <w:r>
        <w:rPr>
          <w:spacing w:val="-10"/>
        </w:rPr>
        <w:t> </w:t>
      </w:r>
      <w:r>
        <w:rPr/>
        <w:t>probable</w:t>
      </w:r>
      <w:r>
        <w:rPr>
          <w:spacing w:val="-10"/>
        </w:rPr>
        <w:t> </w:t>
      </w:r>
      <w:r>
        <w:rPr/>
        <w:t>responsabilidad</w:t>
      </w:r>
      <w:r>
        <w:rPr>
          <w:spacing w:val="-10"/>
        </w:rPr>
        <w:t> </w:t>
      </w:r>
      <w:r>
        <w:rPr/>
        <w:t>del</w:t>
      </w:r>
      <w:r>
        <w:rPr>
          <w:spacing w:val="-9"/>
        </w:rPr>
        <w:t> </w:t>
      </w:r>
      <w:r>
        <w:rPr/>
        <w:t>integrante de la Secretaría.</w:t>
      </w:r>
    </w:p>
    <w:p>
      <w:pPr>
        <w:pStyle w:val="BodyText"/>
        <w:spacing w:before="163"/>
        <w:ind w:left="840"/>
      </w:pPr>
      <w:r>
        <w:rPr/>
        <w:t>El</w:t>
      </w:r>
      <w:r>
        <w:rPr>
          <w:spacing w:val="-5"/>
        </w:rPr>
        <w:t> </w:t>
      </w:r>
      <w:r>
        <w:rPr/>
        <w:t>dictamen</w:t>
      </w:r>
      <w:r>
        <w:rPr>
          <w:spacing w:val="-1"/>
        </w:rPr>
        <w:t> </w:t>
      </w:r>
      <w:r>
        <w:rPr/>
        <w:t>deberá</w:t>
      </w:r>
      <w:r>
        <w:rPr>
          <w:spacing w:val="-5"/>
        </w:rPr>
        <w:t> </w:t>
      </w:r>
      <w:r>
        <w:rPr/>
        <w:t>contener</w:t>
      </w:r>
      <w:r>
        <w:rPr>
          <w:spacing w:val="-3"/>
        </w:rPr>
        <w:t> </w:t>
      </w:r>
      <w:r>
        <w:rPr/>
        <w:t>por</w:t>
      </w:r>
      <w:r>
        <w:rPr>
          <w:spacing w:val="-3"/>
        </w:rPr>
        <w:t> </w:t>
      </w:r>
      <w:r>
        <w:rPr/>
        <w:t>lo</w:t>
      </w:r>
      <w:r>
        <w:rPr>
          <w:spacing w:val="-5"/>
        </w:rPr>
        <w:t> </w:t>
      </w:r>
      <w:r>
        <w:rPr/>
        <w:t>menos,</w:t>
      </w:r>
      <w:r>
        <w:rPr>
          <w:spacing w:val="-2"/>
        </w:rPr>
        <w:t> </w:t>
      </w:r>
      <w:r>
        <w:rPr/>
        <w:t>los</w:t>
      </w:r>
      <w:r>
        <w:rPr>
          <w:spacing w:val="-3"/>
        </w:rPr>
        <w:t> </w:t>
      </w:r>
      <w:r>
        <w:rPr/>
        <w:t>siguientes</w:t>
      </w:r>
      <w:r>
        <w:rPr>
          <w:spacing w:val="-2"/>
        </w:rPr>
        <w:t> requisitos:</w:t>
      </w:r>
    </w:p>
    <w:p>
      <w:pPr>
        <w:pStyle w:val="ListParagraph"/>
        <w:numPr>
          <w:ilvl w:val="0"/>
          <w:numId w:val="18"/>
        </w:numPr>
        <w:tabs>
          <w:tab w:pos="1560" w:val="left" w:leader="none"/>
        </w:tabs>
        <w:spacing w:line="276" w:lineRule="auto" w:before="200" w:after="0"/>
        <w:ind w:left="1560" w:right="250" w:hanging="492"/>
        <w:jc w:val="left"/>
        <w:rPr>
          <w:sz w:val="24"/>
        </w:rPr>
      </w:pPr>
      <w:r>
        <w:rPr>
          <w:sz w:val="24"/>
        </w:rPr>
        <w:t>Haberse</w:t>
      </w:r>
      <w:r>
        <w:rPr>
          <w:spacing w:val="80"/>
          <w:sz w:val="24"/>
        </w:rPr>
        <w:t> </w:t>
      </w:r>
      <w:r>
        <w:rPr>
          <w:sz w:val="24"/>
        </w:rPr>
        <w:t>iniciado</w:t>
      </w:r>
      <w:r>
        <w:rPr>
          <w:spacing w:val="80"/>
          <w:sz w:val="24"/>
        </w:rPr>
        <w:t> </w:t>
      </w:r>
      <w:r>
        <w:rPr>
          <w:sz w:val="24"/>
        </w:rPr>
        <w:t>por</w:t>
      </w:r>
      <w:r>
        <w:rPr>
          <w:spacing w:val="80"/>
          <w:sz w:val="24"/>
        </w:rPr>
        <w:t> </w:t>
      </w:r>
      <w:r>
        <w:rPr>
          <w:sz w:val="24"/>
        </w:rPr>
        <w:t>cualquiera</w:t>
      </w:r>
      <w:r>
        <w:rPr>
          <w:spacing w:val="80"/>
          <w:sz w:val="24"/>
        </w:rPr>
        <w:t> </w:t>
      </w:r>
      <w:r>
        <w:rPr>
          <w:sz w:val="24"/>
        </w:rPr>
        <w:t>de</w:t>
      </w:r>
      <w:r>
        <w:rPr>
          <w:spacing w:val="80"/>
          <w:sz w:val="24"/>
        </w:rPr>
        <w:t> </w:t>
      </w:r>
      <w:r>
        <w:rPr>
          <w:sz w:val="24"/>
        </w:rPr>
        <w:t>los</w:t>
      </w:r>
      <w:r>
        <w:rPr>
          <w:spacing w:val="80"/>
          <w:sz w:val="24"/>
        </w:rPr>
        <w:t> </w:t>
      </w:r>
      <w:r>
        <w:rPr>
          <w:sz w:val="24"/>
        </w:rPr>
        <w:t>medios</w:t>
      </w:r>
      <w:r>
        <w:rPr>
          <w:spacing w:val="80"/>
          <w:sz w:val="24"/>
        </w:rPr>
        <w:t> </w:t>
      </w:r>
      <w:r>
        <w:rPr>
          <w:sz w:val="24"/>
        </w:rPr>
        <w:t>previstos</w:t>
      </w:r>
      <w:r>
        <w:rPr>
          <w:spacing w:val="80"/>
          <w:sz w:val="24"/>
        </w:rPr>
        <w:t> </w:t>
      </w:r>
      <w:r>
        <w:rPr>
          <w:sz w:val="24"/>
        </w:rPr>
        <w:t>en</w:t>
      </w:r>
      <w:r>
        <w:rPr>
          <w:spacing w:val="80"/>
          <w:sz w:val="24"/>
        </w:rPr>
        <w:t> </w:t>
      </w:r>
      <w:r>
        <w:rPr>
          <w:sz w:val="24"/>
        </w:rPr>
        <w:t>el</w:t>
      </w:r>
      <w:r>
        <w:rPr>
          <w:spacing w:val="80"/>
          <w:sz w:val="24"/>
        </w:rPr>
        <w:t> </w:t>
      </w:r>
      <w:r>
        <w:rPr>
          <w:sz w:val="24"/>
        </w:rPr>
        <w:t>presente</w:t>
      </w:r>
      <w:r>
        <w:rPr>
          <w:spacing w:val="40"/>
          <w:sz w:val="24"/>
        </w:rPr>
        <w:t> </w:t>
      </w:r>
      <w:r>
        <w:rPr>
          <w:spacing w:val="-2"/>
          <w:sz w:val="24"/>
        </w:rPr>
        <w:t>reglamento;</w:t>
      </w:r>
    </w:p>
    <w:p>
      <w:pPr>
        <w:pStyle w:val="ListParagraph"/>
        <w:numPr>
          <w:ilvl w:val="0"/>
          <w:numId w:val="18"/>
        </w:numPr>
        <w:tabs>
          <w:tab w:pos="1560" w:val="left" w:leader="none"/>
        </w:tabs>
        <w:spacing w:line="240" w:lineRule="auto" w:before="1" w:after="0"/>
        <w:ind w:left="1560" w:right="0" w:hanging="560"/>
        <w:jc w:val="left"/>
        <w:rPr>
          <w:sz w:val="24"/>
        </w:rPr>
      </w:pPr>
      <w:r>
        <w:rPr>
          <w:sz w:val="24"/>
        </w:rPr>
        <w:t>Narración</w:t>
      </w:r>
      <w:r>
        <w:rPr>
          <w:spacing w:val="-5"/>
          <w:sz w:val="24"/>
        </w:rPr>
        <w:t> </w:t>
      </w:r>
      <w:r>
        <w:rPr>
          <w:sz w:val="24"/>
        </w:rPr>
        <w:t>sucinta</w:t>
      </w:r>
      <w:r>
        <w:rPr>
          <w:spacing w:val="-4"/>
          <w:sz w:val="24"/>
        </w:rPr>
        <w:t> </w:t>
      </w:r>
      <w:r>
        <w:rPr>
          <w:sz w:val="24"/>
        </w:rPr>
        <w:t>de</w:t>
      </w:r>
      <w:r>
        <w:rPr>
          <w:spacing w:val="-5"/>
          <w:sz w:val="24"/>
        </w:rPr>
        <w:t> </w:t>
      </w:r>
      <w:r>
        <w:rPr>
          <w:sz w:val="24"/>
        </w:rPr>
        <w:t>los</w:t>
      </w:r>
      <w:r>
        <w:rPr>
          <w:spacing w:val="-2"/>
          <w:sz w:val="24"/>
        </w:rPr>
        <w:t> hechos;</w:t>
      </w:r>
    </w:p>
    <w:p>
      <w:pPr>
        <w:pStyle w:val="ListParagraph"/>
        <w:numPr>
          <w:ilvl w:val="0"/>
          <w:numId w:val="18"/>
        </w:numPr>
        <w:tabs>
          <w:tab w:pos="1560" w:val="left" w:leader="none"/>
        </w:tabs>
        <w:spacing w:line="240" w:lineRule="auto" w:before="40" w:after="0"/>
        <w:ind w:left="1560" w:right="0" w:hanging="628"/>
        <w:jc w:val="left"/>
        <w:rPr>
          <w:sz w:val="24"/>
        </w:rPr>
      </w:pPr>
      <w:r>
        <w:rPr>
          <w:sz w:val="24"/>
        </w:rPr>
        <w:t>Actos</w:t>
      </w:r>
      <w:r>
        <w:rPr>
          <w:spacing w:val="-3"/>
          <w:sz w:val="24"/>
        </w:rPr>
        <w:t> </w:t>
      </w:r>
      <w:r>
        <w:rPr>
          <w:sz w:val="24"/>
        </w:rPr>
        <w:t>de</w:t>
      </w:r>
      <w:r>
        <w:rPr>
          <w:spacing w:val="-5"/>
          <w:sz w:val="24"/>
        </w:rPr>
        <w:t> </w:t>
      </w:r>
      <w:r>
        <w:rPr>
          <w:sz w:val="24"/>
        </w:rPr>
        <w:t>investigación;</w:t>
      </w:r>
      <w:r>
        <w:rPr>
          <w:spacing w:val="-2"/>
          <w:sz w:val="24"/>
        </w:rPr>
        <w:t> </w:t>
      </w:r>
      <w:r>
        <w:rPr>
          <w:sz w:val="24"/>
        </w:rPr>
        <w:t>Los</w:t>
      </w:r>
      <w:r>
        <w:rPr>
          <w:spacing w:val="-3"/>
          <w:sz w:val="24"/>
        </w:rPr>
        <w:t> </w:t>
      </w:r>
      <w:r>
        <w:rPr>
          <w:sz w:val="24"/>
        </w:rPr>
        <w:t>datos</w:t>
      </w:r>
      <w:r>
        <w:rPr>
          <w:spacing w:val="-3"/>
          <w:sz w:val="24"/>
        </w:rPr>
        <w:t> </w:t>
      </w:r>
      <w:r>
        <w:rPr>
          <w:sz w:val="24"/>
        </w:rPr>
        <w:t>de</w:t>
      </w:r>
      <w:r>
        <w:rPr>
          <w:spacing w:val="-1"/>
          <w:sz w:val="24"/>
        </w:rPr>
        <w:t> </w:t>
      </w:r>
      <w:r>
        <w:rPr>
          <w:sz w:val="24"/>
        </w:rPr>
        <w:t>pruebas;</w:t>
      </w:r>
      <w:r>
        <w:rPr>
          <w:spacing w:val="-2"/>
          <w:sz w:val="24"/>
        </w:rPr>
        <w:t> </w:t>
      </w:r>
      <w:r>
        <w:rPr>
          <w:spacing w:val="-10"/>
          <w:sz w:val="24"/>
        </w:rPr>
        <w:t>y</w:t>
      </w:r>
    </w:p>
    <w:p>
      <w:pPr>
        <w:pStyle w:val="ListParagraph"/>
        <w:numPr>
          <w:ilvl w:val="0"/>
          <w:numId w:val="18"/>
        </w:numPr>
        <w:tabs>
          <w:tab w:pos="1560" w:val="left" w:leader="none"/>
        </w:tabs>
        <w:spacing w:line="240" w:lineRule="auto" w:before="44" w:after="0"/>
        <w:ind w:left="1560" w:right="0" w:hanging="652"/>
        <w:jc w:val="left"/>
        <w:rPr>
          <w:sz w:val="24"/>
        </w:rPr>
      </w:pPr>
      <w:r>
        <w:rPr>
          <w:spacing w:val="-2"/>
          <w:sz w:val="24"/>
        </w:rPr>
        <w:t>Determinación.</w:t>
      </w:r>
    </w:p>
    <w:p>
      <w:pPr>
        <w:pStyle w:val="Heading1"/>
        <w:spacing w:line="276" w:lineRule="auto" w:before="201"/>
        <w:ind w:left="2513" w:right="1861" w:firstLine="1952"/>
        <w:jc w:val="left"/>
      </w:pPr>
      <w:r>
        <w:rPr/>
        <w:t>TÍTULO TERCERO PROCEDIMIENTO</w:t>
      </w:r>
      <w:r>
        <w:rPr>
          <w:spacing w:val="-17"/>
        </w:rPr>
        <w:t> </w:t>
      </w:r>
      <w:r>
        <w:rPr/>
        <w:t>ADMINISTRATIVO</w:t>
      </w:r>
      <w:r>
        <w:rPr>
          <w:spacing w:val="-17"/>
        </w:rPr>
        <w:t> </w:t>
      </w:r>
      <w:r>
        <w:rPr/>
        <w:t>DISCIPLINARIO</w:t>
      </w:r>
    </w:p>
    <w:p>
      <w:pPr>
        <w:spacing w:line="276" w:lineRule="auto" w:before="161"/>
        <w:ind w:left="3793" w:right="2955" w:firstLine="1044"/>
        <w:jc w:val="left"/>
        <w:rPr>
          <w:rFonts w:ascii="Arial" w:hAnsi="Arial"/>
          <w:b/>
          <w:sz w:val="24"/>
        </w:rPr>
      </w:pPr>
      <w:r>
        <w:rPr>
          <w:rFonts w:ascii="Arial" w:hAnsi="Arial"/>
          <w:b/>
          <w:sz w:val="24"/>
        </w:rPr>
        <w:t>CAPÍTULO I DISPOSICIONES</w:t>
      </w:r>
      <w:r>
        <w:rPr>
          <w:rFonts w:ascii="Arial" w:hAnsi="Arial"/>
          <w:b/>
          <w:spacing w:val="-17"/>
          <w:sz w:val="24"/>
        </w:rPr>
        <w:t> </w:t>
      </w:r>
      <w:r>
        <w:rPr>
          <w:rFonts w:ascii="Arial" w:hAnsi="Arial"/>
          <w:b/>
          <w:sz w:val="24"/>
        </w:rPr>
        <w:t>GENERALES</w:t>
      </w:r>
    </w:p>
    <w:p>
      <w:pPr>
        <w:spacing w:before="157"/>
        <w:ind w:left="840" w:right="0" w:firstLine="0"/>
        <w:jc w:val="left"/>
        <w:rPr>
          <w:sz w:val="24"/>
        </w:rPr>
      </w:pPr>
      <w:r>
        <w:rPr>
          <w:rFonts w:ascii="Arial" w:hAnsi="Arial"/>
          <w:b/>
          <w:sz w:val="24"/>
        </w:rPr>
        <w:t>Artículo</w:t>
      </w:r>
      <w:r>
        <w:rPr>
          <w:rFonts w:ascii="Arial" w:hAnsi="Arial"/>
          <w:b/>
          <w:spacing w:val="-3"/>
          <w:sz w:val="24"/>
        </w:rPr>
        <w:t> </w:t>
      </w:r>
      <w:r>
        <w:rPr>
          <w:rFonts w:ascii="Arial" w:hAnsi="Arial"/>
          <w:b/>
          <w:sz w:val="24"/>
        </w:rPr>
        <w:t>56.</w:t>
      </w:r>
      <w:r>
        <w:rPr>
          <w:rFonts w:ascii="Arial" w:hAnsi="Arial"/>
          <w:b/>
          <w:spacing w:val="-2"/>
          <w:sz w:val="24"/>
        </w:rPr>
        <w:t> </w:t>
      </w:r>
      <w:r>
        <w:rPr>
          <w:sz w:val="24"/>
        </w:rPr>
        <w:t>El</w:t>
      </w:r>
      <w:r>
        <w:rPr>
          <w:spacing w:val="-5"/>
          <w:sz w:val="24"/>
        </w:rPr>
        <w:t> </w:t>
      </w:r>
      <w:r>
        <w:rPr>
          <w:sz w:val="24"/>
        </w:rPr>
        <w:t>procedimiento</w:t>
      </w:r>
      <w:r>
        <w:rPr>
          <w:spacing w:val="-6"/>
          <w:sz w:val="24"/>
        </w:rPr>
        <w:t> </w:t>
      </w:r>
      <w:r>
        <w:rPr>
          <w:sz w:val="24"/>
        </w:rPr>
        <w:t>podrá</w:t>
      </w:r>
      <w:r>
        <w:rPr>
          <w:spacing w:val="-6"/>
          <w:sz w:val="24"/>
        </w:rPr>
        <w:t> </w:t>
      </w:r>
      <w:r>
        <w:rPr>
          <w:sz w:val="24"/>
        </w:rPr>
        <w:t>iniciarse</w:t>
      </w:r>
      <w:r>
        <w:rPr>
          <w:spacing w:val="-5"/>
          <w:sz w:val="24"/>
        </w:rPr>
        <w:t> </w:t>
      </w:r>
      <w:r>
        <w:rPr>
          <w:spacing w:val="-4"/>
          <w:sz w:val="24"/>
        </w:rPr>
        <w:t>por:</w:t>
      </w:r>
    </w:p>
    <w:p>
      <w:pPr>
        <w:pStyle w:val="ListParagraph"/>
        <w:numPr>
          <w:ilvl w:val="0"/>
          <w:numId w:val="19"/>
        </w:numPr>
        <w:tabs>
          <w:tab w:pos="1560" w:val="left" w:leader="none"/>
        </w:tabs>
        <w:spacing w:line="240" w:lineRule="auto" w:before="205" w:after="0"/>
        <w:ind w:left="1560" w:right="0" w:hanging="492"/>
        <w:jc w:val="left"/>
        <w:rPr>
          <w:sz w:val="24"/>
        </w:rPr>
      </w:pPr>
      <w:r>
        <w:rPr>
          <w:sz w:val="24"/>
        </w:rPr>
        <w:t>Dictamen</w:t>
      </w:r>
      <w:r>
        <w:rPr>
          <w:spacing w:val="-6"/>
          <w:sz w:val="24"/>
        </w:rPr>
        <w:t> </w:t>
      </w:r>
      <w:r>
        <w:rPr>
          <w:sz w:val="24"/>
        </w:rPr>
        <w:t>remitido</w:t>
      </w:r>
      <w:r>
        <w:rPr>
          <w:spacing w:val="-2"/>
          <w:sz w:val="24"/>
        </w:rPr>
        <w:t> </w:t>
      </w:r>
      <w:r>
        <w:rPr>
          <w:sz w:val="24"/>
        </w:rPr>
        <w:t>por</w:t>
      </w:r>
      <w:r>
        <w:rPr>
          <w:spacing w:val="-3"/>
          <w:sz w:val="24"/>
        </w:rPr>
        <w:t> </w:t>
      </w:r>
      <w:r>
        <w:rPr>
          <w:sz w:val="24"/>
        </w:rPr>
        <w:t>asuntos</w:t>
      </w:r>
      <w:r>
        <w:rPr>
          <w:spacing w:val="-4"/>
          <w:sz w:val="24"/>
        </w:rPr>
        <w:t> </w:t>
      </w:r>
      <w:r>
        <w:rPr>
          <w:sz w:val="24"/>
        </w:rPr>
        <w:t>internos;</w:t>
      </w:r>
      <w:r>
        <w:rPr>
          <w:spacing w:val="-2"/>
          <w:sz w:val="24"/>
        </w:rPr>
        <w:t> </w:t>
      </w:r>
      <w:r>
        <w:rPr>
          <w:spacing w:val="-10"/>
          <w:sz w:val="24"/>
        </w:rPr>
        <w:t>o</w:t>
      </w:r>
    </w:p>
    <w:p>
      <w:pPr>
        <w:pStyle w:val="ListParagraph"/>
        <w:numPr>
          <w:ilvl w:val="0"/>
          <w:numId w:val="19"/>
        </w:numPr>
        <w:tabs>
          <w:tab w:pos="1560" w:val="left" w:leader="none"/>
        </w:tabs>
        <w:spacing w:line="240" w:lineRule="auto" w:before="40" w:after="0"/>
        <w:ind w:left="1560" w:right="0" w:hanging="560"/>
        <w:jc w:val="left"/>
        <w:rPr>
          <w:sz w:val="24"/>
        </w:rPr>
      </w:pPr>
      <w:r>
        <w:rPr>
          <w:sz w:val="24"/>
        </w:rPr>
        <w:t>Expediente</w:t>
      </w:r>
      <w:r>
        <w:rPr>
          <w:spacing w:val="-7"/>
          <w:sz w:val="24"/>
        </w:rPr>
        <w:t> </w:t>
      </w:r>
      <w:r>
        <w:rPr>
          <w:sz w:val="24"/>
        </w:rPr>
        <w:t>remitido</w:t>
      </w:r>
      <w:r>
        <w:rPr>
          <w:spacing w:val="-5"/>
          <w:sz w:val="24"/>
        </w:rPr>
        <w:t> </w:t>
      </w:r>
      <w:r>
        <w:rPr>
          <w:sz w:val="24"/>
        </w:rPr>
        <w:t>por</w:t>
      </w:r>
      <w:r>
        <w:rPr>
          <w:spacing w:val="-3"/>
          <w:sz w:val="24"/>
        </w:rPr>
        <w:t> </w:t>
      </w:r>
      <w:r>
        <w:rPr>
          <w:sz w:val="24"/>
        </w:rPr>
        <w:t>el</w:t>
      </w:r>
      <w:r>
        <w:rPr>
          <w:spacing w:val="-4"/>
          <w:sz w:val="24"/>
        </w:rPr>
        <w:t> </w:t>
      </w:r>
      <w:r>
        <w:rPr>
          <w:sz w:val="24"/>
        </w:rPr>
        <w:t>superior</w:t>
      </w:r>
      <w:r>
        <w:rPr>
          <w:spacing w:val="-3"/>
          <w:sz w:val="24"/>
        </w:rPr>
        <w:t> </w:t>
      </w:r>
      <w:r>
        <w:rPr>
          <w:sz w:val="24"/>
        </w:rPr>
        <w:t>jerárquico</w:t>
      </w:r>
      <w:r>
        <w:rPr>
          <w:spacing w:val="-5"/>
          <w:sz w:val="24"/>
        </w:rPr>
        <w:t> </w:t>
      </w:r>
      <w:r>
        <w:rPr>
          <w:sz w:val="24"/>
        </w:rPr>
        <w:t>del</w:t>
      </w:r>
      <w:r>
        <w:rPr>
          <w:spacing w:val="-5"/>
          <w:sz w:val="24"/>
        </w:rPr>
        <w:t> </w:t>
      </w:r>
      <w:r>
        <w:rPr>
          <w:sz w:val="24"/>
        </w:rPr>
        <w:t>policía</w:t>
      </w:r>
      <w:r>
        <w:rPr>
          <w:spacing w:val="-4"/>
          <w:sz w:val="24"/>
        </w:rPr>
        <w:t> </w:t>
      </w:r>
      <w:r>
        <w:rPr>
          <w:spacing w:val="-2"/>
          <w:sz w:val="24"/>
        </w:rPr>
        <w:t>infractor.</w:t>
      </w:r>
    </w:p>
    <w:p>
      <w:pPr>
        <w:pStyle w:val="ListParagraph"/>
        <w:spacing w:after="0" w:line="240" w:lineRule="auto"/>
        <w:jc w:val="left"/>
        <w:rPr>
          <w:sz w:val="24"/>
        </w:rPr>
        <w:sectPr>
          <w:pgSz w:w="12240" w:h="15840"/>
          <w:pgMar w:header="393" w:footer="1146" w:top="2680" w:bottom="1340" w:left="720" w:right="1080"/>
        </w:sectPr>
      </w:pPr>
    </w:p>
    <w:p>
      <w:pPr>
        <w:pStyle w:val="BodyText"/>
        <w:spacing w:before="179"/>
        <w:ind w:left="0"/>
        <w:jc w:val="left"/>
      </w:pPr>
    </w:p>
    <w:p>
      <w:pPr>
        <w:pStyle w:val="BodyText"/>
        <w:spacing w:line="276" w:lineRule="auto"/>
        <w:ind w:left="840" w:right="247"/>
      </w:pPr>
      <w:r>
        <w:rPr>
          <w:rFonts w:ascii="Arial" w:hAnsi="Arial"/>
          <w:b/>
        </w:rPr>
        <w:t>Artículo 57. </w:t>
      </w:r>
      <w:r>
        <w:rPr/>
        <w:t>En el caso de que la integración del expediente del procedimiento de </w:t>
      </w:r>
      <w:r>
        <w:rPr>
          <w:spacing w:val="-2"/>
        </w:rPr>
        <w:t>investigación</w:t>
      </w:r>
      <w:r>
        <w:rPr>
          <w:spacing w:val="-9"/>
        </w:rPr>
        <w:t> </w:t>
      </w:r>
      <w:r>
        <w:rPr>
          <w:spacing w:val="-2"/>
        </w:rPr>
        <w:t>o</w:t>
      </w:r>
      <w:r>
        <w:rPr>
          <w:spacing w:val="-9"/>
        </w:rPr>
        <w:t> </w:t>
      </w:r>
      <w:r>
        <w:rPr>
          <w:spacing w:val="-2"/>
        </w:rPr>
        <w:t>el</w:t>
      </w:r>
      <w:r>
        <w:rPr>
          <w:spacing w:val="-7"/>
        </w:rPr>
        <w:t> </w:t>
      </w:r>
      <w:r>
        <w:rPr>
          <w:spacing w:val="-2"/>
        </w:rPr>
        <w:t>dictamen</w:t>
      </w:r>
      <w:r>
        <w:rPr>
          <w:spacing w:val="-9"/>
        </w:rPr>
        <w:t> </w:t>
      </w:r>
      <w:r>
        <w:rPr>
          <w:spacing w:val="-2"/>
        </w:rPr>
        <w:t>no</w:t>
      </w:r>
      <w:r>
        <w:rPr>
          <w:spacing w:val="-9"/>
        </w:rPr>
        <w:t> </w:t>
      </w:r>
      <w:r>
        <w:rPr>
          <w:spacing w:val="-2"/>
        </w:rPr>
        <w:t>cumplan</w:t>
      </w:r>
      <w:r>
        <w:rPr>
          <w:spacing w:val="-9"/>
        </w:rPr>
        <w:t> </w:t>
      </w:r>
      <w:r>
        <w:rPr>
          <w:spacing w:val="-2"/>
        </w:rPr>
        <w:t>con</w:t>
      </w:r>
      <w:r>
        <w:rPr>
          <w:spacing w:val="-9"/>
        </w:rPr>
        <w:t> </w:t>
      </w:r>
      <w:r>
        <w:rPr>
          <w:spacing w:val="-2"/>
        </w:rPr>
        <w:t>los</w:t>
      </w:r>
      <w:r>
        <w:rPr>
          <w:spacing w:val="-6"/>
        </w:rPr>
        <w:t> </w:t>
      </w:r>
      <w:r>
        <w:rPr>
          <w:spacing w:val="-2"/>
        </w:rPr>
        <w:t>requisitos</w:t>
      </w:r>
      <w:r>
        <w:rPr>
          <w:spacing w:val="-6"/>
        </w:rPr>
        <w:t> </w:t>
      </w:r>
      <w:r>
        <w:rPr>
          <w:spacing w:val="-2"/>
        </w:rPr>
        <w:t>señalados</w:t>
      </w:r>
      <w:r>
        <w:rPr>
          <w:spacing w:val="-6"/>
        </w:rPr>
        <w:t> </w:t>
      </w:r>
      <w:r>
        <w:rPr>
          <w:spacing w:val="-2"/>
        </w:rPr>
        <w:t>en</w:t>
      </w:r>
      <w:r>
        <w:rPr>
          <w:spacing w:val="-9"/>
        </w:rPr>
        <w:t> </w:t>
      </w:r>
      <w:r>
        <w:rPr>
          <w:spacing w:val="-2"/>
        </w:rPr>
        <w:t>este</w:t>
      </w:r>
      <w:r>
        <w:rPr>
          <w:spacing w:val="-9"/>
        </w:rPr>
        <w:t> </w:t>
      </w:r>
      <w:r>
        <w:rPr>
          <w:spacing w:val="-2"/>
        </w:rPr>
        <w:t>Reglamento, </w:t>
      </w:r>
      <w:r>
        <w:rPr/>
        <w:t>el/la</w:t>
      </w:r>
      <w:r>
        <w:rPr>
          <w:spacing w:val="-13"/>
        </w:rPr>
        <w:t> </w:t>
      </w:r>
      <w:r>
        <w:rPr/>
        <w:t>presidente/a</w:t>
      </w:r>
      <w:r>
        <w:rPr>
          <w:spacing w:val="-13"/>
        </w:rPr>
        <w:t> </w:t>
      </w:r>
      <w:r>
        <w:rPr/>
        <w:t>de</w:t>
      </w:r>
      <w:r>
        <w:rPr>
          <w:spacing w:val="-13"/>
        </w:rPr>
        <w:t> </w:t>
      </w:r>
      <w:r>
        <w:rPr/>
        <w:t>la</w:t>
      </w:r>
      <w:r>
        <w:rPr>
          <w:spacing w:val="-13"/>
        </w:rPr>
        <w:t> </w:t>
      </w:r>
      <w:r>
        <w:rPr/>
        <w:t>Comisión</w:t>
      </w:r>
      <w:r>
        <w:rPr>
          <w:spacing w:val="-13"/>
        </w:rPr>
        <w:t> </w:t>
      </w:r>
      <w:r>
        <w:rPr/>
        <w:t>lo</w:t>
      </w:r>
      <w:r>
        <w:rPr>
          <w:spacing w:val="-13"/>
        </w:rPr>
        <w:t> </w:t>
      </w:r>
      <w:r>
        <w:rPr/>
        <w:t>devolverá</w:t>
      </w:r>
      <w:r>
        <w:rPr>
          <w:spacing w:val="-13"/>
        </w:rPr>
        <w:t> </w:t>
      </w:r>
      <w:r>
        <w:rPr/>
        <w:t>a</w:t>
      </w:r>
      <w:r>
        <w:rPr>
          <w:spacing w:val="-13"/>
        </w:rPr>
        <w:t> </w:t>
      </w:r>
      <w:r>
        <w:rPr/>
        <w:t>asuntos</w:t>
      </w:r>
      <w:r>
        <w:rPr>
          <w:spacing w:val="-11"/>
        </w:rPr>
        <w:t> </w:t>
      </w:r>
      <w:r>
        <w:rPr/>
        <w:t>internos</w:t>
      </w:r>
      <w:r>
        <w:rPr>
          <w:spacing w:val="-11"/>
        </w:rPr>
        <w:t> </w:t>
      </w:r>
      <w:r>
        <w:rPr/>
        <w:t>a</w:t>
      </w:r>
      <w:r>
        <w:rPr>
          <w:spacing w:val="-13"/>
        </w:rPr>
        <w:t> </w:t>
      </w:r>
      <w:r>
        <w:rPr/>
        <w:t>fin</w:t>
      </w:r>
      <w:r>
        <w:rPr>
          <w:spacing w:val="-13"/>
        </w:rPr>
        <w:t> </w:t>
      </w:r>
      <w:r>
        <w:rPr/>
        <w:t>de</w:t>
      </w:r>
      <w:r>
        <w:rPr>
          <w:spacing w:val="-13"/>
        </w:rPr>
        <w:t> </w:t>
      </w:r>
      <w:r>
        <w:rPr/>
        <w:t>que</w:t>
      </w:r>
      <w:r>
        <w:rPr>
          <w:spacing w:val="-9"/>
        </w:rPr>
        <w:t> </w:t>
      </w:r>
      <w:r>
        <w:rPr/>
        <w:t>se</w:t>
      </w:r>
      <w:r>
        <w:rPr>
          <w:spacing w:val="-13"/>
        </w:rPr>
        <w:t> </w:t>
      </w:r>
      <w:r>
        <w:rPr/>
        <w:t>subsane y se remita nuevamente debidamente integrado.</w:t>
      </w:r>
    </w:p>
    <w:p>
      <w:pPr>
        <w:pStyle w:val="BodyText"/>
        <w:spacing w:line="276" w:lineRule="auto" w:before="159"/>
        <w:ind w:left="840" w:right="248"/>
      </w:pPr>
      <w:r>
        <w:rPr>
          <w:rFonts w:ascii="Arial" w:hAnsi="Arial"/>
          <w:b/>
        </w:rPr>
        <w:t>Artículo 58. </w:t>
      </w:r>
      <w:r>
        <w:rPr/>
        <w:t>La persona presidenta de la Comisión a través de la Secretaria Técnica abrirá un periodo de información previa, a fin de conocer las circunstancias del caso </w:t>
      </w:r>
      <w:r>
        <w:rPr>
          <w:spacing w:val="-2"/>
        </w:rPr>
        <w:t>concreto</w:t>
      </w:r>
      <w:r>
        <w:rPr>
          <w:spacing w:val="-8"/>
        </w:rPr>
        <w:t> </w:t>
      </w:r>
      <w:r>
        <w:rPr>
          <w:spacing w:val="-2"/>
        </w:rPr>
        <w:t>y</w:t>
      </w:r>
      <w:r>
        <w:rPr>
          <w:spacing w:val="-6"/>
        </w:rPr>
        <w:t> </w:t>
      </w:r>
      <w:r>
        <w:rPr>
          <w:spacing w:val="-2"/>
        </w:rPr>
        <w:t>acordar</w:t>
      </w:r>
      <w:r>
        <w:rPr>
          <w:spacing w:val="-6"/>
        </w:rPr>
        <w:t> </w:t>
      </w:r>
      <w:r>
        <w:rPr>
          <w:spacing w:val="-2"/>
        </w:rPr>
        <w:t>o</w:t>
      </w:r>
      <w:r>
        <w:rPr>
          <w:spacing w:val="-8"/>
        </w:rPr>
        <w:t> </w:t>
      </w:r>
      <w:r>
        <w:rPr>
          <w:spacing w:val="-2"/>
        </w:rPr>
        <w:t>no</w:t>
      </w:r>
      <w:r>
        <w:rPr>
          <w:spacing w:val="-8"/>
        </w:rPr>
        <w:t> </w:t>
      </w:r>
      <w:r>
        <w:rPr>
          <w:spacing w:val="-2"/>
        </w:rPr>
        <w:t>la</w:t>
      </w:r>
      <w:r>
        <w:rPr>
          <w:spacing w:val="-8"/>
        </w:rPr>
        <w:t> </w:t>
      </w:r>
      <w:r>
        <w:rPr>
          <w:spacing w:val="-2"/>
        </w:rPr>
        <w:t>procedencia</w:t>
      </w:r>
      <w:r>
        <w:rPr>
          <w:spacing w:val="-4"/>
        </w:rPr>
        <w:t> </w:t>
      </w:r>
      <w:r>
        <w:rPr>
          <w:spacing w:val="-2"/>
        </w:rPr>
        <w:t>de</w:t>
      </w:r>
      <w:r>
        <w:rPr>
          <w:spacing w:val="-8"/>
        </w:rPr>
        <w:t> </w:t>
      </w:r>
      <w:r>
        <w:rPr>
          <w:spacing w:val="-2"/>
        </w:rPr>
        <w:t>la</w:t>
      </w:r>
      <w:r>
        <w:rPr>
          <w:spacing w:val="-8"/>
        </w:rPr>
        <w:t> </w:t>
      </w:r>
      <w:r>
        <w:rPr>
          <w:spacing w:val="-2"/>
        </w:rPr>
        <w:t>tramitación</w:t>
      </w:r>
      <w:r>
        <w:rPr>
          <w:spacing w:val="-8"/>
        </w:rPr>
        <w:t> </w:t>
      </w:r>
      <w:r>
        <w:rPr>
          <w:spacing w:val="-2"/>
        </w:rPr>
        <w:t>del</w:t>
      </w:r>
      <w:r>
        <w:rPr>
          <w:spacing w:val="-7"/>
        </w:rPr>
        <w:t> </w:t>
      </w:r>
      <w:r>
        <w:rPr>
          <w:spacing w:val="-2"/>
        </w:rPr>
        <w:t>procedimiento</w:t>
      </w:r>
      <w:r>
        <w:rPr>
          <w:spacing w:val="-8"/>
        </w:rPr>
        <w:t> </w:t>
      </w:r>
      <w:r>
        <w:rPr>
          <w:spacing w:val="-2"/>
        </w:rPr>
        <w:t>administrativo, </w:t>
      </w:r>
      <w:r>
        <w:rPr/>
        <w:t>dicho periodo no será mayor a diez días hábiles.</w:t>
      </w:r>
    </w:p>
    <w:p>
      <w:pPr>
        <w:pStyle w:val="Heading1"/>
        <w:spacing w:line="278" w:lineRule="auto" w:before="159"/>
        <w:ind w:left="3913" w:right="3311"/>
      </w:pPr>
      <w:r>
        <w:rPr/>
        <w:t>CAPÍTULO II </w:t>
      </w:r>
      <w:r>
        <w:rPr>
          <w:spacing w:val="-2"/>
        </w:rPr>
        <w:t>SUBSTANCIACIÓN</w:t>
      </w:r>
    </w:p>
    <w:p>
      <w:pPr>
        <w:pStyle w:val="BodyText"/>
        <w:spacing w:line="276" w:lineRule="auto" w:before="155"/>
        <w:ind w:left="840" w:right="248"/>
      </w:pPr>
      <w:r>
        <w:rPr>
          <w:rFonts w:ascii="Arial" w:hAnsi="Arial"/>
          <w:b/>
        </w:rPr>
        <w:t>Artículo 59. </w:t>
      </w:r>
      <w:r>
        <w:rPr/>
        <w:t>Una vez determinada la instauración del procedimiento administrativo disciplinario, la persona presidenta de la Comisión lo remitirá a la Secretaria Técnica a fin</w:t>
      </w:r>
      <w:r>
        <w:rPr>
          <w:spacing w:val="-15"/>
        </w:rPr>
        <w:t> </w:t>
      </w:r>
      <w:r>
        <w:rPr/>
        <w:t>de</w:t>
      </w:r>
      <w:r>
        <w:rPr>
          <w:spacing w:val="-12"/>
        </w:rPr>
        <w:t> </w:t>
      </w:r>
      <w:r>
        <w:rPr/>
        <w:t>que</w:t>
      </w:r>
      <w:r>
        <w:rPr>
          <w:spacing w:val="-15"/>
        </w:rPr>
        <w:t> </w:t>
      </w:r>
      <w:r>
        <w:rPr/>
        <w:t>lleve</w:t>
      </w:r>
      <w:r>
        <w:rPr>
          <w:spacing w:val="-12"/>
        </w:rPr>
        <w:t> </w:t>
      </w:r>
      <w:r>
        <w:rPr/>
        <w:t>a</w:t>
      </w:r>
      <w:r>
        <w:rPr>
          <w:spacing w:val="-15"/>
        </w:rPr>
        <w:t> </w:t>
      </w:r>
      <w:r>
        <w:rPr/>
        <w:t>cabo</w:t>
      </w:r>
      <w:r>
        <w:rPr>
          <w:spacing w:val="-15"/>
        </w:rPr>
        <w:t> </w:t>
      </w:r>
      <w:r>
        <w:rPr/>
        <w:t>la</w:t>
      </w:r>
      <w:r>
        <w:rPr>
          <w:spacing w:val="-15"/>
        </w:rPr>
        <w:t> </w:t>
      </w:r>
      <w:r>
        <w:rPr/>
        <w:t>substanciación</w:t>
      </w:r>
      <w:r>
        <w:rPr>
          <w:spacing w:val="-15"/>
        </w:rPr>
        <w:t> </w:t>
      </w:r>
      <w:r>
        <w:rPr/>
        <w:t>del</w:t>
      </w:r>
      <w:r>
        <w:rPr>
          <w:spacing w:val="-14"/>
        </w:rPr>
        <w:t> </w:t>
      </w:r>
      <w:r>
        <w:rPr/>
        <w:t>mismo.</w:t>
      </w:r>
      <w:r>
        <w:rPr>
          <w:spacing w:val="-13"/>
        </w:rPr>
        <w:t> </w:t>
      </w:r>
      <w:r>
        <w:rPr/>
        <w:t>La</w:t>
      </w:r>
      <w:r>
        <w:rPr>
          <w:spacing w:val="-12"/>
        </w:rPr>
        <w:t> </w:t>
      </w:r>
      <w:r>
        <w:rPr/>
        <w:t>substanciación</w:t>
      </w:r>
      <w:r>
        <w:rPr>
          <w:spacing w:val="-12"/>
        </w:rPr>
        <w:t> </w:t>
      </w:r>
      <w:r>
        <w:rPr/>
        <w:t>del</w:t>
      </w:r>
      <w:r>
        <w:rPr>
          <w:spacing w:val="-14"/>
        </w:rPr>
        <w:t> </w:t>
      </w:r>
      <w:r>
        <w:rPr/>
        <w:t>procedimiento administrativo disciplinario, no será mayor a 180 días.</w:t>
      </w:r>
    </w:p>
    <w:p>
      <w:pPr>
        <w:pStyle w:val="BodyText"/>
        <w:spacing w:line="276" w:lineRule="auto" w:before="159"/>
        <w:ind w:left="840" w:right="237"/>
      </w:pPr>
      <w:r>
        <w:rPr>
          <w:rFonts w:ascii="Arial" w:hAnsi="Arial"/>
          <w:b/>
        </w:rPr>
        <w:t>Artículo 60. </w:t>
      </w:r>
      <w:r>
        <w:rPr/>
        <w:t>Durante la tramitación del procedimiento administrativo, cuando por las circunstancias del caso o su gravedad lo ameriten, la Comisión podrá determinar como medida preventiva la suspensión provisional la persona servidora pública integrante de la Corporación Policial Municipal, hasta en tanto se resuelva el procedimiento correspondiente,</w:t>
      </w:r>
      <w:r>
        <w:rPr>
          <w:spacing w:val="-14"/>
        </w:rPr>
        <w:t> </w:t>
      </w:r>
      <w:r>
        <w:rPr/>
        <w:t>con</w:t>
      </w:r>
      <w:r>
        <w:rPr>
          <w:spacing w:val="-17"/>
        </w:rPr>
        <w:t> </w:t>
      </w:r>
      <w:r>
        <w:rPr/>
        <w:t>lo</w:t>
      </w:r>
      <w:r>
        <w:rPr>
          <w:spacing w:val="-17"/>
        </w:rPr>
        <w:t> </w:t>
      </w:r>
      <w:r>
        <w:rPr/>
        <w:t>cual</w:t>
      </w:r>
      <w:r>
        <w:rPr>
          <w:spacing w:val="-15"/>
        </w:rPr>
        <w:t> </w:t>
      </w:r>
      <w:r>
        <w:rPr/>
        <w:t>la</w:t>
      </w:r>
      <w:r>
        <w:rPr>
          <w:spacing w:val="-17"/>
        </w:rPr>
        <w:t> </w:t>
      </w:r>
      <w:r>
        <w:rPr/>
        <w:t>persona</w:t>
      </w:r>
      <w:r>
        <w:rPr>
          <w:spacing w:val="-17"/>
        </w:rPr>
        <w:t> </w:t>
      </w:r>
      <w:r>
        <w:rPr/>
        <w:t>infractora</w:t>
      </w:r>
      <w:r>
        <w:rPr>
          <w:spacing w:val="-16"/>
        </w:rPr>
        <w:t> </w:t>
      </w:r>
      <w:r>
        <w:rPr/>
        <w:t>quedará</w:t>
      </w:r>
      <w:r>
        <w:rPr>
          <w:spacing w:val="-17"/>
        </w:rPr>
        <w:t> </w:t>
      </w:r>
      <w:r>
        <w:rPr/>
        <w:t>separada</w:t>
      </w:r>
      <w:r>
        <w:rPr>
          <w:spacing w:val="-17"/>
        </w:rPr>
        <w:t> </w:t>
      </w:r>
      <w:r>
        <w:rPr/>
        <w:t>del</w:t>
      </w:r>
      <w:r>
        <w:rPr>
          <w:spacing w:val="-15"/>
        </w:rPr>
        <w:t> </w:t>
      </w:r>
      <w:r>
        <w:rPr/>
        <w:t>servicio</w:t>
      </w:r>
      <w:r>
        <w:rPr>
          <w:spacing w:val="-17"/>
        </w:rPr>
        <w:t> </w:t>
      </w:r>
      <w:r>
        <w:rPr/>
        <w:t>y</w:t>
      </w:r>
      <w:r>
        <w:rPr>
          <w:spacing w:val="-15"/>
        </w:rPr>
        <w:t> </w:t>
      </w:r>
      <w:r>
        <w:rPr/>
        <w:t>puesta a disposición del área encargada de Recursos Humanos, desde el momento en que se le</w:t>
      </w:r>
      <w:r>
        <w:rPr>
          <w:spacing w:val="-16"/>
        </w:rPr>
        <w:t> </w:t>
      </w:r>
      <w:r>
        <w:rPr/>
        <w:t>notifique</w:t>
      </w:r>
      <w:r>
        <w:rPr>
          <w:spacing w:val="-16"/>
        </w:rPr>
        <w:t> </w:t>
      </w:r>
      <w:r>
        <w:rPr/>
        <w:t>la</w:t>
      </w:r>
      <w:r>
        <w:rPr>
          <w:spacing w:val="-16"/>
        </w:rPr>
        <w:t> </w:t>
      </w:r>
      <w:r>
        <w:rPr/>
        <w:t>medida</w:t>
      </w:r>
      <w:r>
        <w:rPr>
          <w:spacing w:val="-16"/>
        </w:rPr>
        <w:t> </w:t>
      </w:r>
      <w:r>
        <w:rPr/>
        <w:t>y</w:t>
      </w:r>
      <w:r>
        <w:rPr>
          <w:spacing w:val="-14"/>
        </w:rPr>
        <w:t> </w:t>
      </w:r>
      <w:r>
        <w:rPr/>
        <w:t>hasta</w:t>
      </w:r>
      <w:r>
        <w:rPr>
          <w:spacing w:val="-16"/>
        </w:rPr>
        <w:t> </w:t>
      </w:r>
      <w:r>
        <w:rPr/>
        <w:t>la</w:t>
      </w:r>
      <w:r>
        <w:rPr>
          <w:spacing w:val="-16"/>
        </w:rPr>
        <w:t> </w:t>
      </w:r>
      <w:r>
        <w:rPr/>
        <w:t>resolución</w:t>
      </w:r>
      <w:r>
        <w:rPr>
          <w:spacing w:val="-16"/>
        </w:rPr>
        <w:t> </w:t>
      </w:r>
      <w:r>
        <w:rPr/>
        <w:t>definitiva</w:t>
      </w:r>
      <w:r>
        <w:rPr>
          <w:spacing w:val="-16"/>
        </w:rPr>
        <w:t> </w:t>
      </w:r>
      <w:r>
        <w:rPr/>
        <w:t>correspondiente,</w:t>
      </w:r>
      <w:r>
        <w:rPr>
          <w:spacing w:val="-13"/>
        </w:rPr>
        <w:t> </w:t>
      </w:r>
      <w:r>
        <w:rPr/>
        <w:t>para</w:t>
      </w:r>
      <w:r>
        <w:rPr>
          <w:spacing w:val="-16"/>
        </w:rPr>
        <w:t> </w:t>
      </w:r>
      <w:r>
        <w:rPr/>
        <w:t>lo</w:t>
      </w:r>
      <w:r>
        <w:rPr>
          <w:spacing w:val="-12"/>
        </w:rPr>
        <w:t> </w:t>
      </w:r>
      <w:r>
        <w:rPr/>
        <w:t>cual</w:t>
      </w:r>
      <w:r>
        <w:rPr>
          <w:spacing w:val="-15"/>
        </w:rPr>
        <w:t> </w:t>
      </w:r>
      <w:r>
        <w:rPr/>
        <w:t>deberá proporcionar</w:t>
      </w:r>
      <w:r>
        <w:rPr>
          <w:spacing w:val="-14"/>
        </w:rPr>
        <w:t> </w:t>
      </w:r>
      <w:r>
        <w:rPr/>
        <w:t>sus</w:t>
      </w:r>
      <w:r>
        <w:rPr>
          <w:spacing w:val="-11"/>
        </w:rPr>
        <w:t> </w:t>
      </w:r>
      <w:r>
        <w:rPr/>
        <w:t>datos</w:t>
      </w:r>
      <w:r>
        <w:rPr>
          <w:spacing w:val="-14"/>
        </w:rPr>
        <w:t> </w:t>
      </w:r>
      <w:r>
        <w:rPr/>
        <w:t>de</w:t>
      </w:r>
      <w:r>
        <w:rPr>
          <w:spacing w:val="-16"/>
        </w:rPr>
        <w:t> </w:t>
      </w:r>
      <w:r>
        <w:rPr/>
        <w:t>localización</w:t>
      </w:r>
      <w:r>
        <w:rPr>
          <w:spacing w:val="-12"/>
        </w:rPr>
        <w:t> </w:t>
      </w:r>
      <w:r>
        <w:rPr/>
        <w:t>completos</w:t>
      </w:r>
      <w:r>
        <w:rPr>
          <w:spacing w:val="-14"/>
        </w:rPr>
        <w:t> </w:t>
      </w:r>
      <w:r>
        <w:rPr/>
        <w:t>y</w:t>
      </w:r>
      <w:r>
        <w:rPr>
          <w:spacing w:val="-14"/>
        </w:rPr>
        <w:t> </w:t>
      </w:r>
      <w:r>
        <w:rPr/>
        <w:t>fidedignos,</w:t>
      </w:r>
      <w:r>
        <w:rPr>
          <w:spacing w:val="-13"/>
        </w:rPr>
        <w:t> </w:t>
      </w:r>
      <w:r>
        <w:rPr/>
        <w:t>dicha</w:t>
      </w:r>
      <w:r>
        <w:rPr>
          <w:spacing w:val="-16"/>
        </w:rPr>
        <w:t> </w:t>
      </w:r>
      <w:r>
        <w:rPr/>
        <w:t>medida</w:t>
      </w:r>
      <w:r>
        <w:rPr>
          <w:spacing w:val="-12"/>
        </w:rPr>
        <w:t> </w:t>
      </w:r>
      <w:r>
        <w:rPr/>
        <w:t>no</w:t>
      </w:r>
      <w:r>
        <w:rPr>
          <w:spacing w:val="-16"/>
        </w:rPr>
        <w:t> </w:t>
      </w:r>
      <w:r>
        <w:rPr/>
        <w:t>prejuzga sobre</w:t>
      </w:r>
      <w:r>
        <w:rPr>
          <w:spacing w:val="-8"/>
        </w:rPr>
        <w:t> </w:t>
      </w:r>
      <w:r>
        <w:rPr/>
        <w:t>la</w:t>
      </w:r>
      <w:r>
        <w:rPr>
          <w:spacing w:val="-8"/>
        </w:rPr>
        <w:t> </w:t>
      </w:r>
      <w:r>
        <w:rPr/>
        <w:t>responsabilidad</w:t>
      </w:r>
      <w:r>
        <w:rPr>
          <w:spacing w:val="-8"/>
        </w:rPr>
        <w:t> </w:t>
      </w:r>
      <w:r>
        <w:rPr/>
        <w:t>de</w:t>
      </w:r>
      <w:r>
        <w:rPr>
          <w:spacing w:val="-8"/>
        </w:rPr>
        <w:t> </w:t>
      </w:r>
      <w:r>
        <w:rPr/>
        <w:t>los</w:t>
      </w:r>
      <w:r>
        <w:rPr>
          <w:spacing w:val="-6"/>
        </w:rPr>
        <w:t> </w:t>
      </w:r>
      <w:r>
        <w:rPr/>
        <w:t>hechos</w:t>
      </w:r>
      <w:r>
        <w:rPr>
          <w:spacing w:val="-6"/>
        </w:rPr>
        <w:t> </w:t>
      </w:r>
      <w:r>
        <w:rPr/>
        <w:t>que</w:t>
      </w:r>
      <w:r>
        <w:rPr>
          <w:spacing w:val="-8"/>
        </w:rPr>
        <w:t> </w:t>
      </w:r>
      <w:r>
        <w:rPr/>
        <w:t>se</w:t>
      </w:r>
      <w:r>
        <w:rPr>
          <w:spacing w:val="-8"/>
        </w:rPr>
        <w:t> </w:t>
      </w:r>
      <w:r>
        <w:rPr/>
        <w:t>le</w:t>
      </w:r>
      <w:r>
        <w:rPr>
          <w:spacing w:val="-8"/>
        </w:rPr>
        <w:t> </w:t>
      </w:r>
      <w:r>
        <w:rPr/>
        <w:t>imputen.</w:t>
      </w:r>
      <w:r>
        <w:rPr>
          <w:spacing w:val="-5"/>
        </w:rPr>
        <w:t> </w:t>
      </w:r>
      <w:r>
        <w:rPr/>
        <w:t>Durante</w:t>
      </w:r>
      <w:r>
        <w:rPr>
          <w:spacing w:val="-8"/>
        </w:rPr>
        <w:t> </w:t>
      </w:r>
      <w:r>
        <w:rPr/>
        <w:t>el</w:t>
      </w:r>
      <w:r>
        <w:rPr>
          <w:spacing w:val="-7"/>
        </w:rPr>
        <w:t> </w:t>
      </w:r>
      <w:r>
        <w:rPr/>
        <w:t>cumplimiento</w:t>
      </w:r>
      <w:r>
        <w:rPr>
          <w:spacing w:val="-8"/>
        </w:rPr>
        <w:t> </w:t>
      </w:r>
      <w:r>
        <w:rPr/>
        <w:t>de</w:t>
      </w:r>
      <w:r>
        <w:rPr>
          <w:spacing w:val="-8"/>
        </w:rPr>
        <w:t> </w:t>
      </w:r>
      <w:r>
        <w:rPr/>
        <w:t>la medida el infractor tendrá derecho a percibir el salario mínimo vital, hasta en tanto se resuelva, en definitiva, en su caso si la comisión resuelve a su favor, deberá pagarse la parte complementaria del sueldo que dejo de percibir durante la suspensión provisional como medida preventiva.</w:t>
      </w:r>
    </w:p>
    <w:p>
      <w:pPr>
        <w:pStyle w:val="BodyText"/>
        <w:spacing w:line="276" w:lineRule="auto" w:before="164"/>
        <w:ind w:left="840" w:right="248"/>
      </w:pPr>
      <w:r>
        <w:rPr/>
        <w:t>La Comisión durante el procedimiento, podrá convalidar o no, las medidas preventivas impuestas</w:t>
      </w:r>
      <w:r>
        <w:rPr>
          <w:spacing w:val="-11"/>
        </w:rPr>
        <w:t> </w:t>
      </w:r>
      <w:r>
        <w:rPr/>
        <w:t>en</w:t>
      </w:r>
      <w:r>
        <w:rPr>
          <w:spacing w:val="-12"/>
        </w:rPr>
        <w:t> </w:t>
      </w:r>
      <w:r>
        <w:rPr/>
        <w:t>el</w:t>
      </w:r>
      <w:r>
        <w:rPr>
          <w:spacing w:val="-11"/>
        </w:rPr>
        <w:t> </w:t>
      </w:r>
      <w:r>
        <w:rPr/>
        <w:t>periodo</w:t>
      </w:r>
      <w:r>
        <w:rPr>
          <w:spacing w:val="-12"/>
        </w:rPr>
        <w:t> </w:t>
      </w:r>
      <w:r>
        <w:rPr/>
        <w:t>de</w:t>
      </w:r>
      <w:r>
        <w:rPr>
          <w:spacing w:val="-12"/>
        </w:rPr>
        <w:t> </w:t>
      </w:r>
      <w:r>
        <w:rPr/>
        <w:t>investigación,</w:t>
      </w:r>
      <w:r>
        <w:rPr>
          <w:spacing w:val="-10"/>
        </w:rPr>
        <w:t> </w:t>
      </w:r>
      <w:r>
        <w:rPr/>
        <w:t>a</w:t>
      </w:r>
      <w:r>
        <w:rPr>
          <w:spacing w:val="-12"/>
        </w:rPr>
        <w:t> </w:t>
      </w:r>
      <w:r>
        <w:rPr/>
        <w:t>solicitud</w:t>
      </w:r>
      <w:r>
        <w:rPr>
          <w:spacing w:val="-12"/>
        </w:rPr>
        <w:t> </w:t>
      </w:r>
      <w:r>
        <w:rPr/>
        <w:t>fundada</w:t>
      </w:r>
      <w:r>
        <w:rPr>
          <w:spacing w:val="-12"/>
        </w:rPr>
        <w:t> </w:t>
      </w:r>
      <w:r>
        <w:rPr/>
        <w:t>y</w:t>
      </w:r>
      <w:r>
        <w:rPr>
          <w:spacing w:val="-11"/>
        </w:rPr>
        <w:t> </w:t>
      </w:r>
      <w:r>
        <w:rPr/>
        <w:t>motivada</w:t>
      </w:r>
      <w:r>
        <w:rPr>
          <w:spacing w:val="-12"/>
        </w:rPr>
        <w:t> </w:t>
      </w:r>
      <w:r>
        <w:rPr/>
        <w:t>de</w:t>
      </w:r>
      <w:r>
        <w:rPr>
          <w:spacing w:val="-12"/>
        </w:rPr>
        <w:t> </w:t>
      </w:r>
      <w:r>
        <w:rPr/>
        <w:t>la</w:t>
      </w:r>
      <w:r>
        <w:rPr>
          <w:spacing w:val="-12"/>
        </w:rPr>
        <w:t> </w:t>
      </w:r>
      <w:r>
        <w:rPr/>
        <w:t>Secretaría </w:t>
      </w:r>
      <w:r>
        <w:rPr>
          <w:spacing w:val="-2"/>
        </w:rPr>
        <w:t>Técnica.</w:t>
      </w:r>
    </w:p>
    <w:p>
      <w:pPr>
        <w:pStyle w:val="BodyText"/>
        <w:spacing w:line="276" w:lineRule="auto" w:before="160"/>
        <w:ind w:left="840" w:right="246"/>
      </w:pPr>
      <w:r>
        <w:rPr>
          <w:rFonts w:ascii="Arial" w:hAnsi="Arial"/>
          <w:b/>
        </w:rPr>
        <w:t>Artículo</w:t>
      </w:r>
      <w:r>
        <w:rPr>
          <w:rFonts w:ascii="Arial" w:hAnsi="Arial"/>
          <w:b/>
          <w:spacing w:val="-12"/>
        </w:rPr>
        <w:t> </w:t>
      </w:r>
      <w:r>
        <w:rPr>
          <w:rFonts w:ascii="Arial" w:hAnsi="Arial"/>
          <w:b/>
        </w:rPr>
        <w:t>61.</w:t>
      </w:r>
      <w:r>
        <w:rPr>
          <w:rFonts w:ascii="Arial" w:hAnsi="Arial"/>
          <w:b/>
          <w:spacing w:val="-11"/>
        </w:rPr>
        <w:t> </w:t>
      </w:r>
      <w:r>
        <w:rPr/>
        <w:t>La</w:t>
      </w:r>
      <w:r>
        <w:rPr>
          <w:spacing w:val="-14"/>
        </w:rPr>
        <w:t> </w:t>
      </w:r>
      <w:r>
        <w:rPr/>
        <w:t>persona</w:t>
      </w:r>
      <w:r>
        <w:rPr>
          <w:spacing w:val="-14"/>
        </w:rPr>
        <w:t> </w:t>
      </w:r>
      <w:r>
        <w:rPr/>
        <w:t>servidora</w:t>
      </w:r>
      <w:r>
        <w:rPr>
          <w:spacing w:val="-14"/>
        </w:rPr>
        <w:t> </w:t>
      </w:r>
      <w:r>
        <w:rPr/>
        <w:t>pública</w:t>
      </w:r>
      <w:r>
        <w:rPr>
          <w:spacing w:val="-14"/>
        </w:rPr>
        <w:t> </w:t>
      </w:r>
      <w:r>
        <w:rPr/>
        <w:t>integrante</w:t>
      </w:r>
      <w:r>
        <w:rPr>
          <w:spacing w:val="-14"/>
        </w:rPr>
        <w:t> </w:t>
      </w:r>
      <w:r>
        <w:rPr/>
        <w:t>de</w:t>
      </w:r>
      <w:r>
        <w:rPr>
          <w:spacing w:val="-14"/>
        </w:rPr>
        <w:t> </w:t>
      </w:r>
      <w:r>
        <w:rPr/>
        <w:t>la</w:t>
      </w:r>
      <w:r>
        <w:rPr>
          <w:spacing w:val="-14"/>
        </w:rPr>
        <w:t> </w:t>
      </w:r>
      <w:r>
        <w:rPr/>
        <w:t>Corporación</w:t>
      </w:r>
      <w:r>
        <w:rPr>
          <w:spacing w:val="-14"/>
        </w:rPr>
        <w:t> </w:t>
      </w:r>
      <w:r>
        <w:rPr/>
        <w:t>Policial</w:t>
      </w:r>
      <w:r>
        <w:rPr>
          <w:spacing w:val="-13"/>
        </w:rPr>
        <w:t> </w:t>
      </w:r>
      <w:r>
        <w:rPr/>
        <w:t>Municipal que</w:t>
      </w:r>
      <w:r>
        <w:rPr>
          <w:spacing w:val="-16"/>
        </w:rPr>
        <w:t> </w:t>
      </w:r>
      <w:r>
        <w:rPr/>
        <w:t>cometa</w:t>
      </w:r>
      <w:r>
        <w:rPr>
          <w:spacing w:val="-12"/>
        </w:rPr>
        <w:t> </w:t>
      </w:r>
      <w:r>
        <w:rPr/>
        <w:t>un</w:t>
      </w:r>
      <w:r>
        <w:rPr>
          <w:spacing w:val="-16"/>
        </w:rPr>
        <w:t> </w:t>
      </w:r>
      <w:r>
        <w:rPr/>
        <w:t>delito</w:t>
      </w:r>
      <w:r>
        <w:rPr>
          <w:spacing w:val="-12"/>
        </w:rPr>
        <w:t> </w:t>
      </w:r>
      <w:r>
        <w:rPr/>
        <w:t>doloso</w:t>
      </w:r>
      <w:r>
        <w:rPr>
          <w:spacing w:val="-12"/>
        </w:rPr>
        <w:t> </w:t>
      </w:r>
      <w:r>
        <w:rPr/>
        <w:t>no</w:t>
      </w:r>
      <w:r>
        <w:rPr>
          <w:spacing w:val="-16"/>
        </w:rPr>
        <w:t> </w:t>
      </w:r>
      <w:r>
        <w:rPr/>
        <w:t>relacionado</w:t>
      </w:r>
      <w:r>
        <w:rPr>
          <w:spacing w:val="-12"/>
        </w:rPr>
        <w:t> </w:t>
      </w:r>
      <w:r>
        <w:rPr/>
        <w:t>con</w:t>
      </w:r>
      <w:r>
        <w:rPr>
          <w:spacing w:val="-12"/>
        </w:rPr>
        <w:t> </w:t>
      </w:r>
      <w:r>
        <w:rPr/>
        <w:t>sus</w:t>
      </w:r>
      <w:r>
        <w:rPr>
          <w:spacing w:val="-14"/>
        </w:rPr>
        <w:t> </w:t>
      </w:r>
      <w:r>
        <w:rPr/>
        <w:t>funciones,</w:t>
      </w:r>
      <w:r>
        <w:rPr>
          <w:spacing w:val="-13"/>
        </w:rPr>
        <w:t> </w:t>
      </w:r>
      <w:r>
        <w:rPr/>
        <w:t>será</w:t>
      </w:r>
      <w:r>
        <w:rPr>
          <w:spacing w:val="-12"/>
        </w:rPr>
        <w:t> </w:t>
      </w:r>
      <w:r>
        <w:rPr/>
        <w:t>suspendido</w:t>
      </w:r>
      <w:r>
        <w:rPr>
          <w:spacing w:val="-16"/>
        </w:rPr>
        <w:t> </w:t>
      </w:r>
      <w:r>
        <w:rPr/>
        <w:t>sin</w:t>
      </w:r>
      <w:r>
        <w:rPr>
          <w:spacing w:val="-16"/>
        </w:rPr>
        <w:t> </w:t>
      </w:r>
      <w:r>
        <w:rPr/>
        <w:t>goce</w:t>
      </w:r>
    </w:p>
    <w:p>
      <w:pPr>
        <w:pStyle w:val="BodyText"/>
        <w:spacing w:after="0" w:line="276" w:lineRule="auto"/>
        <w:sectPr>
          <w:pgSz w:w="12240" w:h="15840"/>
          <w:pgMar w:header="393" w:footer="1146" w:top="2680" w:bottom="1340" w:left="720" w:right="1080"/>
        </w:sectPr>
      </w:pPr>
    </w:p>
    <w:p>
      <w:pPr>
        <w:pStyle w:val="BodyText"/>
        <w:spacing w:before="179"/>
        <w:ind w:left="0"/>
        <w:jc w:val="left"/>
      </w:pPr>
    </w:p>
    <w:p>
      <w:pPr>
        <w:pStyle w:val="BodyText"/>
        <w:spacing w:line="276" w:lineRule="auto"/>
        <w:ind w:left="840" w:right="240"/>
      </w:pPr>
      <w:r>
        <w:rPr/>
        <w:t>de sueldo, desde que se dicte el auto de formal prisión o de vinculación a proceso o desde que éste, se sustraiga de la acción de la justicia, hasta que se dicte sentencia firme. En caso de que la sentencia que se dicte sea absolutoria, cesarán los efectos de la suspensión, y la persona suspendida, será reintegrada a sus funciones, siempre y cuando se presente dentro de los tres días siguientes a que se declare ejecutoriada la </w:t>
      </w:r>
      <w:r>
        <w:rPr>
          <w:spacing w:val="-2"/>
        </w:rPr>
        <w:t>sentencia.</w:t>
      </w:r>
    </w:p>
    <w:p>
      <w:pPr>
        <w:pStyle w:val="Heading1"/>
        <w:spacing w:line="276" w:lineRule="auto" w:before="160"/>
        <w:ind w:left="4493" w:right="3889" w:hanging="9"/>
      </w:pPr>
      <w:r>
        <w:rPr/>
        <w:t>CAPÍTULO III </w:t>
      </w:r>
      <w:r>
        <w:rPr>
          <w:spacing w:val="-2"/>
        </w:rPr>
        <w:t>NOTIFICACIONES</w:t>
      </w:r>
    </w:p>
    <w:p>
      <w:pPr>
        <w:pStyle w:val="BodyText"/>
        <w:spacing w:line="276" w:lineRule="auto" w:before="158"/>
        <w:ind w:left="840" w:right="244"/>
      </w:pPr>
      <w:r>
        <w:rPr>
          <w:rFonts w:ascii="Arial" w:hAnsi="Arial"/>
          <w:b/>
        </w:rPr>
        <w:t>Artículo 62. </w:t>
      </w:r>
      <w:r>
        <w:rPr/>
        <w:t>La</w:t>
      </w:r>
      <w:r>
        <w:rPr>
          <w:spacing w:val="-1"/>
        </w:rPr>
        <w:t> </w:t>
      </w:r>
      <w:r>
        <w:rPr/>
        <w:t>Secretaría</w:t>
      </w:r>
      <w:r>
        <w:rPr>
          <w:spacing w:val="-1"/>
        </w:rPr>
        <w:t> </w:t>
      </w:r>
      <w:r>
        <w:rPr/>
        <w:t>Técnica</w:t>
      </w:r>
      <w:r>
        <w:rPr>
          <w:spacing w:val="-1"/>
        </w:rPr>
        <w:t> </w:t>
      </w:r>
      <w:r>
        <w:rPr/>
        <w:t>notificará</w:t>
      </w:r>
      <w:r>
        <w:rPr>
          <w:spacing w:val="-1"/>
        </w:rPr>
        <w:t> </w:t>
      </w:r>
      <w:r>
        <w:rPr/>
        <w:t>por sí o</w:t>
      </w:r>
      <w:r>
        <w:rPr>
          <w:spacing w:val="-1"/>
        </w:rPr>
        <w:t> </w:t>
      </w:r>
      <w:r>
        <w:rPr/>
        <w:t>por medio</w:t>
      </w:r>
      <w:r>
        <w:rPr>
          <w:spacing w:val="-1"/>
        </w:rPr>
        <w:t> </w:t>
      </w:r>
      <w:r>
        <w:rPr/>
        <w:t>del</w:t>
      </w:r>
      <w:r>
        <w:rPr>
          <w:spacing w:val="-1"/>
        </w:rPr>
        <w:t> </w:t>
      </w:r>
      <w:r>
        <w:rPr/>
        <w:t>personal</w:t>
      </w:r>
      <w:r>
        <w:rPr>
          <w:spacing w:val="-1"/>
        </w:rPr>
        <w:t> </w:t>
      </w:r>
      <w:r>
        <w:rPr/>
        <w:t>notificador a las personas servidoras públicas integrantes de la Corporación Policial Municipal señaladas como responsables, el inicio del procedimiento administrativo disciplinario, haciéndoles</w:t>
      </w:r>
      <w:r>
        <w:rPr>
          <w:spacing w:val="-7"/>
        </w:rPr>
        <w:t> </w:t>
      </w:r>
      <w:r>
        <w:rPr/>
        <w:t>saber</w:t>
      </w:r>
      <w:r>
        <w:rPr>
          <w:spacing w:val="-7"/>
        </w:rPr>
        <w:t> </w:t>
      </w:r>
      <w:r>
        <w:rPr/>
        <w:t>los</w:t>
      </w:r>
      <w:r>
        <w:rPr>
          <w:spacing w:val="-7"/>
        </w:rPr>
        <w:t> </w:t>
      </w:r>
      <w:r>
        <w:rPr/>
        <w:t>hechos</w:t>
      </w:r>
      <w:r>
        <w:rPr>
          <w:spacing w:val="-7"/>
        </w:rPr>
        <w:t> </w:t>
      </w:r>
      <w:r>
        <w:rPr/>
        <w:t>que</w:t>
      </w:r>
      <w:r>
        <w:rPr>
          <w:spacing w:val="-9"/>
        </w:rPr>
        <w:t> </w:t>
      </w:r>
      <w:r>
        <w:rPr/>
        <w:t>den</w:t>
      </w:r>
      <w:r>
        <w:rPr>
          <w:spacing w:val="-5"/>
        </w:rPr>
        <w:t> </w:t>
      </w:r>
      <w:r>
        <w:rPr/>
        <w:t>origen</w:t>
      </w:r>
      <w:r>
        <w:rPr>
          <w:spacing w:val="-9"/>
        </w:rPr>
        <w:t> </w:t>
      </w:r>
      <w:r>
        <w:rPr/>
        <w:t>al</w:t>
      </w:r>
      <w:r>
        <w:rPr>
          <w:spacing w:val="-8"/>
        </w:rPr>
        <w:t> </w:t>
      </w:r>
      <w:r>
        <w:rPr/>
        <w:t>mismo.</w:t>
      </w:r>
      <w:r>
        <w:rPr>
          <w:spacing w:val="-6"/>
        </w:rPr>
        <w:t> </w:t>
      </w:r>
      <w:r>
        <w:rPr/>
        <w:t>En</w:t>
      </w:r>
      <w:r>
        <w:rPr>
          <w:spacing w:val="-9"/>
        </w:rPr>
        <w:t> </w:t>
      </w:r>
      <w:r>
        <w:rPr/>
        <w:t>dicha</w:t>
      </w:r>
      <w:r>
        <w:rPr>
          <w:spacing w:val="-9"/>
        </w:rPr>
        <w:t> </w:t>
      </w:r>
      <w:r>
        <w:rPr/>
        <w:t>notificación</w:t>
      </w:r>
      <w:r>
        <w:rPr>
          <w:spacing w:val="-5"/>
        </w:rPr>
        <w:t> </w:t>
      </w:r>
      <w:r>
        <w:rPr/>
        <w:t>se</w:t>
      </w:r>
      <w:r>
        <w:rPr>
          <w:spacing w:val="-9"/>
        </w:rPr>
        <w:t> </w:t>
      </w:r>
      <w:r>
        <w:rPr/>
        <w:t>le</w:t>
      </w:r>
      <w:r>
        <w:rPr>
          <w:spacing w:val="-9"/>
        </w:rPr>
        <w:t> </w:t>
      </w:r>
      <w:r>
        <w:rPr/>
        <w:t>citará a</w:t>
      </w:r>
      <w:r>
        <w:rPr>
          <w:spacing w:val="-7"/>
        </w:rPr>
        <w:t> </w:t>
      </w:r>
      <w:r>
        <w:rPr/>
        <w:t>una</w:t>
      </w:r>
      <w:r>
        <w:rPr>
          <w:spacing w:val="-4"/>
        </w:rPr>
        <w:t> </w:t>
      </w:r>
      <w:r>
        <w:rPr/>
        <w:t>audiencia</w:t>
      </w:r>
      <w:r>
        <w:rPr>
          <w:spacing w:val="-7"/>
        </w:rPr>
        <w:t> </w:t>
      </w:r>
      <w:r>
        <w:rPr/>
        <w:t>en</w:t>
      </w:r>
      <w:r>
        <w:rPr>
          <w:spacing w:val="-7"/>
        </w:rPr>
        <w:t> </w:t>
      </w:r>
      <w:r>
        <w:rPr/>
        <w:t>la</w:t>
      </w:r>
      <w:r>
        <w:rPr>
          <w:spacing w:val="-4"/>
        </w:rPr>
        <w:t> </w:t>
      </w:r>
      <w:r>
        <w:rPr/>
        <w:t>que</w:t>
      </w:r>
      <w:r>
        <w:rPr>
          <w:spacing w:val="-7"/>
        </w:rPr>
        <w:t> </w:t>
      </w:r>
      <w:r>
        <w:rPr/>
        <w:t>podrán</w:t>
      </w:r>
      <w:r>
        <w:rPr>
          <w:spacing w:val="-7"/>
        </w:rPr>
        <w:t> </w:t>
      </w:r>
      <w:r>
        <w:rPr/>
        <w:t>manifestar</w:t>
      </w:r>
      <w:r>
        <w:rPr>
          <w:spacing w:val="-6"/>
        </w:rPr>
        <w:t> </w:t>
      </w:r>
      <w:r>
        <w:rPr/>
        <w:t>lo</w:t>
      </w:r>
      <w:r>
        <w:rPr>
          <w:spacing w:val="-7"/>
        </w:rPr>
        <w:t> </w:t>
      </w:r>
      <w:r>
        <w:rPr/>
        <w:t>que</w:t>
      </w:r>
      <w:r>
        <w:rPr>
          <w:spacing w:val="-7"/>
        </w:rPr>
        <w:t> </w:t>
      </w:r>
      <w:r>
        <w:rPr/>
        <w:t>a</w:t>
      </w:r>
      <w:r>
        <w:rPr>
          <w:spacing w:val="-7"/>
        </w:rPr>
        <w:t> </w:t>
      </w:r>
      <w:r>
        <w:rPr/>
        <w:t>su</w:t>
      </w:r>
      <w:r>
        <w:rPr>
          <w:spacing w:val="-4"/>
        </w:rPr>
        <w:t> </w:t>
      </w:r>
      <w:r>
        <w:rPr/>
        <w:t>derecho</w:t>
      </w:r>
      <w:r>
        <w:rPr>
          <w:spacing w:val="-7"/>
        </w:rPr>
        <w:t> </w:t>
      </w:r>
      <w:r>
        <w:rPr/>
        <w:t>convenga</w:t>
      </w:r>
      <w:r>
        <w:rPr>
          <w:spacing w:val="-4"/>
        </w:rPr>
        <w:t> </w:t>
      </w:r>
      <w:r>
        <w:rPr/>
        <w:t>y</w:t>
      </w:r>
      <w:r>
        <w:rPr>
          <w:spacing w:val="-6"/>
        </w:rPr>
        <w:t> </w:t>
      </w:r>
      <w:r>
        <w:rPr/>
        <w:t>ofrecer</w:t>
      </w:r>
      <w:r>
        <w:rPr>
          <w:spacing w:val="-6"/>
        </w:rPr>
        <w:t> </w:t>
      </w:r>
      <w:r>
        <w:rPr/>
        <w:t>las </w:t>
      </w:r>
      <w:r>
        <w:rPr>
          <w:spacing w:val="-2"/>
        </w:rPr>
        <w:t>pruebas</w:t>
      </w:r>
      <w:r>
        <w:rPr>
          <w:spacing w:val="-7"/>
        </w:rPr>
        <w:t> </w:t>
      </w:r>
      <w:r>
        <w:rPr>
          <w:spacing w:val="-2"/>
        </w:rPr>
        <w:t>que</w:t>
      </w:r>
      <w:r>
        <w:rPr>
          <w:spacing w:val="-9"/>
        </w:rPr>
        <w:t> </w:t>
      </w:r>
      <w:r>
        <w:rPr>
          <w:spacing w:val="-2"/>
        </w:rPr>
        <w:t>estimen</w:t>
      </w:r>
      <w:r>
        <w:rPr>
          <w:spacing w:val="-9"/>
        </w:rPr>
        <w:t> </w:t>
      </w:r>
      <w:r>
        <w:rPr>
          <w:spacing w:val="-2"/>
        </w:rPr>
        <w:t>convenientes</w:t>
      </w:r>
      <w:r>
        <w:rPr>
          <w:spacing w:val="-7"/>
        </w:rPr>
        <w:t> </w:t>
      </w:r>
      <w:r>
        <w:rPr>
          <w:spacing w:val="-2"/>
        </w:rPr>
        <w:t>para</w:t>
      </w:r>
      <w:r>
        <w:rPr>
          <w:spacing w:val="-9"/>
        </w:rPr>
        <w:t> </w:t>
      </w:r>
      <w:r>
        <w:rPr>
          <w:spacing w:val="-2"/>
        </w:rPr>
        <w:t>su</w:t>
      </w:r>
      <w:r>
        <w:rPr>
          <w:spacing w:val="-9"/>
        </w:rPr>
        <w:t> </w:t>
      </w:r>
      <w:r>
        <w:rPr>
          <w:spacing w:val="-2"/>
        </w:rPr>
        <w:t>defensa,</w:t>
      </w:r>
      <w:r>
        <w:rPr>
          <w:spacing w:val="-6"/>
        </w:rPr>
        <w:t> </w:t>
      </w:r>
      <w:r>
        <w:rPr>
          <w:spacing w:val="-2"/>
        </w:rPr>
        <w:t>son</w:t>
      </w:r>
      <w:r>
        <w:rPr>
          <w:spacing w:val="-9"/>
        </w:rPr>
        <w:t> </w:t>
      </w:r>
      <w:r>
        <w:rPr>
          <w:spacing w:val="-2"/>
        </w:rPr>
        <w:t>admisibles</w:t>
      </w:r>
      <w:r>
        <w:rPr>
          <w:spacing w:val="-7"/>
        </w:rPr>
        <w:t> </w:t>
      </w:r>
      <w:r>
        <w:rPr>
          <w:spacing w:val="-2"/>
        </w:rPr>
        <w:t>todo</w:t>
      </w:r>
      <w:r>
        <w:rPr>
          <w:spacing w:val="-9"/>
        </w:rPr>
        <w:t> </w:t>
      </w:r>
      <w:r>
        <w:rPr>
          <w:spacing w:val="-2"/>
        </w:rPr>
        <w:t>tipo de</w:t>
      </w:r>
      <w:r>
        <w:rPr>
          <w:spacing w:val="-9"/>
        </w:rPr>
        <w:t> </w:t>
      </w:r>
      <w:r>
        <w:rPr>
          <w:spacing w:val="-2"/>
        </w:rPr>
        <w:t>pruebas, </w:t>
      </w:r>
      <w:r>
        <w:rPr/>
        <w:t>excepto,</w:t>
      </w:r>
      <w:r>
        <w:rPr>
          <w:spacing w:val="-17"/>
        </w:rPr>
        <w:t> </w:t>
      </w:r>
      <w:r>
        <w:rPr/>
        <w:t>las</w:t>
      </w:r>
      <w:r>
        <w:rPr>
          <w:spacing w:val="-15"/>
        </w:rPr>
        <w:t> </w:t>
      </w:r>
      <w:r>
        <w:rPr/>
        <w:t>que</w:t>
      </w:r>
      <w:r>
        <w:rPr>
          <w:spacing w:val="-17"/>
        </w:rPr>
        <w:t> </w:t>
      </w:r>
      <w:r>
        <w:rPr/>
        <w:t>fueren</w:t>
      </w:r>
      <w:r>
        <w:rPr>
          <w:spacing w:val="-17"/>
        </w:rPr>
        <w:t> </w:t>
      </w:r>
      <w:r>
        <w:rPr/>
        <w:t>contrarias</w:t>
      </w:r>
      <w:r>
        <w:rPr>
          <w:spacing w:val="-15"/>
        </w:rPr>
        <w:t> </w:t>
      </w:r>
      <w:r>
        <w:rPr/>
        <w:t>a</w:t>
      </w:r>
      <w:r>
        <w:rPr>
          <w:spacing w:val="-17"/>
        </w:rPr>
        <w:t> </w:t>
      </w:r>
      <w:r>
        <w:rPr/>
        <w:t>derecho,</w:t>
      </w:r>
      <w:r>
        <w:rPr>
          <w:spacing w:val="-14"/>
        </w:rPr>
        <w:t> </w:t>
      </w:r>
      <w:r>
        <w:rPr/>
        <w:t>a</w:t>
      </w:r>
      <w:r>
        <w:rPr>
          <w:spacing w:val="-17"/>
        </w:rPr>
        <w:t> </w:t>
      </w:r>
      <w:r>
        <w:rPr/>
        <w:t>la</w:t>
      </w:r>
      <w:r>
        <w:rPr>
          <w:spacing w:val="-17"/>
        </w:rPr>
        <w:t> </w:t>
      </w:r>
      <w:r>
        <w:rPr/>
        <w:t>moral</w:t>
      </w:r>
      <w:r>
        <w:rPr>
          <w:spacing w:val="-16"/>
        </w:rPr>
        <w:t> </w:t>
      </w:r>
      <w:r>
        <w:rPr/>
        <w:t>y</w:t>
      </w:r>
      <w:r>
        <w:rPr>
          <w:spacing w:val="-16"/>
        </w:rPr>
        <w:t> </w:t>
      </w:r>
      <w:r>
        <w:rPr/>
        <w:t>las</w:t>
      </w:r>
      <w:r>
        <w:rPr>
          <w:spacing w:val="-15"/>
        </w:rPr>
        <w:t> </w:t>
      </w:r>
      <w:r>
        <w:rPr/>
        <w:t>que</w:t>
      </w:r>
      <w:r>
        <w:rPr>
          <w:spacing w:val="-17"/>
        </w:rPr>
        <w:t> </w:t>
      </w:r>
      <w:r>
        <w:rPr/>
        <w:t>sean</w:t>
      </w:r>
      <w:r>
        <w:rPr>
          <w:spacing w:val="-17"/>
        </w:rPr>
        <w:t> </w:t>
      </w:r>
      <w:r>
        <w:rPr/>
        <w:t>sobreabundantes.</w:t>
      </w:r>
    </w:p>
    <w:p>
      <w:pPr>
        <w:pStyle w:val="BodyText"/>
        <w:spacing w:line="276" w:lineRule="auto" w:before="163"/>
        <w:ind w:left="840" w:right="242"/>
      </w:pPr>
      <w:r>
        <w:rPr/>
        <w:t>Asimismo,</w:t>
      </w:r>
      <w:r>
        <w:rPr>
          <w:spacing w:val="-10"/>
        </w:rPr>
        <w:t> </w:t>
      </w:r>
      <w:r>
        <w:rPr/>
        <w:t>en</w:t>
      </w:r>
      <w:r>
        <w:rPr>
          <w:spacing w:val="-12"/>
        </w:rPr>
        <w:t> </w:t>
      </w:r>
      <w:r>
        <w:rPr/>
        <w:t>la</w:t>
      </w:r>
      <w:r>
        <w:rPr>
          <w:spacing w:val="-9"/>
        </w:rPr>
        <w:t> </w:t>
      </w:r>
      <w:r>
        <w:rPr/>
        <w:t>notificación</w:t>
      </w:r>
      <w:r>
        <w:rPr>
          <w:spacing w:val="-12"/>
        </w:rPr>
        <w:t> </w:t>
      </w:r>
      <w:r>
        <w:rPr/>
        <w:t>se</w:t>
      </w:r>
      <w:r>
        <w:rPr>
          <w:spacing w:val="-12"/>
        </w:rPr>
        <w:t> </w:t>
      </w:r>
      <w:r>
        <w:rPr/>
        <w:t>apercibirá</w:t>
      </w:r>
      <w:r>
        <w:rPr>
          <w:spacing w:val="-12"/>
        </w:rPr>
        <w:t> </w:t>
      </w:r>
      <w:r>
        <w:rPr/>
        <w:t>al</w:t>
      </w:r>
      <w:r>
        <w:rPr>
          <w:spacing w:val="-11"/>
        </w:rPr>
        <w:t> </w:t>
      </w:r>
      <w:r>
        <w:rPr/>
        <w:t>presunto</w:t>
      </w:r>
      <w:r>
        <w:rPr>
          <w:spacing w:val="-12"/>
        </w:rPr>
        <w:t> </w:t>
      </w:r>
      <w:r>
        <w:rPr/>
        <w:t>infractor</w:t>
      </w:r>
      <w:r>
        <w:rPr>
          <w:spacing w:val="-10"/>
        </w:rPr>
        <w:t> </w:t>
      </w:r>
      <w:r>
        <w:rPr/>
        <w:t>que,</w:t>
      </w:r>
      <w:r>
        <w:rPr>
          <w:spacing w:val="-10"/>
        </w:rPr>
        <w:t> </w:t>
      </w:r>
      <w:r>
        <w:rPr/>
        <w:t>de</w:t>
      </w:r>
      <w:r>
        <w:rPr>
          <w:spacing w:val="-12"/>
        </w:rPr>
        <w:t> </w:t>
      </w:r>
      <w:r>
        <w:rPr/>
        <w:t>no</w:t>
      </w:r>
      <w:r>
        <w:rPr>
          <w:spacing w:val="-12"/>
        </w:rPr>
        <w:t> </w:t>
      </w:r>
      <w:r>
        <w:rPr/>
        <w:t>comparecer</w:t>
      </w:r>
      <w:r>
        <w:rPr>
          <w:spacing w:val="-10"/>
        </w:rPr>
        <w:t> </w:t>
      </w:r>
      <w:r>
        <w:rPr/>
        <w:t>en la fecha, hora y lugar contenido en el citatorio, sin causa justificada, de encontrarse en servicio</w:t>
      </w:r>
      <w:r>
        <w:rPr>
          <w:spacing w:val="-6"/>
        </w:rPr>
        <w:t> </w:t>
      </w:r>
      <w:r>
        <w:rPr/>
        <w:t>se</w:t>
      </w:r>
      <w:r>
        <w:rPr>
          <w:spacing w:val="-6"/>
        </w:rPr>
        <w:t> </w:t>
      </w:r>
      <w:r>
        <w:rPr/>
        <w:t>les</w:t>
      </w:r>
      <w:r>
        <w:rPr>
          <w:spacing w:val="-4"/>
        </w:rPr>
        <w:t> </w:t>
      </w:r>
      <w:r>
        <w:rPr/>
        <w:t>hará</w:t>
      </w:r>
      <w:r>
        <w:rPr>
          <w:spacing w:val="-6"/>
        </w:rPr>
        <w:t> </w:t>
      </w:r>
      <w:r>
        <w:rPr/>
        <w:t>comparecer</w:t>
      </w:r>
      <w:r>
        <w:rPr>
          <w:spacing w:val="-4"/>
        </w:rPr>
        <w:t> </w:t>
      </w:r>
      <w:r>
        <w:rPr/>
        <w:t>mediante</w:t>
      </w:r>
      <w:r>
        <w:rPr>
          <w:spacing w:val="-6"/>
        </w:rPr>
        <w:t> </w:t>
      </w:r>
      <w:r>
        <w:rPr/>
        <w:t>el</w:t>
      </w:r>
      <w:r>
        <w:rPr>
          <w:spacing w:val="-6"/>
        </w:rPr>
        <w:t> </w:t>
      </w:r>
      <w:r>
        <w:rPr/>
        <w:t>uso</w:t>
      </w:r>
      <w:r>
        <w:rPr>
          <w:spacing w:val="-6"/>
        </w:rPr>
        <w:t> </w:t>
      </w:r>
      <w:r>
        <w:rPr/>
        <w:t>de</w:t>
      </w:r>
      <w:r>
        <w:rPr>
          <w:spacing w:val="-6"/>
        </w:rPr>
        <w:t> </w:t>
      </w:r>
      <w:r>
        <w:rPr/>
        <w:t>la</w:t>
      </w:r>
      <w:r>
        <w:rPr>
          <w:spacing w:val="-6"/>
        </w:rPr>
        <w:t> </w:t>
      </w:r>
      <w:r>
        <w:rPr/>
        <w:t>fuerza,</w:t>
      </w:r>
      <w:r>
        <w:rPr>
          <w:spacing w:val="-3"/>
        </w:rPr>
        <w:t> </w:t>
      </w:r>
      <w:r>
        <w:rPr/>
        <w:t>de</w:t>
      </w:r>
      <w:r>
        <w:rPr>
          <w:spacing w:val="-6"/>
        </w:rPr>
        <w:t> </w:t>
      </w:r>
      <w:r>
        <w:rPr/>
        <w:t>persistir la</w:t>
      </w:r>
      <w:r>
        <w:rPr>
          <w:spacing w:val="-2"/>
        </w:rPr>
        <w:t> </w:t>
      </w:r>
      <w:r>
        <w:rPr/>
        <w:t>ausencia</w:t>
      </w:r>
      <w:r>
        <w:rPr>
          <w:spacing w:val="-6"/>
        </w:rPr>
        <w:t> </w:t>
      </w:r>
      <w:r>
        <w:rPr/>
        <w:t>se le</w:t>
      </w:r>
      <w:r>
        <w:rPr>
          <w:spacing w:val="-7"/>
        </w:rPr>
        <w:t> </w:t>
      </w:r>
      <w:r>
        <w:rPr/>
        <w:t>tendrá</w:t>
      </w:r>
      <w:r>
        <w:rPr>
          <w:spacing w:val="-7"/>
        </w:rPr>
        <w:t> </w:t>
      </w:r>
      <w:r>
        <w:rPr/>
        <w:t>allanándose</w:t>
      </w:r>
      <w:r>
        <w:rPr>
          <w:spacing w:val="-7"/>
        </w:rPr>
        <w:t> </w:t>
      </w:r>
      <w:r>
        <w:rPr/>
        <w:t>a</w:t>
      </w:r>
      <w:r>
        <w:rPr>
          <w:spacing w:val="-3"/>
        </w:rPr>
        <w:t> </w:t>
      </w:r>
      <w:r>
        <w:rPr/>
        <w:t>los</w:t>
      </w:r>
      <w:r>
        <w:rPr>
          <w:spacing w:val="-5"/>
        </w:rPr>
        <w:t> </w:t>
      </w:r>
      <w:r>
        <w:rPr/>
        <w:t>hechos</w:t>
      </w:r>
      <w:r>
        <w:rPr>
          <w:spacing w:val="-1"/>
        </w:rPr>
        <w:t> </w:t>
      </w:r>
      <w:r>
        <w:rPr/>
        <w:t>que</w:t>
      </w:r>
      <w:r>
        <w:rPr>
          <w:spacing w:val="-7"/>
        </w:rPr>
        <w:t> </w:t>
      </w:r>
      <w:r>
        <w:rPr/>
        <w:t>se</w:t>
      </w:r>
      <w:r>
        <w:rPr>
          <w:spacing w:val="-7"/>
        </w:rPr>
        <w:t> </w:t>
      </w:r>
      <w:r>
        <w:rPr/>
        <w:t>le</w:t>
      </w:r>
      <w:r>
        <w:rPr>
          <w:spacing w:val="-7"/>
        </w:rPr>
        <w:t> </w:t>
      </w:r>
      <w:r>
        <w:rPr/>
        <w:t>imputan.</w:t>
      </w:r>
      <w:r>
        <w:rPr>
          <w:spacing w:val="-4"/>
        </w:rPr>
        <w:t> </w:t>
      </w:r>
      <w:r>
        <w:rPr/>
        <w:t>En</w:t>
      </w:r>
      <w:r>
        <w:rPr>
          <w:spacing w:val="-7"/>
        </w:rPr>
        <w:t> </w:t>
      </w:r>
      <w:r>
        <w:rPr/>
        <w:t>la</w:t>
      </w:r>
      <w:r>
        <w:rPr>
          <w:spacing w:val="-7"/>
        </w:rPr>
        <w:t> </w:t>
      </w:r>
      <w:r>
        <w:rPr/>
        <w:t>notificación</w:t>
      </w:r>
      <w:r>
        <w:rPr>
          <w:spacing w:val="-7"/>
        </w:rPr>
        <w:t> </w:t>
      </w:r>
      <w:r>
        <w:rPr/>
        <w:t>se</w:t>
      </w:r>
      <w:r>
        <w:rPr>
          <w:spacing w:val="-3"/>
        </w:rPr>
        <w:t> </w:t>
      </w:r>
      <w:r>
        <w:rPr/>
        <w:t>le</w:t>
      </w:r>
      <w:r>
        <w:rPr>
          <w:spacing w:val="-7"/>
        </w:rPr>
        <w:t> </w:t>
      </w:r>
      <w:r>
        <w:rPr/>
        <w:t>hará</w:t>
      </w:r>
      <w:r>
        <w:rPr>
          <w:spacing w:val="-7"/>
        </w:rPr>
        <w:t> </w:t>
      </w:r>
      <w:r>
        <w:rPr/>
        <w:t>saber al presunto infractor el derecho que tiene a representarse por sí mismo o través de un abogado perito en la materia.</w:t>
      </w:r>
    </w:p>
    <w:p>
      <w:pPr>
        <w:pStyle w:val="BodyText"/>
        <w:spacing w:line="276" w:lineRule="auto" w:before="160"/>
        <w:ind w:left="840" w:right="241"/>
      </w:pPr>
      <w:r>
        <w:rPr/>
        <w:t>El citatorio mediante el cual se comunique la comparecencia a los integrantes de la Secretaría investigados tendrá que hacérseles llegar al menos con setenta y dos horas de</w:t>
      </w:r>
      <w:r>
        <w:rPr>
          <w:spacing w:val="-3"/>
        </w:rPr>
        <w:t> </w:t>
      </w:r>
      <w:r>
        <w:rPr/>
        <w:t>anticipación</w:t>
      </w:r>
      <w:r>
        <w:rPr>
          <w:spacing w:val="-3"/>
        </w:rPr>
        <w:t> </w:t>
      </w:r>
      <w:r>
        <w:rPr/>
        <w:t>a la</w:t>
      </w:r>
      <w:r>
        <w:rPr>
          <w:spacing w:val="-3"/>
        </w:rPr>
        <w:t> </w:t>
      </w:r>
      <w:r>
        <w:rPr/>
        <w:t>celebración de la diligencia. De</w:t>
      </w:r>
      <w:r>
        <w:rPr>
          <w:spacing w:val="-3"/>
        </w:rPr>
        <w:t> </w:t>
      </w:r>
      <w:r>
        <w:rPr/>
        <w:t>dicho</w:t>
      </w:r>
      <w:r>
        <w:rPr>
          <w:spacing w:val="-3"/>
        </w:rPr>
        <w:t> </w:t>
      </w:r>
      <w:r>
        <w:rPr/>
        <w:t>citatorio</w:t>
      </w:r>
      <w:r>
        <w:rPr>
          <w:spacing w:val="-3"/>
        </w:rPr>
        <w:t> </w:t>
      </w:r>
      <w:r>
        <w:rPr/>
        <w:t>se enviará</w:t>
      </w:r>
      <w:r>
        <w:rPr>
          <w:spacing w:val="-3"/>
        </w:rPr>
        <w:t> </w:t>
      </w:r>
      <w:r>
        <w:rPr/>
        <w:t>copia a su superior jerárquico, quién deberá otorgar todas las facilidades necesarias, a efecto de que las personas servidoras públicas integrantes de la Corporación Policial Municipal que sean investigadas, tengan oportunidad de comparecer a la audiencia.</w:t>
      </w:r>
    </w:p>
    <w:p>
      <w:pPr>
        <w:spacing w:before="160"/>
        <w:ind w:left="840" w:right="0" w:firstLine="0"/>
        <w:jc w:val="both"/>
        <w:rPr>
          <w:sz w:val="24"/>
        </w:rPr>
      </w:pPr>
      <w:r>
        <w:rPr>
          <w:rFonts w:ascii="Arial" w:hAnsi="Arial"/>
          <w:b/>
          <w:sz w:val="24"/>
        </w:rPr>
        <w:t>Artículo</w:t>
      </w:r>
      <w:r>
        <w:rPr>
          <w:rFonts w:ascii="Arial" w:hAnsi="Arial"/>
          <w:b/>
          <w:spacing w:val="-2"/>
          <w:sz w:val="24"/>
        </w:rPr>
        <w:t> </w:t>
      </w:r>
      <w:r>
        <w:rPr>
          <w:rFonts w:ascii="Arial" w:hAnsi="Arial"/>
          <w:b/>
          <w:sz w:val="24"/>
        </w:rPr>
        <w:t>63. </w:t>
      </w:r>
      <w:r>
        <w:rPr>
          <w:sz w:val="24"/>
        </w:rPr>
        <w:t>Será</w:t>
      </w:r>
      <w:r>
        <w:rPr>
          <w:spacing w:val="-5"/>
          <w:sz w:val="24"/>
        </w:rPr>
        <w:t> </w:t>
      </w:r>
      <w:r>
        <w:rPr>
          <w:sz w:val="24"/>
        </w:rPr>
        <w:t>notificado</w:t>
      </w:r>
      <w:r>
        <w:rPr>
          <w:spacing w:val="-5"/>
          <w:sz w:val="24"/>
        </w:rPr>
        <w:t> </w:t>
      </w:r>
      <w:r>
        <w:rPr>
          <w:sz w:val="24"/>
        </w:rPr>
        <w:t>en</w:t>
      </w:r>
      <w:r>
        <w:rPr>
          <w:spacing w:val="-5"/>
          <w:sz w:val="24"/>
        </w:rPr>
        <w:t> </w:t>
      </w:r>
      <w:r>
        <w:rPr>
          <w:sz w:val="24"/>
        </w:rPr>
        <w:t>forma </w:t>
      </w:r>
      <w:r>
        <w:rPr>
          <w:spacing w:val="-2"/>
          <w:sz w:val="24"/>
        </w:rPr>
        <w:t>personal:</w:t>
      </w:r>
    </w:p>
    <w:p>
      <w:pPr>
        <w:pStyle w:val="ListParagraph"/>
        <w:numPr>
          <w:ilvl w:val="0"/>
          <w:numId w:val="20"/>
        </w:numPr>
        <w:tabs>
          <w:tab w:pos="1560" w:val="left" w:leader="none"/>
        </w:tabs>
        <w:spacing w:line="240" w:lineRule="auto" w:before="200" w:after="0"/>
        <w:ind w:left="1560" w:right="0" w:hanging="492"/>
        <w:jc w:val="left"/>
        <w:rPr>
          <w:sz w:val="24"/>
        </w:rPr>
      </w:pPr>
      <w:r>
        <w:rPr>
          <w:sz w:val="24"/>
        </w:rPr>
        <w:t>El</w:t>
      </w:r>
      <w:r>
        <w:rPr>
          <w:spacing w:val="-6"/>
          <w:sz w:val="24"/>
        </w:rPr>
        <w:t> </w:t>
      </w:r>
      <w:r>
        <w:rPr>
          <w:sz w:val="24"/>
        </w:rPr>
        <w:t>inicio</w:t>
      </w:r>
      <w:r>
        <w:rPr>
          <w:spacing w:val="-6"/>
          <w:sz w:val="24"/>
        </w:rPr>
        <w:t> </w:t>
      </w:r>
      <w:r>
        <w:rPr>
          <w:sz w:val="24"/>
        </w:rPr>
        <w:t>del</w:t>
      </w:r>
      <w:r>
        <w:rPr>
          <w:spacing w:val="-3"/>
          <w:sz w:val="24"/>
        </w:rPr>
        <w:t> </w:t>
      </w:r>
      <w:r>
        <w:rPr>
          <w:sz w:val="24"/>
        </w:rPr>
        <w:t>procedimiento</w:t>
      </w:r>
      <w:r>
        <w:rPr>
          <w:spacing w:val="-5"/>
          <w:sz w:val="24"/>
        </w:rPr>
        <w:t> </w:t>
      </w:r>
      <w:r>
        <w:rPr>
          <w:spacing w:val="-2"/>
          <w:sz w:val="24"/>
        </w:rPr>
        <w:t>administrativo;</w:t>
      </w:r>
    </w:p>
    <w:p>
      <w:pPr>
        <w:pStyle w:val="ListParagraph"/>
        <w:numPr>
          <w:ilvl w:val="0"/>
          <w:numId w:val="20"/>
        </w:numPr>
        <w:tabs>
          <w:tab w:pos="1560" w:val="left" w:leader="none"/>
        </w:tabs>
        <w:spacing w:line="240" w:lineRule="auto" w:before="44" w:after="0"/>
        <w:ind w:left="1560" w:right="0" w:hanging="560"/>
        <w:jc w:val="left"/>
        <w:rPr>
          <w:sz w:val="24"/>
        </w:rPr>
      </w:pPr>
      <w:r>
        <w:rPr>
          <w:sz w:val="24"/>
        </w:rPr>
        <w:t>La</w:t>
      </w:r>
      <w:r>
        <w:rPr>
          <w:spacing w:val="-4"/>
          <w:sz w:val="24"/>
        </w:rPr>
        <w:t> </w:t>
      </w:r>
      <w:r>
        <w:rPr>
          <w:sz w:val="24"/>
        </w:rPr>
        <w:t>citación</w:t>
      </w:r>
      <w:r>
        <w:rPr>
          <w:spacing w:val="-3"/>
          <w:sz w:val="24"/>
        </w:rPr>
        <w:t> </w:t>
      </w:r>
      <w:r>
        <w:rPr>
          <w:sz w:val="24"/>
        </w:rPr>
        <w:t>a</w:t>
      </w:r>
      <w:r>
        <w:rPr>
          <w:spacing w:val="-4"/>
          <w:sz w:val="24"/>
        </w:rPr>
        <w:t> </w:t>
      </w:r>
      <w:r>
        <w:rPr>
          <w:sz w:val="24"/>
        </w:rPr>
        <w:t>la</w:t>
      </w:r>
      <w:r>
        <w:rPr>
          <w:spacing w:val="-3"/>
          <w:sz w:val="24"/>
        </w:rPr>
        <w:t> </w:t>
      </w:r>
      <w:r>
        <w:rPr>
          <w:sz w:val="24"/>
        </w:rPr>
        <w:t>audiencia</w:t>
      </w:r>
      <w:r>
        <w:rPr>
          <w:spacing w:val="-3"/>
          <w:sz w:val="24"/>
        </w:rPr>
        <w:t> </w:t>
      </w:r>
      <w:r>
        <w:rPr>
          <w:spacing w:val="-2"/>
          <w:sz w:val="24"/>
        </w:rPr>
        <w:t>inicial;</w:t>
      </w:r>
    </w:p>
    <w:p>
      <w:pPr>
        <w:pStyle w:val="ListParagraph"/>
        <w:numPr>
          <w:ilvl w:val="0"/>
          <w:numId w:val="20"/>
        </w:numPr>
        <w:tabs>
          <w:tab w:pos="1560" w:val="left" w:leader="none"/>
        </w:tabs>
        <w:spacing w:line="240" w:lineRule="auto" w:before="41" w:after="0"/>
        <w:ind w:left="1560" w:right="0" w:hanging="628"/>
        <w:jc w:val="left"/>
        <w:rPr>
          <w:sz w:val="24"/>
        </w:rPr>
      </w:pPr>
      <w:r>
        <w:rPr>
          <w:sz w:val="24"/>
        </w:rPr>
        <w:t>La</w:t>
      </w:r>
      <w:r>
        <w:rPr>
          <w:spacing w:val="-5"/>
          <w:sz w:val="24"/>
        </w:rPr>
        <w:t> </w:t>
      </w:r>
      <w:r>
        <w:rPr>
          <w:sz w:val="24"/>
        </w:rPr>
        <w:t>imposición</w:t>
      </w:r>
      <w:r>
        <w:rPr>
          <w:spacing w:val="-4"/>
          <w:sz w:val="24"/>
        </w:rPr>
        <w:t> </w:t>
      </w:r>
      <w:r>
        <w:rPr>
          <w:sz w:val="24"/>
        </w:rPr>
        <w:t>de</w:t>
      </w:r>
      <w:r>
        <w:rPr>
          <w:spacing w:val="-5"/>
          <w:sz w:val="24"/>
        </w:rPr>
        <w:t> </w:t>
      </w:r>
      <w:r>
        <w:rPr>
          <w:sz w:val="24"/>
        </w:rPr>
        <w:t>medidas</w:t>
      </w:r>
      <w:r>
        <w:rPr>
          <w:spacing w:val="-2"/>
          <w:sz w:val="24"/>
        </w:rPr>
        <w:t> disciplinarias;</w:t>
      </w:r>
    </w:p>
    <w:p>
      <w:pPr>
        <w:pStyle w:val="ListParagraph"/>
        <w:numPr>
          <w:ilvl w:val="0"/>
          <w:numId w:val="20"/>
        </w:numPr>
        <w:tabs>
          <w:tab w:pos="1560" w:val="left" w:leader="none"/>
        </w:tabs>
        <w:spacing w:line="240" w:lineRule="auto" w:before="40" w:after="0"/>
        <w:ind w:left="1560" w:right="0" w:hanging="652"/>
        <w:jc w:val="left"/>
        <w:rPr>
          <w:sz w:val="24"/>
        </w:rPr>
      </w:pPr>
      <w:r>
        <w:rPr>
          <w:sz w:val="24"/>
        </w:rPr>
        <w:t>La</w:t>
      </w:r>
      <w:r>
        <w:rPr>
          <w:spacing w:val="-6"/>
          <w:sz w:val="24"/>
        </w:rPr>
        <w:t> </w:t>
      </w:r>
      <w:r>
        <w:rPr>
          <w:sz w:val="24"/>
        </w:rPr>
        <w:t>Resolución</w:t>
      </w:r>
      <w:r>
        <w:rPr>
          <w:spacing w:val="-6"/>
          <w:sz w:val="24"/>
        </w:rPr>
        <w:t> </w:t>
      </w:r>
      <w:r>
        <w:rPr>
          <w:spacing w:val="-2"/>
          <w:sz w:val="24"/>
        </w:rPr>
        <w:t>definitiva;</w:t>
      </w:r>
    </w:p>
    <w:p>
      <w:pPr>
        <w:pStyle w:val="ListParagraph"/>
        <w:spacing w:after="0" w:line="240" w:lineRule="auto"/>
        <w:jc w:val="left"/>
        <w:rPr>
          <w:sz w:val="24"/>
        </w:rPr>
        <w:sectPr>
          <w:pgSz w:w="12240" w:h="15840"/>
          <w:pgMar w:header="393" w:footer="1146" w:top="2680" w:bottom="1340" w:left="720" w:right="1080"/>
        </w:sectPr>
      </w:pPr>
    </w:p>
    <w:p>
      <w:pPr>
        <w:pStyle w:val="BodyText"/>
        <w:spacing w:before="179"/>
        <w:ind w:left="0"/>
        <w:jc w:val="left"/>
      </w:pPr>
    </w:p>
    <w:p>
      <w:pPr>
        <w:pStyle w:val="ListParagraph"/>
        <w:numPr>
          <w:ilvl w:val="0"/>
          <w:numId w:val="20"/>
        </w:numPr>
        <w:tabs>
          <w:tab w:pos="1558" w:val="left" w:leader="none"/>
        </w:tabs>
        <w:spacing w:line="240" w:lineRule="auto" w:before="0" w:after="0"/>
        <w:ind w:left="1558" w:right="0" w:hanging="586"/>
        <w:jc w:val="both"/>
        <w:rPr>
          <w:sz w:val="24"/>
        </w:rPr>
      </w:pPr>
      <w:r>
        <w:rPr>
          <w:sz w:val="24"/>
        </w:rPr>
        <w:t>Auto</w:t>
      </w:r>
      <w:r>
        <w:rPr>
          <w:spacing w:val="-5"/>
          <w:sz w:val="24"/>
        </w:rPr>
        <w:t> </w:t>
      </w:r>
      <w:r>
        <w:rPr>
          <w:sz w:val="24"/>
        </w:rPr>
        <w:t>de</w:t>
      </w:r>
      <w:r>
        <w:rPr>
          <w:spacing w:val="-4"/>
          <w:sz w:val="24"/>
        </w:rPr>
        <w:t> </w:t>
      </w:r>
      <w:r>
        <w:rPr>
          <w:sz w:val="24"/>
        </w:rPr>
        <w:t>admisión</w:t>
      </w:r>
      <w:r>
        <w:rPr>
          <w:spacing w:val="-5"/>
          <w:sz w:val="24"/>
        </w:rPr>
        <w:t> </w:t>
      </w:r>
      <w:r>
        <w:rPr>
          <w:sz w:val="24"/>
        </w:rPr>
        <w:t>del</w:t>
      </w:r>
      <w:r>
        <w:rPr>
          <w:spacing w:val="-4"/>
          <w:sz w:val="24"/>
        </w:rPr>
        <w:t> </w:t>
      </w:r>
      <w:r>
        <w:rPr>
          <w:sz w:val="24"/>
        </w:rPr>
        <w:t>Recurso</w:t>
      </w:r>
      <w:r>
        <w:rPr>
          <w:spacing w:val="-5"/>
          <w:sz w:val="24"/>
        </w:rPr>
        <w:t> </w:t>
      </w:r>
      <w:r>
        <w:rPr>
          <w:sz w:val="24"/>
        </w:rPr>
        <w:t>de</w:t>
      </w:r>
      <w:r>
        <w:rPr>
          <w:spacing w:val="-4"/>
          <w:sz w:val="24"/>
        </w:rPr>
        <w:t> </w:t>
      </w:r>
      <w:r>
        <w:rPr>
          <w:sz w:val="24"/>
        </w:rPr>
        <w:t>Inconformidad;</w:t>
      </w:r>
      <w:r>
        <w:rPr>
          <w:spacing w:val="-1"/>
          <w:sz w:val="24"/>
        </w:rPr>
        <w:t> </w:t>
      </w:r>
      <w:r>
        <w:rPr>
          <w:spacing w:val="-10"/>
          <w:sz w:val="24"/>
        </w:rPr>
        <w:t>y</w:t>
      </w:r>
    </w:p>
    <w:p>
      <w:pPr>
        <w:pStyle w:val="ListParagraph"/>
        <w:numPr>
          <w:ilvl w:val="0"/>
          <w:numId w:val="20"/>
        </w:numPr>
        <w:tabs>
          <w:tab w:pos="1559" w:val="left" w:leader="none"/>
        </w:tabs>
        <w:spacing w:line="240" w:lineRule="auto" w:before="40" w:after="0"/>
        <w:ind w:left="1559" w:right="0" w:hanging="651"/>
        <w:jc w:val="both"/>
        <w:rPr>
          <w:sz w:val="24"/>
        </w:rPr>
      </w:pPr>
      <w:r>
        <w:rPr>
          <w:sz w:val="24"/>
        </w:rPr>
        <w:t>La</w:t>
      </w:r>
      <w:r>
        <w:rPr>
          <w:spacing w:val="-6"/>
          <w:sz w:val="24"/>
        </w:rPr>
        <w:t> </w:t>
      </w:r>
      <w:r>
        <w:rPr>
          <w:sz w:val="24"/>
        </w:rPr>
        <w:t>resolución</w:t>
      </w:r>
      <w:r>
        <w:rPr>
          <w:spacing w:val="-4"/>
          <w:sz w:val="24"/>
        </w:rPr>
        <w:t> </w:t>
      </w:r>
      <w:r>
        <w:rPr>
          <w:sz w:val="24"/>
        </w:rPr>
        <w:t>dictada</w:t>
      </w:r>
      <w:r>
        <w:rPr>
          <w:spacing w:val="-4"/>
          <w:sz w:val="24"/>
        </w:rPr>
        <w:t> </w:t>
      </w:r>
      <w:r>
        <w:rPr>
          <w:sz w:val="24"/>
        </w:rPr>
        <w:t>dentro</w:t>
      </w:r>
      <w:r>
        <w:rPr>
          <w:spacing w:val="-4"/>
          <w:sz w:val="24"/>
        </w:rPr>
        <w:t> </w:t>
      </w:r>
      <w:r>
        <w:rPr>
          <w:sz w:val="24"/>
        </w:rPr>
        <w:t>del</w:t>
      </w:r>
      <w:r>
        <w:rPr>
          <w:spacing w:val="-4"/>
          <w:sz w:val="24"/>
        </w:rPr>
        <w:t> </w:t>
      </w:r>
      <w:r>
        <w:rPr>
          <w:sz w:val="24"/>
        </w:rPr>
        <w:t>Recurso</w:t>
      </w:r>
      <w:r>
        <w:rPr>
          <w:spacing w:val="-4"/>
          <w:sz w:val="24"/>
        </w:rPr>
        <w:t> </w:t>
      </w:r>
      <w:r>
        <w:rPr>
          <w:sz w:val="24"/>
        </w:rPr>
        <w:t>de</w:t>
      </w:r>
      <w:r>
        <w:rPr>
          <w:spacing w:val="-4"/>
          <w:sz w:val="24"/>
        </w:rPr>
        <w:t> </w:t>
      </w:r>
      <w:r>
        <w:rPr>
          <w:spacing w:val="-2"/>
          <w:sz w:val="24"/>
        </w:rPr>
        <w:t>Inconformidad.</w:t>
      </w:r>
    </w:p>
    <w:p>
      <w:pPr>
        <w:pStyle w:val="BodyText"/>
        <w:spacing w:before="200"/>
        <w:ind w:left="840"/>
      </w:pPr>
      <w:r>
        <w:rPr>
          <w:rFonts w:ascii="Arial" w:hAnsi="Arial"/>
          <w:b/>
        </w:rPr>
        <w:t>Artículo</w:t>
      </w:r>
      <w:r>
        <w:rPr>
          <w:rFonts w:ascii="Arial" w:hAnsi="Arial"/>
          <w:b/>
          <w:spacing w:val="-5"/>
        </w:rPr>
        <w:t> </w:t>
      </w:r>
      <w:r>
        <w:rPr>
          <w:rFonts w:ascii="Arial" w:hAnsi="Arial"/>
          <w:b/>
        </w:rPr>
        <w:t>64. </w:t>
      </w:r>
      <w:r>
        <w:rPr/>
        <w:t>Las</w:t>
      </w:r>
      <w:r>
        <w:rPr>
          <w:spacing w:val="-3"/>
        </w:rPr>
        <w:t> </w:t>
      </w:r>
      <w:r>
        <w:rPr/>
        <w:t>notificaciones</w:t>
      </w:r>
      <w:r>
        <w:rPr>
          <w:spacing w:val="-3"/>
        </w:rPr>
        <w:t> </w:t>
      </w:r>
      <w:r>
        <w:rPr/>
        <w:t>se</w:t>
      </w:r>
      <w:r>
        <w:rPr>
          <w:spacing w:val="-6"/>
        </w:rPr>
        <w:t> </w:t>
      </w:r>
      <w:r>
        <w:rPr/>
        <w:t>practicarán</w:t>
      </w:r>
      <w:r>
        <w:rPr>
          <w:spacing w:val="-5"/>
        </w:rPr>
        <w:t> </w:t>
      </w:r>
      <w:r>
        <w:rPr/>
        <w:t>personalmente,</w:t>
      </w:r>
      <w:r>
        <w:rPr>
          <w:spacing w:val="-2"/>
        </w:rPr>
        <w:t> </w:t>
      </w:r>
      <w:r>
        <w:rPr/>
        <w:t>por</w:t>
      </w:r>
      <w:r>
        <w:rPr>
          <w:spacing w:val="-3"/>
        </w:rPr>
        <w:t> </w:t>
      </w:r>
      <w:r>
        <w:rPr/>
        <w:t>lista,</w:t>
      </w:r>
      <w:r>
        <w:rPr>
          <w:spacing w:val="-2"/>
        </w:rPr>
        <w:t> </w:t>
      </w:r>
      <w:r>
        <w:rPr/>
        <w:t>o</w:t>
      </w:r>
      <w:r>
        <w:rPr>
          <w:spacing w:val="-5"/>
        </w:rPr>
        <w:t> </w:t>
      </w:r>
      <w:r>
        <w:rPr/>
        <w:t>por</w:t>
      </w:r>
      <w:r>
        <w:rPr>
          <w:spacing w:val="-3"/>
        </w:rPr>
        <w:t> </w:t>
      </w:r>
      <w:r>
        <w:rPr>
          <w:spacing w:val="-2"/>
        </w:rPr>
        <w:t>estados:</w:t>
      </w:r>
    </w:p>
    <w:p>
      <w:pPr>
        <w:pStyle w:val="ListParagraph"/>
        <w:numPr>
          <w:ilvl w:val="0"/>
          <w:numId w:val="21"/>
        </w:numPr>
        <w:tabs>
          <w:tab w:pos="1560" w:val="left" w:leader="none"/>
        </w:tabs>
        <w:spacing w:line="240" w:lineRule="auto" w:before="204" w:after="0"/>
        <w:ind w:left="1560" w:right="0" w:hanging="492"/>
        <w:jc w:val="left"/>
        <w:rPr>
          <w:sz w:val="24"/>
        </w:rPr>
      </w:pPr>
      <w:r>
        <w:rPr>
          <w:sz w:val="24"/>
        </w:rPr>
        <w:t>Personalmente</w:t>
      </w:r>
      <w:r>
        <w:rPr>
          <w:spacing w:val="-8"/>
          <w:sz w:val="24"/>
        </w:rPr>
        <w:t> </w:t>
      </w:r>
      <w:r>
        <w:rPr>
          <w:sz w:val="24"/>
        </w:rPr>
        <w:t>podrán</w:t>
      </w:r>
      <w:r>
        <w:rPr>
          <w:spacing w:val="-8"/>
          <w:sz w:val="24"/>
        </w:rPr>
        <w:t> </w:t>
      </w:r>
      <w:r>
        <w:rPr>
          <w:spacing w:val="-4"/>
          <w:sz w:val="24"/>
        </w:rPr>
        <w:t>ser:</w:t>
      </w:r>
    </w:p>
    <w:p>
      <w:pPr>
        <w:pStyle w:val="ListParagraph"/>
        <w:numPr>
          <w:ilvl w:val="1"/>
          <w:numId w:val="21"/>
        </w:numPr>
        <w:tabs>
          <w:tab w:pos="2279" w:val="left" w:leader="none"/>
        </w:tabs>
        <w:spacing w:line="240" w:lineRule="auto" w:before="40" w:after="0"/>
        <w:ind w:left="2279" w:right="0" w:hanging="358"/>
        <w:jc w:val="left"/>
        <w:rPr>
          <w:sz w:val="24"/>
        </w:rPr>
      </w:pPr>
      <w:r>
        <w:rPr>
          <w:sz w:val="24"/>
        </w:rPr>
        <w:t>En</w:t>
      </w:r>
      <w:r>
        <w:rPr>
          <w:spacing w:val="-2"/>
          <w:sz w:val="24"/>
        </w:rPr>
        <w:t> audiencia;</w:t>
      </w:r>
    </w:p>
    <w:p>
      <w:pPr>
        <w:pStyle w:val="ListParagraph"/>
        <w:numPr>
          <w:ilvl w:val="1"/>
          <w:numId w:val="21"/>
        </w:numPr>
        <w:tabs>
          <w:tab w:pos="2279" w:val="left" w:leader="none"/>
          <w:tab w:pos="2281" w:val="left" w:leader="none"/>
        </w:tabs>
        <w:spacing w:line="278" w:lineRule="auto" w:before="41" w:after="0"/>
        <w:ind w:left="2281" w:right="248" w:hanging="360"/>
        <w:jc w:val="left"/>
        <w:rPr>
          <w:sz w:val="24"/>
        </w:rPr>
      </w:pPr>
      <w:r>
        <w:rPr>
          <w:sz w:val="24"/>
        </w:rPr>
        <w:t>Por</w:t>
      </w:r>
      <w:r>
        <w:rPr>
          <w:spacing w:val="40"/>
          <w:sz w:val="24"/>
        </w:rPr>
        <w:t> </w:t>
      </w:r>
      <w:r>
        <w:rPr>
          <w:sz w:val="24"/>
        </w:rPr>
        <w:t>correo</w:t>
      </w:r>
      <w:r>
        <w:rPr>
          <w:spacing w:val="40"/>
          <w:sz w:val="24"/>
        </w:rPr>
        <w:t> </w:t>
      </w:r>
      <w:r>
        <w:rPr>
          <w:sz w:val="24"/>
        </w:rPr>
        <w:t>electrónico</w:t>
      </w:r>
      <w:r>
        <w:rPr>
          <w:spacing w:val="40"/>
          <w:sz w:val="24"/>
        </w:rPr>
        <w:t> </w:t>
      </w:r>
      <w:r>
        <w:rPr>
          <w:sz w:val="24"/>
        </w:rPr>
        <w:t>proporcionado</w:t>
      </w:r>
      <w:r>
        <w:rPr>
          <w:spacing w:val="40"/>
          <w:sz w:val="24"/>
        </w:rPr>
        <w:t> </w:t>
      </w:r>
      <w:r>
        <w:rPr>
          <w:sz w:val="24"/>
        </w:rPr>
        <w:t>por</w:t>
      </w:r>
      <w:r>
        <w:rPr>
          <w:spacing w:val="40"/>
          <w:sz w:val="24"/>
        </w:rPr>
        <w:t> </w:t>
      </w:r>
      <w:r>
        <w:rPr>
          <w:sz w:val="24"/>
        </w:rPr>
        <w:t>la</w:t>
      </w:r>
      <w:r>
        <w:rPr>
          <w:spacing w:val="40"/>
          <w:sz w:val="24"/>
        </w:rPr>
        <w:t> </w:t>
      </w:r>
      <w:r>
        <w:rPr>
          <w:sz w:val="24"/>
        </w:rPr>
        <w:t>persona</w:t>
      </w:r>
      <w:r>
        <w:rPr>
          <w:spacing w:val="40"/>
          <w:sz w:val="24"/>
        </w:rPr>
        <w:t> </w:t>
      </w:r>
      <w:r>
        <w:rPr>
          <w:sz w:val="24"/>
        </w:rPr>
        <w:t>interesada</w:t>
      </w:r>
      <w:r>
        <w:rPr>
          <w:spacing w:val="40"/>
          <w:sz w:val="24"/>
        </w:rPr>
        <w:t> </w:t>
      </w:r>
      <w:r>
        <w:rPr>
          <w:sz w:val="24"/>
        </w:rPr>
        <w:t>o</w:t>
      </w:r>
      <w:r>
        <w:rPr>
          <w:spacing w:val="40"/>
          <w:sz w:val="24"/>
        </w:rPr>
        <w:t> </w:t>
      </w:r>
      <w:r>
        <w:rPr>
          <w:sz w:val="24"/>
        </w:rPr>
        <w:t>su</w:t>
      </w:r>
      <w:r>
        <w:rPr>
          <w:spacing w:val="40"/>
          <w:sz w:val="24"/>
        </w:rPr>
        <w:t> </w:t>
      </w:r>
      <w:r>
        <w:rPr>
          <w:sz w:val="24"/>
        </w:rPr>
        <w:t>representante legal;</w:t>
      </w:r>
    </w:p>
    <w:p>
      <w:pPr>
        <w:pStyle w:val="ListParagraph"/>
        <w:numPr>
          <w:ilvl w:val="1"/>
          <w:numId w:val="21"/>
        </w:numPr>
        <w:tabs>
          <w:tab w:pos="2279" w:val="left" w:leader="none"/>
        </w:tabs>
        <w:spacing w:line="272" w:lineRule="exact" w:before="0" w:after="0"/>
        <w:ind w:left="2279" w:right="0" w:hanging="358"/>
        <w:jc w:val="left"/>
        <w:rPr>
          <w:sz w:val="24"/>
        </w:rPr>
      </w:pPr>
      <w:r>
        <w:rPr>
          <w:sz w:val="24"/>
        </w:rPr>
        <w:t>En</w:t>
      </w:r>
      <w:r>
        <w:rPr>
          <w:spacing w:val="-5"/>
          <w:sz w:val="24"/>
        </w:rPr>
        <w:t> </w:t>
      </w:r>
      <w:r>
        <w:rPr>
          <w:sz w:val="24"/>
        </w:rPr>
        <w:t>las</w:t>
      </w:r>
      <w:r>
        <w:rPr>
          <w:spacing w:val="-2"/>
          <w:sz w:val="24"/>
        </w:rPr>
        <w:t> </w:t>
      </w:r>
      <w:r>
        <w:rPr>
          <w:sz w:val="24"/>
        </w:rPr>
        <w:t>oficinas</w:t>
      </w:r>
      <w:r>
        <w:rPr>
          <w:spacing w:val="-3"/>
          <w:sz w:val="24"/>
        </w:rPr>
        <w:t> </w:t>
      </w:r>
      <w:r>
        <w:rPr>
          <w:sz w:val="24"/>
        </w:rPr>
        <w:t>de</w:t>
      </w:r>
      <w:r>
        <w:rPr>
          <w:spacing w:val="-4"/>
          <w:sz w:val="24"/>
        </w:rPr>
        <w:t> </w:t>
      </w:r>
      <w:r>
        <w:rPr>
          <w:sz w:val="24"/>
        </w:rPr>
        <w:t>la</w:t>
      </w:r>
      <w:r>
        <w:rPr>
          <w:spacing w:val="-5"/>
          <w:sz w:val="24"/>
        </w:rPr>
        <w:t> </w:t>
      </w:r>
      <w:r>
        <w:rPr>
          <w:sz w:val="24"/>
        </w:rPr>
        <w:t>Comisión;</w:t>
      </w:r>
      <w:r>
        <w:rPr>
          <w:spacing w:val="-1"/>
          <w:sz w:val="24"/>
        </w:rPr>
        <w:t> </w:t>
      </w:r>
      <w:r>
        <w:rPr>
          <w:spacing w:val="-10"/>
          <w:sz w:val="24"/>
        </w:rPr>
        <w:t>y</w:t>
      </w:r>
    </w:p>
    <w:p>
      <w:pPr>
        <w:pStyle w:val="ListParagraph"/>
        <w:numPr>
          <w:ilvl w:val="0"/>
          <w:numId w:val="21"/>
        </w:numPr>
        <w:tabs>
          <w:tab w:pos="1560" w:val="left" w:leader="none"/>
        </w:tabs>
        <w:spacing w:line="240" w:lineRule="auto" w:before="40" w:after="0"/>
        <w:ind w:left="1560" w:right="0" w:hanging="560"/>
        <w:jc w:val="left"/>
        <w:rPr>
          <w:sz w:val="24"/>
        </w:rPr>
      </w:pPr>
      <w:r>
        <w:rPr>
          <w:sz w:val="24"/>
        </w:rPr>
        <w:t>En</w:t>
      </w:r>
      <w:r>
        <w:rPr>
          <w:spacing w:val="-4"/>
          <w:sz w:val="24"/>
        </w:rPr>
        <w:t> </w:t>
      </w:r>
      <w:r>
        <w:rPr>
          <w:sz w:val="24"/>
        </w:rPr>
        <w:t>el</w:t>
      </w:r>
      <w:r>
        <w:rPr>
          <w:spacing w:val="-4"/>
          <w:sz w:val="24"/>
        </w:rPr>
        <w:t> </w:t>
      </w:r>
      <w:r>
        <w:rPr>
          <w:sz w:val="24"/>
        </w:rPr>
        <w:t>domicilio</w:t>
      </w:r>
      <w:r>
        <w:rPr>
          <w:spacing w:val="-3"/>
          <w:sz w:val="24"/>
        </w:rPr>
        <w:t> </w:t>
      </w:r>
      <w:r>
        <w:rPr>
          <w:sz w:val="24"/>
        </w:rPr>
        <w:t>que</w:t>
      </w:r>
      <w:r>
        <w:rPr>
          <w:spacing w:val="-4"/>
          <w:sz w:val="24"/>
        </w:rPr>
        <w:t> </w:t>
      </w:r>
      <w:r>
        <w:rPr>
          <w:sz w:val="24"/>
        </w:rPr>
        <w:t>se</w:t>
      </w:r>
      <w:r>
        <w:rPr>
          <w:spacing w:val="-3"/>
          <w:sz w:val="24"/>
        </w:rPr>
        <w:t> </w:t>
      </w:r>
      <w:r>
        <w:rPr>
          <w:sz w:val="24"/>
        </w:rPr>
        <w:t>establezca</w:t>
      </w:r>
      <w:r>
        <w:rPr>
          <w:spacing w:val="-4"/>
          <w:sz w:val="24"/>
        </w:rPr>
        <w:t> </w:t>
      </w:r>
      <w:r>
        <w:rPr>
          <w:sz w:val="24"/>
        </w:rPr>
        <w:t>para</w:t>
      </w:r>
      <w:r>
        <w:rPr>
          <w:spacing w:val="-3"/>
          <w:sz w:val="24"/>
        </w:rPr>
        <w:t> </w:t>
      </w:r>
      <w:r>
        <w:rPr>
          <w:sz w:val="24"/>
        </w:rPr>
        <w:t>tal</w:t>
      </w:r>
      <w:r>
        <w:rPr>
          <w:spacing w:val="-4"/>
          <w:sz w:val="24"/>
        </w:rPr>
        <w:t> </w:t>
      </w:r>
      <w:r>
        <w:rPr>
          <w:sz w:val="24"/>
        </w:rPr>
        <w:t>efecto,</w:t>
      </w:r>
      <w:r>
        <w:rPr>
          <w:spacing w:val="-1"/>
          <w:sz w:val="24"/>
        </w:rPr>
        <w:t> </w:t>
      </w:r>
      <w:r>
        <w:rPr>
          <w:sz w:val="24"/>
        </w:rPr>
        <w:t>bajo</w:t>
      </w:r>
      <w:r>
        <w:rPr>
          <w:spacing w:val="-3"/>
          <w:sz w:val="24"/>
        </w:rPr>
        <w:t> </w:t>
      </w:r>
      <w:r>
        <w:rPr>
          <w:sz w:val="24"/>
        </w:rPr>
        <w:t>las</w:t>
      </w:r>
      <w:r>
        <w:rPr>
          <w:spacing w:val="-2"/>
          <w:sz w:val="24"/>
        </w:rPr>
        <w:t> </w:t>
      </w:r>
      <w:r>
        <w:rPr>
          <w:sz w:val="24"/>
        </w:rPr>
        <w:t>siguientes</w:t>
      </w:r>
      <w:r>
        <w:rPr>
          <w:spacing w:val="-1"/>
          <w:sz w:val="24"/>
        </w:rPr>
        <w:t> </w:t>
      </w:r>
      <w:r>
        <w:rPr>
          <w:spacing w:val="-2"/>
          <w:sz w:val="24"/>
        </w:rPr>
        <w:t>reglas:</w:t>
      </w:r>
    </w:p>
    <w:p>
      <w:pPr>
        <w:pStyle w:val="ListParagraph"/>
        <w:numPr>
          <w:ilvl w:val="0"/>
          <w:numId w:val="22"/>
        </w:numPr>
        <w:tabs>
          <w:tab w:pos="2279" w:val="left" w:leader="none"/>
          <w:tab w:pos="2281" w:val="left" w:leader="none"/>
        </w:tabs>
        <w:spacing w:line="276" w:lineRule="auto" w:before="44" w:after="0"/>
        <w:ind w:left="2281" w:right="244" w:hanging="360"/>
        <w:jc w:val="both"/>
        <w:rPr>
          <w:sz w:val="24"/>
        </w:rPr>
      </w:pPr>
      <w:r>
        <w:rPr>
          <w:sz w:val="24"/>
        </w:rPr>
        <w:t>La persona encargada de notificar deberá cerciorarse de que se trata del domicilio señalado. Acto seguido, se requerirá la presencia del interesado o su representante legal. Una vez que cualquiera de ellos se haya identificado,</w:t>
      </w:r>
      <w:r>
        <w:rPr>
          <w:spacing w:val="-13"/>
          <w:sz w:val="24"/>
        </w:rPr>
        <w:t> </w:t>
      </w:r>
      <w:r>
        <w:rPr>
          <w:sz w:val="24"/>
        </w:rPr>
        <w:t>le</w:t>
      </w:r>
      <w:r>
        <w:rPr>
          <w:spacing w:val="-16"/>
          <w:sz w:val="24"/>
        </w:rPr>
        <w:t> </w:t>
      </w:r>
      <w:r>
        <w:rPr>
          <w:sz w:val="24"/>
        </w:rPr>
        <w:t>entregará</w:t>
      </w:r>
      <w:r>
        <w:rPr>
          <w:spacing w:val="-16"/>
          <w:sz w:val="24"/>
        </w:rPr>
        <w:t> </w:t>
      </w:r>
      <w:r>
        <w:rPr>
          <w:sz w:val="24"/>
        </w:rPr>
        <w:t>copia</w:t>
      </w:r>
      <w:r>
        <w:rPr>
          <w:spacing w:val="-12"/>
          <w:sz w:val="24"/>
        </w:rPr>
        <w:t> </w:t>
      </w:r>
      <w:r>
        <w:rPr>
          <w:sz w:val="24"/>
        </w:rPr>
        <w:t>del</w:t>
      </w:r>
      <w:r>
        <w:rPr>
          <w:spacing w:val="-11"/>
          <w:sz w:val="24"/>
        </w:rPr>
        <w:t> </w:t>
      </w:r>
      <w:r>
        <w:rPr>
          <w:sz w:val="24"/>
        </w:rPr>
        <w:t>auto</w:t>
      </w:r>
      <w:r>
        <w:rPr>
          <w:spacing w:val="-12"/>
          <w:sz w:val="24"/>
        </w:rPr>
        <w:t> </w:t>
      </w:r>
      <w:r>
        <w:rPr>
          <w:sz w:val="24"/>
        </w:rPr>
        <w:t>o</w:t>
      </w:r>
      <w:r>
        <w:rPr>
          <w:spacing w:val="-16"/>
          <w:sz w:val="24"/>
        </w:rPr>
        <w:t> </w:t>
      </w:r>
      <w:r>
        <w:rPr>
          <w:sz w:val="24"/>
        </w:rPr>
        <w:t>la</w:t>
      </w:r>
      <w:r>
        <w:rPr>
          <w:spacing w:val="-16"/>
          <w:sz w:val="24"/>
        </w:rPr>
        <w:t> </w:t>
      </w:r>
      <w:r>
        <w:rPr>
          <w:sz w:val="24"/>
        </w:rPr>
        <w:t>resolución</w:t>
      </w:r>
      <w:r>
        <w:rPr>
          <w:spacing w:val="-16"/>
          <w:sz w:val="24"/>
        </w:rPr>
        <w:t> </w:t>
      </w:r>
      <w:r>
        <w:rPr>
          <w:sz w:val="24"/>
        </w:rPr>
        <w:t>que</w:t>
      </w:r>
      <w:r>
        <w:rPr>
          <w:spacing w:val="-16"/>
          <w:sz w:val="24"/>
        </w:rPr>
        <w:t> </w:t>
      </w:r>
      <w:r>
        <w:rPr>
          <w:sz w:val="24"/>
        </w:rPr>
        <w:t>deba</w:t>
      </w:r>
      <w:r>
        <w:rPr>
          <w:spacing w:val="-16"/>
          <w:sz w:val="24"/>
        </w:rPr>
        <w:t> </w:t>
      </w:r>
      <w:r>
        <w:rPr>
          <w:sz w:val="24"/>
        </w:rPr>
        <w:t>notificarse y recabará su firma, asentando los datos del documento oficial con el que se</w:t>
      </w:r>
      <w:r>
        <w:rPr>
          <w:spacing w:val="-10"/>
          <w:sz w:val="24"/>
        </w:rPr>
        <w:t> </w:t>
      </w:r>
      <w:r>
        <w:rPr>
          <w:sz w:val="24"/>
        </w:rPr>
        <w:t>identifique.</w:t>
      </w:r>
      <w:r>
        <w:rPr>
          <w:spacing w:val="-7"/>
          <w:sz w:val="24"/>
        </w:rPr>
        <w:t> </w:t>
      </w:r>
      <w:r>
        <w:rPr>
          <w:sz w:val="24"/>
        </w:rPr>
        <w:t>Asimismo,</w:t>
      </w:r>
      <w:r>
        <w:rPr>
          <w:spacing w:val="-7"/>
          <w:sz w:val="24"/>
        </w:rPr>
        <w:t> </w:t>
      </w:r>
      <w:r>
        <w:rPr>
          <w:sz w:val="24"/>
        </w:rPr>
        <w:t>se</w:t>
      </w:r>
      <w:r>
        <w:rPr>
          <w:spacing w:val="-6"/>
          <w:sz w:val="24"/>
        </w:rPr>
        <w:t> </w:t>
      </w:r>
      <w:r>
        <w:rPr>
          <w:sz w:val="24"/>
        </w:rPr>
        <w:t>deberán</w:t>
      </w:r>
      <w:r>
        <w:rPr>
          <w:spacing w:val="-2"/>
          <w:sz w:val="24"/>
        </w:rPr>
        <w:t> </w:t>
      </w:r>
      <w:r>
        <w:rPr>
          <w:sz w:val="24"/>
        </w:rPr>
        <w:t>asentar</w:t>
      </w:r>
      <w:r>
        <w:rPr>
          <w:spacing w:val="-4"/>
          <w:sz w:val="24"/>
        </w:rPr>
        <w:t> </w:t>
      </w:r>
      <w:r>
        <w:rPr>
          <w:sz w:val="24"/>
        </w:rPr>
        <w:t>en</w:t>
      </w:r>
      <w:r>
        <w:rPr>
          <w:spacing w:val="-6"/>
          <w:sz w:val="24"/>
        </w:rPr>
        <w:t> </w:t>
      </w:r>
      <w:r>
        <w:rPr>
          <w:sz w:val="24"/>
        </w:rPr>
        <w:t>el</w:t>
      </w:r>
      <w:r>
        <w:rPr>
          <w:spacing w:val="-9"/>
          <w:sz w:val="24"/>
        </w:rPr>
        <w:t> </w:t>
      </w:r>
      <w:r>
        <w:rPr>
          <w:sz w:val="24"/>
        </w:rPr>
        <w:t>acta</w:t>
      </w:r>
      <w:r>
        <w:rPr>
          <w:spacing w:val="-6"/>
          <w:sz w:val="24"/>
        </w:rPr>
        <w:t> </w:t>
      </w:r>
      <w:r>
        <w:rPr>
          <w:sz w:val="24"/>
        </w:rPr>
        <w:t>de</w:t>
      </w:r>
      <w:r>
        <w:rPr>
          <w:spacing w:val="-6"/>
          <w:sz w:val="24"/>
        </w:rPr>
        <w:t> </w:t>
      </w:r>
      <w:r>
        <w:rPr>
          <w:sz w:val="24"/>
        </w:rPr>
        <w:t>notificación,</w:t>
      </w:r>
      <w:r>
        <w:rPr>
          <w:spacing w:val="-7"/>
          <w:sz w:val="24"/>
        </w:rPr>
        <w:t> </w:t>
      </w:r>
      <w:r>
        <w:rPr>
          <w:sz w:val="24"/>
        </w:rPr>
        <w:t>los datos de identificación del servidor público que la practique;</w:t>
      </w:r>
    </w:p>
    <w:p>
      <w:pPr>
        <w:pStyle w:val="ListParagraph"/>
        <w:numPr>
          <w:ilvl w:val="0"/>
          <w:numId w:val="22"/>
        </w:numPr>
        <w:tabs>
          <w:tab w:pos="2279" w:val="left" w:leader="none"/>
          <w:tab w:pos="2281" w:val="left" w:leader="none"/>
        </w:tabs>
        <w:spacing w:line="276" w:lineRule="auto" w:before="0" w:after="0"/>
        <w:ind w:left="2281" w:right="242" w:hanging="360"/>
        <w:jc w:val="both"/>
        <w:rPr>
          <w:sz w:val="24"/>
        </w:rPr>
      </w:pPr>
      <w:r>
        <w:rPr>
          <w:sz w:val="24"/>
        </w:rPr>
        <w:t>De no encontrarse la persona interesada a o su representante legal en la primera notificación, el notificador dejará citatorio con cualquier persona que</w:t>
      </w:r>
      <w:r>
        <w:rPr>
          <w:spacing w:val="-9"/>
          <w:sz w:val="24"/>
        </w:rPr>
        <w:t> </w:t>
      </w:r>
      <w:r>
        <w:rPr>
          <w:sz w:val="24"/>
        </w:rPr>
        <w:t>se</w:t>
      </w:r>
      <w:r>
        <w:rPr>
          <w:spacing w:val="-9"/>
          <w:sz w:val="24"/>
        </w:rPr>
        <w:t> </w:t>
      </w:r>
      <w:r>
        <w:rPr>
          <w:sz w:val="24"/>
        </w:rPr>
        <w:t>encuentre</w:t>
      </w:r>
      <w:r>
        <w:rPr>
          <w:spacing w:val="-9"/>
          <w:sz w:val="24"/>
        </w:rPr>
        <w:t> </w:t>
      </w:r>
      <w:r>
        <w:rPr>
          <w:sz w:val="24"/>
        </w:rPr>
        <w:t>en</w:t>
      </w:r>
      <w:r>
        <w:rPr>
          <w:spacing w:val="-9"/>
          <w:sz w:val="24"/>
        </w:rPr>
        <w:t> </w:t>
      </w:r>
      <w:r>
        <w:rPr>
          <w:sz w:val="24"/>
        </w:rPr>
        <w:t>el</w:t>
      </w:r>
      <w:r>
        <w:rPr>
          <w:spacing w:val="-8"/>
          <w:sz w:val="24"/>
        </w:rPr>
        <w:t> </w:t>
      </w:r>
      <w:r>
        <w:rPr>
          <w:sz w:val="24"/>
        </w:rPr>
        <w:t>domicilio,</w:t>
      </w:r>
      <w:r>
        <w:rPr>
          <w:spacing w:val="-6"/>
          <w:sz w:val="24"/>
        </w:rPr>
        <w:t> </w:t>
      </w:r>
      <w:r>
        <w:rPr>
          <w:sz w:val="24"/>
        </w:rPr>
        <w:t>para</w:t>
      </w:r>
      <w:r>
        <w:rPr>
          <w:spacing w:val="-9"/>
          <w:sz w:val="24"/>
        </w:rPr>
        <w:t> </w:t>
      </w:r>
      <w:r>
        <w:rPr>
          <w:sz w:val="24"/>
        </w:rPr>
        <w:t>que</w:t>
      </w:r>
      <w:r>
        <w:rPr>
          <w:spacing w:val="-9"/>
          <w:sz w:val="24"/>
        </w:rPr>
        <w:t> </w:t>
      </w:r>
      <w:r>
        <w:rPr>
          <w:sz w:val="24"/>
        </w:rPr>
        <w:t>el</w:t>
      </w:r>
      <w:r>
        <w:rPr>
          <w:spacing w:val="-8"/>
          <w:sz w:val="24"/>
        </w:rPr>
        <w:t> </w:t>
      </w:r>
      <w:r>
        <w:rPr>
          <w:sz w:val="24"/>
        </w:rPr>
        <w:t>interesado</w:t>
      </w:r>
      <w:r>
        <w:rPr>
          <w:spacing w:val="-9"/>
          <w:sz w:val="24"/>
        </w:rPr>
        <w:t> </w:t>
      </w:r>
      <w:r>
        <w:rPr>
          <w:sz w:val="24"/>
        </w:rPr>
        <w:t>espere</w:t>
      </w:r>
      <w:r>
        <w:rPr>
          <w:spacing w:val="-9"/>
          <w:sz w:val="24"/>
        </w:rPr>
        <w:t> </w:t>
      </w:r>
      <w:r>
        <w:rPr>
          <w:sz w:val="24"/>
        </w:rPr>
        <w:t>a</w:t>
      </w:r>
      <w:r>
        <w:rPr>
          <w:spacing w:val="-9"/>
          <w:sz w:val="24"/>
        </w:rPr>
        <w:t> </w:t>
      </w:r>
      <w:r>
        <w:rPr>
          <w:sz w:val="24"/>
        </w:rPr>
        <w:t>una</w:t>
      </w:r>
      <w:r>
        <w:rPr>
          <w:spacing w:val="-9"/>
          <w:sz w:val="24"/>
        </w:rPr>
        <w:t> </w:t>
      </w:r>
      <w:r>
        <w:rPr>
          <w:sz w:val="24"/>
        </w:rPr>
        <w:t>hora fija del día hábil siguiente. Si la persona a quien haya de notificarse no atendiere el citatorio, la notificación se entenderá con cualquier persona que se encuentre en el domicilio en que se realice la diligencia y, de negarse ésta a recibirla o en caso de encontrarse cerrado el domicilio, se realizará por instructivo que se fijará en un lugar visible del domicilio; y</w:t>
      </w:r>
    </w:p>
    <w:p>
      <w:pPr>
        <w:pStyle w:val="ListParagraph"/>
        <w:numPr>
          <w:ilvl w:val="0"/>
          <w:numId w:val="22"/>
        </w:numPr>
        <w:tabs>
          <w:tab w:pos="2279" w:val="left" w:leader="none"/>
          <w:tab w:pos="2281" w:val="left" w:leader="none"/>
        </w:tabs>
        <w:spacing w:line="276" w:lineRule="auto" w:before="0" w:after="0"/>
        <w:ind w:left="2281" w:right="249" w:hanging="360"/>
        <w:jc w:val="both"/>
        <w:rPr>
          <w:sz w:val="24"/>
        </w:rPr>
      </w:pPr>
      <w:r>
        <w:rPr>
          <w:sz w:val="24"/>
        </w:rPr>
        <w:t>En</w:t>
      </w:r>
      <w:r>
        <w:rPr>
          <w:spacing w:val="-6"/>
          <w:sz w:val="24"/>
        </w:rPr>
        <w:t> </w:t>
      </w:r>
      <w:r>
        <w:rPr>
          <w:sz w:val="24"/>
        </w:rPr>
        <w:t>todos</w:t>
      </w:r>
      <w:r>
        <w:rPr>
          <w:spacing w:val="-4"/>
          <w:sz w:val="24"/>
        </w:rPr>
        <w:t> </w:t>
      </w:r>
      <w:r>
        <w:rPr>
          <w:sz w:val="24"/>
        </w:rPr>
        <w:t>los</w:t>
      </w:r>
      <w:r>
        <w:rPr>
          <w:spacing w:val="-4"/>
          <w:sz w:val="24"/>
        </w:rPr>
        <w:t> </w:t>
      </w:r>
      <w:r>
        <w:rPr>
          <w:sz w:val="24"/>
        </w:rPr>
        <w:t>casos</w:t>
      </w:r>
      <w:r>
        <w:rPr>
          <w:spacing w:val="-4"/>
          <w:sz w:val="24"/>
        </w:rPr>
        <w:t> </w:t>
      </w:r>
      <w:r>
        <w:rPr>
          <w:sz w:val="24"/>
        </w:rPr>
        <w:t>deberá</w:t>
      </w:r>
      <w:r>
        <w:rPr>
          <w:spacing w:val="-2"/>
          <w:sz w:val="24"/>
        </w:rPr>
        <w:t> </w:t>
      </w:r>
      <w:r>
        <w:rPr>
          <w:sz w:val="24"/>
        </w:rPr>
        <w:t>levantarse</w:t>
      </w:r>
      <w:r>
        <w:rPr>
          <w:spacing w:val="-2"/>
          <w:sz w:val="24"/>
        </w:rPr>
        <w:t> </w:t>
      </w:r>
      <w:r>
        <w:rPr>
          <w:sz w:val="24"/>
        </w:rPr>
        <w:t>acta</w:t>
      </w:r>
      <w:r>
        <w:rPr>
          <w:spacing w:val="-6"/>
          <w:sz w:val="24"/>
        </w:rPr>
        <w:t> </w:t>
      </w:r>
      <w:r>
        <w:rPr>
          <w:sz w:val="24"/>
        </w:rPr>
        <w:t>circunstanciada</w:t>
      </w:r>
      <w:r>
        <w:rPr>
          <w:spacing w:val="-6"/>
          <w:sz w:val="24"/>
        </w:rPr>
        <w:t> </w:t>
      </w:r>
      <w:r>
        <w:rPr>
          <w:sz w:val="24"/>
        </w:rPr>
        <w:t>de</w:t>
      </w:r>
      <w:r>
        <w:rPr>
          <w:spacing w:val="-6"/>
          <w:sz w:val="24"/>
        </w:rPr>
        <w:t> </w:t>
      </w:r>
      <w:r>
        <w:rPr>
          <w:sz w:val="24"/>
        </w:rPr>
        <w:t>la</w:t>
      </w:r>
      <w:r>
        <w:rPr>
          <w:spacing w:val="-6"/>
          <w:sz w:val="24"/>
        </w:rPr>
        <w:t> </w:t>
      </w:r>
      <w:r>
        <w:rPr>
          <w:sz w:val="24"/>
        </w:rPr>
        <w:t>diligencia que se practique.</w:t>
      </w:r>
    </w:p>
    <w:p>
      <w:pPr>
        <w:pStyle w:val="ListParagraph"/>
        <w:numPr>
          <w:ilvl w:val="0"/>
          <w:numId w:val="21"/>
        </w:numPr>
        <w:tabs>
          <w:tab w:pos="1558" w:val="left" w:leader="none"/>
        </w:tabs>
        <w:spacing w:line="240" w:lineRule="auto" w:before="2" w:after="0"/>
        <w:ind w:left="1558" w:right="0" w:hanging="626"/>
        <w:jc w:val="both"/>
        <w:rPr>
          <w:sz w:val="24"/>
        </w:rPr>
      </w:pPr>
      <w:r>
        <w:rPr>
          <w:sz w:val="24"/>
        </w:rPr>
        <w:t>Lista</w:t>
      </w:r>
      <w:r>
        <w:rPr>
          <w:spacing w:val="-5"/>
          <w:sz w:val="24"/>
        </w:rPr>
        <w:t> </w:t>
      </w:r>
      <w:r>
        <w:rPr>
          <w:sz w:val="24"/>
        </w:rPr>
        <w:t>o</w:t>
      </w:r>
      <w:r>
        <w:rPr>
          <w:spacing w:val="-2"/>
          <w:sz w:val="24"/>
        </w:rPr>
        <w:t> estrado.</w:t>
      </w:r>
    </w:p>
    <w:p>
      <w:pPr>
        <w:pStyle w:val="BodyText"/>
        <w:spacing w:line="276" w:lineRule="auto" w:before="200"/>
        <w:ind w:left="840" w:right="252"/>
      </w:pPr>
      <w:r>
        <w:rPr/>
        <w:t>Las notificaciones previstas en la fracción I, surtirán efectos al día siguiente en que hubieren sido practicadas y las efectuadas en la fracción II, surtirán efectos al día siguiente de su publicación.</w:t>
      </w:r>
    </w:p>
    <w:p>
      <w:pPr>
        <w:spacing w:before="160"/>
        <w:ind w:left="840" w:right="0" w:firstLine="0"/>
        <w:jc w:val="both"/>
        <w:rPr>
          <w:sz w:val="24"/>
        </w:rPr>
      </w:pPr>
      <w:r>
        <w:rPr>
          <w:rFonts w:ascii="Arial" w:hAnsi="Arial"/>
          <w:b/>
          <w:sz w:val="24"/>
        </w:rPr>
        <w:t>Artículo</w:t>
      </w:r>
      <w:r>
        <w:rPr>
          <w:rFonts w:ascii="Arial" w:hAnsi="Arial"/>
          <w:b/>
          <w:spacing w:val="-2"/>
          <w:sz w:val="24"/>
        </w:rPr>
        <w:t> </w:t>
      </w:r>
      <w:r>
        <w:rPr>
          <w:rFonts w:ascii="Arial" w:hAnsi="Arial"/>
          <w:b/>
          <w:sz w:val="24"/>
        </w:rPr>
        <w:t>65. </w:t>
      </w:r>
      <w:r>
        <w:rPr>
          <w:sz w:val="24"/>
        </w:rPr>
        <w:t>La</w:t>
      </w:r>
      <w:r>
        <w:rPr>
          <w:spacing w:val="-5"/>
          <w:sz w:val="24"/>
        </w:rPr>
        <w:t> </w:t>
      </w:r>
      <w:r>
        <w:rPr>
          <w:sz w:val="24"/>
        </w:rPr>
        <w:t>citación</w:t>
      </w:r>
      <w:r>
        <w:rPr>
          <w:spacing w:val="-5"/>
          <w:sz w:val="24"/>
        </w:rPr>
        <w:t> </w:t>
      </w:r>
      <w:r>
        <w:rPr>
          <w:sz w:val="24"/>
        </w:rPr>
        <w:t>deberá</w:t>
      </w:r>
      <w:r>
        <w:rPr>
          <w:spacing w:val="-4"/>
          <w:sz w:val="24"/>
        </w:rPr>
        <w:t> </w:t>
      </w:r>
      <w:r>
        <w:rPr>
          <w:spacing w:val="-2"/>
          <w:sz w:val="24"/>
        </w:rPr>
        <w:t>contener:</w:t>
      </w:r>
    </w:p>
    <w:p>
      <w:pPr>
        <w:pStyle w:val="ListParagraph"/>
        <w:numPr>
          <w:ilvl w:val="0"/>
          <w:numId w:val="23"/>
        </w:numPr>
        <w:tabs>
          <w:tab w:pos="1560" w:val="left" w:leader="none"/>
        </w:tabs>
        <w:spacing w:line="240" w:lineRule="auto" w:before="200" w:after="0"/>
        <w:ind w:left="1560" w:right="0" w:hanging="492"/>
        <w:jc w:val="left"/>
        <w:rPr>
          <w:sz w:val="24"/>
        </w:rPr>
      </w:pPr>
      <w:r>
        <w:rPr>
          <w:sz w:val="24"/>
        </w:rPr>
        <w:t>La</w:t>
      </w:r>
      <w:r>
        <w:rPr>
          <w:spacing w:val="-6"/>
          <w:sz w:val="24"/>
        </w:rPr>
        <w:t> </w:t>
      </w:r>
      <w:r>
        <w:rPr>
          <w:sz w:val="24"/>
        </w:rPr>
        <w:t>autoridad</w:t>
      </w:r>
      <w:r>
        <w:rPr>
          <w:spacing w:val="-4"/>
          <w:sz w:val="24"/>
        </w:rPr>
        <w:t> </w:t>
      </w:r>
      <w:r>
        <w:rPr>
          <w:sz w:val="24"/>
        </w:rPr>
        <w:t>y</w:t>
      </w:r>
      <w:r>
        <w:rPr>
          <w:spacing w:val="-2"/>
          <w:sz w:val="24"/>
        </w:rPr>
        <w:t> </w:t>
      </w:r>
      <w:r>
        <w:rPr>
          <w:sz w:val="24"/>
        </w:rPr>
        <w:t>el</w:t>
      </w:r>
      <w:r>
        <w:rPr>
          <w:spacing w:val="-4"/>
          <w:sz w:val="24"/>
        </w:rPr>
        <w:t> </w:t>
      </w:r>
      <w:r>
        <w:rPr>
          <w:sz w:val="24"/>
        </w:rPr>
        <w:t>domicilio</w:t>
      </w:r>
      <w:r>
        <w:rPr>
          <w:spacing w:val="-4"/>
          <w:sz w:val="24"/>
        </w:rPr>
        <w:t> </w:t>
      </w:r>
      <w:r>
        <w:rPr>
          <w:sz w:val="24"/>
        </w:rPr>
        <w:t>ante</w:t>
      </w:r>
      <w:r>
        <w:rPr>
          <w:spacing w:val="-4"/>
          <w:sz w:val="24"/>
        </w:rPr>
        <w:t> </w:t>
      </w:r>
      <w:r>
        <w:rPr>
          <w:sz w:val="24"/>
        </w:rPr>
        <w:t>la</w:t>
      </w:r>
      <w:r>
        <w:rPr>
          <w:spacing w:val="-4"/>
          <w:sz w:val="24"/>
        </w:rPr>
        <w:t> </w:t>
      </w:r>
      <w:r>
        <w:rPr>
          <w:sz w:val="24"/>
        </w:rPr>
        <w:t>que deberá</w:t>
      </w:r>
      <w:r>
        <w:rPr>
          <w:spacing w:val="-1"/>
          <w:sz w:val="24"/>
        </w:rPr>
        <w:t> </w:t>
      </w:r>
      <w:r>
        <w:rPr>
          <w:sz w:val="24"/>
        </w:rPr>
        <w:t>de</w:t>
      </w:r>
      <w:r>
        <w:rPr>
          <w:spacing w:val="-3"/>
          <w:sz w:val="24"/>
        </w:rPr>
        <w:t> </w:t>
      </w:r>
      <w:r>
        <w:rPr>
          <w:spacing w:val="-2"/>
          <w:sz w:val="24"/>
        </w:rPr>
        <w:t>presentarse;</w:t>
      </w:r>
    </w:p>
    <w:p>
      <w:pPr>
        <w:pStyle w:val="ListParagraph"/>
        <w:numPr>
          <w:ilvl w:val="0"/>
          <w:numId w:val="23"/>
        </w:numPr>
        <w:tabs>
          <w:tab w:pos="1560" w:val="left" w:leader="none"/>
        </w:tabs>
        <w:spacing w:line="240" w:lineRule="auto" w:before="44" w:after="0"/>
        <w:ind w:left="1560" w:right="0" w:hanging="560"/>
        <w:jc w:val="left"/>
        <w:rPr>
          <w:sz w:val="24"/>
        </w:rPr>
      </w:pPr>
      <w:r>
        <w:rPr>
          <w:sz w:val="24"/>
        </w:rPr>
        <w:t>La</w:t>
      </w:r>
      <w:r>
        <w:rPr>
          <w:spacing w:val="-6"/>
          <w:sz w:val="24"/>
        </w:rPr>
        <w:t> </w:t>
      </w:r>
      <w:r>
        <w:rPr>
          <w:sz w:val="24"/>
        </w:rPr>
        <w:t>autoridad</w:t>
      </w:r>
      <w:r>
        <w:rPr>
          <w:spacing w:val="-4"/>
          <w:sz w:val="24"/>
        </w:rPr>
        <w:t> </w:t>
      </w:r>
      <w:r>
        <w:rPr>
          <w:sz w:val="24"/>
        </w:rPr>
        <w:t>y</w:t>
      </w:r>
      <w:r>
        <w:rPr>
          <w:spacing w:val="-2"/>
          <w:sz w:val="24"/>
        </w:rPr>
        <w:t> </w:t>
      </w:r>
      <w:r>
        <w:rPr>
          <w:sz w:val="24"/>
        </w:rPr>
        <w:t>el</w:t>
      </w:r>
      <w:r>
        <w:rPr>
          <w:spacing w:val="-4"/>
          <w:sz w:val="24"/>
        </w:rPr>
        <w:t> </w:t>
      </w:r>
      <w:r>
        <w:rPr>
          <w:sz w:val="24"/>
        </w:rPr>
        <w:t>domicilio</w:t>
      </w:r>
      <w:r>
        <w:rPr>
          <w:spacing w:val="-4"/>
          <w:sz w:val="24"/>
        </w:rPr>
        <w:t> </w:t>
      </w:r>
      <w:r>
        <w:rPr>
          <w:sz w:val="24"/>
        </w:rPr>
        <w:t>ante</w:t>
      </w:r>
      <w:r>
        <w:rPr>
          <w:spacing w:val="-4"/>
          <w:sz w:val="24"/>
        </w:rPr>
        <w:t> </w:t>
      </w:r>
      <w:r>
        <w:rPr>
          <w:sz w:val="24"/>
        </w:rPr>
        <w:t>la</w:t>
      </w:r>
      <w:r>
        <w:rPr>
          <w:spacing w:val="-4"/>
          <w:sz w:val="24"/>
        </w:rPr>
        <w:t> </w:t>
      </w:r>
      <w:r>
        <w:rPr>
          <w:sz w:val="24"/>
        </w:rPr>
        <w:t>que deberá</w:t>
      </w:r>
      <w:r>
        <w:rPr>
          <w:spacing w:val="-1"/>
          <w:sz w:val="24"/>
        </w:rPr>
        <w:t> </w:t>
      </w:r>
      <w:r>
        <w:rPr>
          <w:sz w:val="24"/>
        </w:rPr>
        <w:t>de</w:t>
      </w:r>
      <w:r>
        <w:rPr>
          <w:spacing w:val="-3"/>
          <w:sz w:val="24"/>
        </w:rPr>
        <w:t> </w:t>
      </w:r>
      <w:r>
        <w:rPr>
          <w:spacing w:val="-2"/>
          <w:sz w:val="24"/>
        </w:rPr>
        <w:t>presentarse;</w:t>
      </w:r>
    </w:p>
    <w:p>
      <w:pPr>
        <w:pStyle w:val="ListParagraph"/>
        <w:spacing w:after="0" w:line="240" w:lineRule="auto"/>
        <w:jc w:val="left"/>
        <w:rPr>
          <w:sz w:val="24"/>
        </w:rPr>
        <w:sectPr>
          <w:pgSz w:w="12240" w:h="15840"/>
          <w:pgMar w:header="393" w:footer="1146" w:top="2680" w:bottom="1340" w:left="720" w:right="1080"/>
        </w:sectPr>
      </w:pPr>
    </w:p>
    <w:p>
      <w:pPr>
        <w:pStyle w:val="BodyText"/>
        <w:spacing w:before="179"/>
        <w:ind w:left="0"/>
        <w:jc w:val="left"/>
      </w:pPr>
    </w:p>
    <w:p>
      <w:pPr>
        <w:pStyle w:val="ListParagraph"/>
        <w:numPr>
          <w:ilvl w:val="0"/>
          <w:numId w:val="23"/>
        </w:numPr>
        <w:tabs>
          <w:tab w:pos="1560" w:val="left" w:leader="none"/>
        </w:tabs>
        <w:spacing w:line="240" w:lineRule="auto" w:before="0" w:after="0"/>
        <w:ind w:left="1560" w:right="0" w:hanging="628"/>
        <w:jc w:val="left"/>
        <w:rPr>
          <w:sz w:val="24"/>
        </w:rPr>
      </w:pPr>
      <w:r>
        <w:rPr>
          <w:sz w:val="24"/>
        </w:rPr>
        <w:t>El</w:t>
      </w:r>
      <w:r>
        <w:rPr>
          <w:spacing w:val="-3"/>
          <w:sz w:val="24"/>
        </w:rPr>
        <w:t> </w:t>
      </w:r>
      <w:r>
        <w:rPr>
          <w:sz w:val="24"/>
        </w:rPr>
        <w:t>día</w:t>
      </w:r>
      <w:r>
        <w:rPr>
          <w:spacing w:val="-3"/>
          <w:sz w:val="24"/>
        </w:rPr>
        <w:t> </w:t>
      </w:r>
      <w:r>
        <w:rPr>
          <w:sz w:val="24"/>
        </w:rPr>
        <w:t>y la</w:t>
      </w:r>
      <w:r>
        <w:rPr>
          <w:spacing w:val="-3"/>
          <w:sz w:val="24"/>
        </w:rPr>
        <w:t> </w:t>
      </w:r>
      <w:r>
        <w:rPr>
          <w:sz w:val="24"/>
        </w:rPr>
        <w:t>hora</w:t>
      </w:r>
      <w:r>
        <w:rPr>
          <w:spacing w:val="-2"/>
          <w:sz w:val="24"/>
        </w:rPr>
        <w:t> </w:t>
      </w:r>
      <w:r>
        <w:rPr>
          <w:sz w:val="24"/>
        </w:rPr>
        <w:t>en</w:t>
      </w:r>
      <w:r>
        <w:rPr>
          <w:spacing w:val="-3"/>
          <w:sz w:val="24"/>
        </w:rPr>
        <w:t> </w:t>
      </w:r>
      <w:r>
        <w:rPr>
          <w:sz w:val="24"/>
        </w:rPr>
        <w:t>que</w:t>
      </w:r>
      <w:r>
        <w:rPr>
          <w:spacing w:val="-2"/>
          <w:sz w:val="24"/>
        </w:rPr>
        <w:t> </w:t>
      </w:r>
      <w:r>
        <w:rPr>
          <w:sz w:val="24"/>
        </w:rPr>
        <w:t>deberá</w:t>
      </w:r>
      <w:r>
        <w:rPr>
          <w:spacing w:val="-3"/>
          <w:sz w:val="24"/>
        </w:rPr>
        <w:t> </w:t>
      </w:r>
      <w:r>
        <w:rPr>
          <w:sz w:val="24"/>
        </w:rPr>
        <w:t>de</w:t>
      </w:r>
      <w:r>
        <w:rPr>
          <w:spacing w:val="-2"/>
          <w:sz w:val="24"/>
        </w:rPr>
        <w:t> comparecer;</w:t>
      </w:r>
    </w:p>
    <w:p>
      <w:pPr>
        <w:pStyle w:val="ListParagraph"/>
        <w:numPr>
          <w:ilvl w:val="0"/>
          <w:numId w:val="23"/>
        </w:numPr>
        <w:tabs>
          <w:tab w:pos="1560" w:val="left" w:leader="none"/>
        </w:tabs>
        <w:spacing w:line="240" w:lineRule="auto" w:before="40" w:after="0"/>
        <w:ind w:left="1560" w:right="0" w:hanging="652"/>
        <w:jc w:val="left"/>
        <w:rPr>
          <w:sz w:val="24"/>
        </w:rPr>
      </w:pPr>
      <w:r>
        <w:rPr>
          <w:sz w:val="24"/>
        </w:rPr>
        <w:t>El</w:t>
      </w:r>
      <w:r>
        <w:rPr>
          <w:spacing w:val="-7"/>
          <w:sz w:val="24"/>
        </w:rPr>
        <w:t> </w:t>
      </w:r>
      <w:r>
        <w:rPr>
          <w:sz w:val="24"/>
        </w:rPr>
        <w:t>objeto de</w:t>
      </w:r>
      <w:r>
        <w:rPr>
          <w:spacing w:val="-4"/>
          <w:sz w:val="24"/>
        </w:rPr>
        <w:t> </w:t>
      </w:r>
      <w:r>
        <w:rPr>
          <w:sz w:val="24"/>
        </w:rPr>
        <w:t>la</w:t>
      </w:r>
      <w:r>
        <w:rPr>
          <w:spacing w:val="-5"/>
          <w:sz w:val="24"/>
        </w:rPr>
        <w:t> </w:t>
      </w:r>
      <w:r>
        <w:rPr>
          <w:sz w:val="24"/>
        </w:rPr>
        <w:t>misma;</w:t>
      </w:r>
      <w:r>
        <w:rPr>
          <w:spacing w:val="-1"/>
          <w:sz w:val="24"/>
        </w:rPr>
        <w:t> </w:t>
      </w:r>
      <w:r>
        <w:rPr>
          <w:sz w:val="24"/>
        </w:rPr>
        <w:t>El</w:t>
      </w:r>
      <w:r>
        <w:rPr>
          <w:spacing w:val="-4"/>
          <w:sz w:val="24"/>
        </w:rPr>
        <w:t> </w:t>
      </w:r>
      <w:r>
        <w:rPr>
          <w:sz w:val="24"/>
        </w:rPr>
        <w:t>procedimiento</w:t>
      </w:r>
      <w:r>
        <w:rPr>
          <w:spacing w:val="-4"/>
          <w:sz w:val="24"/>
        </w:rPr>
        <w:t> </w:t>
      </w:r>
      <w:r>
        <w:rPr>
          <w:sz w:val="24"/>
        </w:rPr>
        <w:t>del</w:t>
      </w:r>
      <w:r>
        <w:rPr>
          <w:spacing w:val="-5"/>
          <w:sz w:val="24"/>
        </w:rPr>
        <w:t> </w:t>
      </w:r>
      <w:r>
        <w:rPr>
          <w:sz w:val="24"/>
        </w:rPr>
        <w:t>que</w:t>
      </w:r>
      <w:r>
        <w:rPr>
          <w:spacing w:val="-4"/>
          <w:sz w:val="24"/>
        </w:rPr>
        <w:t> </w:t>
      </w:r>
      <w:r>
        <w:rPr>
          <w:sz w:val="24"/>
        </w:rPr>
        <w:t>se</w:t>
      </w:r>
      <w:r>
        <w:rPr>
          <w:spacing w:val="-4"/>
          <w:sz w:val="24"/>
        </w:rPr>
        <w:t> </w:t>
      </w:r>
      <w:r>
        <w:rPr>
          <w:sz w:val="24"/>
        </w:rPr>
        <w:t>deriva;</w:t>
      </w:r>
      <w:r>
        <w:rPr>
          <w:spacing w:val="-1"/>
          <w:sz w:val="24"/>
        </w:rPr>
        <w:t> </w:t>
      </w:r>
      <w:r>
        <w:rPr>
          <w:spacing w:val="-10"/>
          <w:sz w:val="24"/>
        </w:rPr>
        <w:t>y</w:t>
      </w:r>
    </w:p>
    <w:p>
      <w:pPr>
        <w:pStyle w:val="ListParagraph"/>
        <w:numPr>
          <w:ilvl w:val="0"/>
          <w:numId w:val="23"/>
        </w:numPr>
        <w:tabs>
          <w:tab w:pos="1560" w:val="left" w:leader="none"/>
        </w:tabs>
        <w:spacing w:line="240" w:lineRule="auto" w:before="40" w:after="0"/>
        <w:ind w:left="1560" w:right="0" w:hanging="588"/>
        <w:jc w:val="left"/>
        <w:rPr>
          <w:sz w:val="24"/>
        </w:rPr>
      </w:pPr>
      <w:r>
        <w:rPr>
          <w:sz w:val="24"/>
        </w:rPr>
        <w:t>La</w:t>
      </w:r>
      <w:r>
        <w:rPr>
          <w:spacing w:val="-3"/>
          <w:sz w:val="24"/>
        </w:rPr>
        <w:t> </w:t>
      </w:r>
      <w:r>
        <w:rPr>
          <w:sz w:val="24"/>
        </w:rPr>
        <w:t>firma</w:t>
      </w:r>
      <w:r>
        <w:rPr>
          <w:spacing w:val="-3"/>
          <w:sz w:val="24"/>
        </w:rPr>
        <w:t> </w:t>
      </w:r>
      <w:r>
        <w:rPr>
          <w:sz w:val="24"/>
        </w:rPr>
        <w:t>de</w:t>
      </w:r>
      <w:r>
        <w:rPr>
          <w:spacing w:val="-3"/>
          <w:sz w:val="24"/>
        </w:rPr>
        <w:t> </w:t>
      </w:r>
      <w:r>
        <w:rPr>
          <w:sz w:val="24"/>
        </w:rPr>
        <w:t>la</w:t>
      </w:r>
      <w:r>
        <w:rPr>
          <w:spacing w:val="-3"/>
          <w:sz w:val="24"/>
        </w:rPr>
        <w:t> </w:t>
      </w:r>
      <w:r>
        <w:rPr>
          <w:sz w:val="24"/>
        </w:rPr>
        <w:t>o</w:t>
      </w:r>
      <w:r>
        <w:rPr>
          <w:spacing w:val="-3"/>
          <w:sz w:val="24"/>
        </w:rPr>
        <w:t> </w:t>
      </w:r>
      <w:r>
        <w:rPr>
          <w:sz w:val="24"/>
        </w:rPr>
        <w:t>el</w:t>
      </w:r>
      <w:r>
        <w:rPr>
          <w:spacing w:val="-3"/>
          <w:sz w:val="24"/>
        </w:rPr>
        <w:t> </w:t>
      </w:r>
      <w:r>
        <w:rPr>
          <w:sz w:val="24"/>
        </w:rPr>
        <w:t>Secretario</w:t>
      </w:r>
      <w:r>
        <w:rPr>
          <w:spacing w:val="-3"/>
          <w:sz w:val="24"/>
        </w:rPr>
        <w:t> </w:t>
      </w:r>
      <w:r>
        <w:rPr>
          <w:spacing w:val="-2"/>
          <w:sz w:val="24"/>
        </w:rPr>
        <w:t>Técnico.</w:t>
      </w:r>
    </w:p>
    <w:p>
      <w:pPr>
        <w:pStyle w:val="BodyText"/>
        <w:spacing w:line="276" w:lineRule="auto" w:before="204"/>
        <w:ind w:left="840" w:right="249"/>
      </w:pPr>
      <w:r>
        <w:rPr>
          <w:rFonts w:ascii="Arial" w:hAnsi="Arial"/>
          <w:b/>
        </w:rPr>
        <w:t>Artículo</w:t>
      </w:r>
      <w:r>
        <w:rPr>
          <w:rFonts w:ascii="Arial" w:hAnsi="Arial"/>
          <w:b/>
          <w:spacing w:val="-3"/>
        </w:rPr>
        <w:t> </w:t>
      </w:r>
      <w:r>
        <w:rPr>
          <w:rFonts w:ascii="Arial" w:hAnsi="Arial"/>
          <w:b/>
        </w:rPr>
        <w:t>66.</w:t>
      </w:r>
      <w:r>
        <w:rPr>
          <w:rFonts w:ascii="Arial" w:hAnsi="Arial"/>
          <w:b/>
          <w:spacing w:val="-1"/>
        </w:rPr>
        <w:t> </w:t>
      </w:r>
      <w:r>
        <w:rPr/>
        <w:t>El</w:t>
      </w:r>
      <w:r>
        <w:rPr>
          <w:spacing w:val="-6"/>
        </w:rPr>
        <w:t> </w:t>
      </w:r>
      <w:r>
        <w:rPr/>
        <w:t>probable</w:t>
      </w:r>
      <w:r>
        <w:rPr>
          <w:spacing w:val="-6"/>
        </w:rPr>
        <w:t> </w:t>
      </w:r>
      <w:r>
        <w:rPr/>
        <w:t>infractor</w:t>
      </w:r>
      <w:r>
        <w:rPr>
          <w:spacing w:val="-4"/>
        </w:rPr>
        <w:t> </w:t>
      </w:r>
      <w:r>
        <w:rPr/>
        <w:t>podrá</w:t>
      </w:r>
      <w:r>
        <w:rPr>
          <w:spacing w:val="-6"/>
        </w:rPr>
        <w:t> </w:t>
      </w:r>
      <w:r>
        <w:rPr/>
        <w:t>nombrar</w:t>
      </w:r>
      <w:r>
        <w:rPr>
          <w:spacing w:val="-4"/>
        </w:rPr>
        <w:t> </w:t>
      </w:r>
      <w:r>
        <w:rPr/>
        <w:t>una</w:t>
      </w:r>
      <w:r>
        <w:rPr>
          <w:spacing w:val="-6"/>
        </w:rPr>
        <w:t> </w:t>
      </w:r>
      <w:r>
        <w:rPr/>
        <w:t>defensa</w:t>
      </w:r>
      <w:r>
        <w:rPr>
          <w:spacing w:val="-6"/>
        </w:rPr>
        <w:t> </w:t>
      </w:r>
      <w:r>
        <w:rPr/>
        <w:t>privada</w:t>
      </w:r>
      <w:r>
        <w:rPr>
          <w:spacing w:val="-6"/>
        </w:rPr>
        <w:t> </w:t>
      </w:r>
      <w:r>
        <w:rPr/>
        <w:t>para</w:t>
      </w:r>
      <w:r>
        <w:rPr>
          <w:spacing w:val="-6"/>
        </w:rPr>
        <w:t> </w:t>
      </w:r>
      <w:r>
        <w:rPr/>
        <w:t>que</w:t>
      </w:r>
      <w:r>
        <w:rPr>
          <w:spacing w:val="-6"/>
        </w:rPr>
        <w:t> </w:t>
      </w:r>
      <w:r>
        <w:rPr/>
        <w:t>lo</w:t>
      </w:r>
      <w:r>
        <w:rPr>
          <w:spacing w:val="-6"/>
        </w:rPr>
        <w:t> </w:t>
      </w:r>
      <w:r>
        <w:rPr/>
        <w:t>asista en el procedimiento administrativo disciplinario, o bien representarse por sí mismo.</w:t>
      </w:r>
    </w:p>
    <w:p>
      <w:pPr>
        <w:pStyle w:val="BodyText"/>
        <w:spacing w:line="278" w:lineRule="auto" w:before="158"/>
        <w:ind w:left="840" w:right="249"/>
      </w:pPr>
      <w:r>
        <w:rPr>
          <w:rFonts w:ascii="Arial" w:hAnsi="Arial"/>
          <w:b/>
        </w:rPr>
        <w:t>Artículo 67.</w:t>
      </w:r>
      <w:r>
        <w:rPr>
          <w:rFonts w:ascii="Arial" w:hAnsi="Arial"/>
          <w:b/>
          <w:spacing w:val="-1"/>
        </w:rPr>
        <w:t> </w:t>
      </w:r>
      <w:r>
        <w:rPr/>
        <w:t>En</w:t>
      </w:r>
      <w:r>
        <w:rPr>
          <w:spacing w:val="-2"/>
        </w:rPr>
        <w:t> </w:t>
      </w:r>
      <w:r>
        <w:rPr/>
        <w:t>materia</w:t>
      </w:r>
      <w:r>
        <w:rPr>
          <w:spacing w:val="-2"/>
        </w:rPr>
        <w:t> </w:t>
      </w:r>
      <w:r>
        <w:rPr/>
        <w:t>del</w:t>
      </w:r>
      <w:r>
        <w:rPr>
          <w:spacing w:val="-2"/>
        </w:rPr>
        <w:t> </w:t>
      </w:r>
      <w:r>
        <w:rPr/>
        <w:t>procedimiento, en</w:t>
      </w:r>
      <w:r>
        <w:rPr>
          <w:spacing w:val="-2"/>
        </w:rPr>
        <w:t> </w:t>
      </w:r>
      <w:r>
        <w:rPr/>
        <w:t>lo</w:t>
      </w:r>
      <w:r>
        <w:rPr>
          <w:spacing w:val="-2"/>
        </w:rPr>
        <w:t> </w:t>
      </w:r>
      <w:r>
        <w:rPr/>
        <w:t>no</w:t>
      </w:r>
      <w:r>
        <w:rPr>
          <w:spacing w:val="-2"/>
        </w:rPr>
        <w:t> </w:t>
      </w:r>
      <w:r>
        <w:rPr/>
        <w:t>previsto</w:t>
      </w:r>
      <w:r>
        <w:rPr>
          <w:spacing w:val="-2"/>
        </w:rPr>
        <w:t> </w:t>
      </w:r>
      <w:r>
        <w:rPr/>
        <w:t>se</w:t>
      </w:r>
      <w:r>
        <w:rPr>
          <w:spacing w:val="-2"/>
        </w:rPr>
        <w:t> </w:t>
      </w:r>
      <w:r>
        <w:rPr/>
        <w:t>estará</w:t>
      </w:r>
      <w:r>
        <w:rPr>
          <w:spacing w:val="-2"/>
        </w:rPr>
        <w:t> </w:t>
      </w:r>
      <w:r>
        <w:rPr/>
        <w:t>a</w:t>
      </w:r>
      <w:r>
        <w:rPr>
          <w:spacing w:val="-2"/>
        </w:rPr>
        <w:t> </w:t>
      </w:r>
      <w:r>
        <w:rPr/>
        <w:t>lo</w:t>
      </w:r>
      <w:r>
        <w:rPr>
          <w:spacing w:val="-5"/>
        </w:rPr>
        <w:t> </w:t>
      </w:r>
      <w:r>
        <w:rPr/>
        <w:t>dispuesto</w:t>
      </w:r>
      <w:r>
        <w:rPr>
          <w:spacing w:val="-2"/>
        </w:rPr>
        <w:t> </w:t>
      </w:r>
      <w:r>
        <w:rPr/>
        <w:t>en la Ley Estatal del Procedimiento Administrativo para el Estado de Hidalgo.</w:t>
      </w:r>
    </w:p>
    <w:p>
      <w:pPr>
        <w:pStyle w:val="Heading1"/>
        <w:spacing w:line="276" w:lineRule="auto" w:before="156"/>
        <w:ind w:left="3533" w:right="2849" w:firstLine="1224"/>
        <w:jc w:val="left"/>
      </w:pPr>
      <w:r>
        <w:rPr/>
        <w:t>CAPÍTULO IV AUDIENCIA</w:t>
      </w:r>
      <w:r>
        <w:rPr>
          <w:spacing w:val="-17"/>
        </w:rPr>
        <w:t> </w:t>
      </w:r>
      <w:r>
        <w:rPr/>
        <w:t>DEL</w:t>
      </w:r>
      <w:r>
        <w:rPr>
          <w:spacing w:val="-17"/>
        </w:rPr>
        <w:t> </w:t>
      </w:r>
      <w:r>
        <w:rPr/>
        <w:t>PROCEDIMIENTO</w:t>
      </w:r>
    </w:p>
    <w:p>
      <w:pPr>
        <w:pStyle w:val="BodyText"/>
        <w:spacing w:line="276" w:lineRule="auto" w:before="161"/>
        <w:ind w:left="840" w:right="247"/>
      </w:pPr>
      <w:r>
        <w:rPr>
          <w:rFonts w:ascii="Arial" w:hAnsi="Arial"/>
          <w:b/>
        </w:rPr>
        <w:t>Artículo</w:t>
      </w:r>
      <w:r>
        <w:rPr>
          <w:rFonts w:ascii="Arial" w:hAnsi="Arial"/>
          <w:b/>
          <w:spacing w:val="-11"/>
        </w:rPr>
        <w:t> </w:t>
      </w:r>
      <w:r>
        <w:rPr>
          <w:rFonts w:ascii="Arial" w:hAnsi="Arial"/>
          <w:b/>
        </w:rPr>
        <w:t>68.</w:t>
      </w:r>
      <w:r>
        <w:rPr>
          <w:rFonts w:ascii="Arial" w:hAnsi="Arial"/>
          <w:b/>
          <w:spacing w:val="-10"/>
        </w:rPr>
        <w:t> </w:t>
      </w:r>
      <w:r>
        <w:rPr/>
        <w:t>La</w:t>
      </w:r>
      <w:r>
        <w:rPr>
          <w:spacing w:val="-14"/>
        </w:rPr>
        <w:t> </w:t>
      </w:r>
      <w:r>
        <w:rPr/>
        <w:t>audiencia</w:t>
      </w:r>
      <w:r>
        <w:rPr>
          <w:spacing w:val="-14"/>
        </w:rPr>
        <w:t> </w:t>
      </w:r>
      <w:r>
        <w:rPr/>
        <w:t>inicial,</w:t>
      </w:r>
      <w:r>
        <w:rPr>
          <w:spacing w:val="-11"/>
        </w:rPr>
        <w:t> </w:t>
      </w:r>
      <w:r>
        <w:rPr/>
        <w:t>deberá</w:t>
      </w:r>
      <w:r>
        <w:rPr>
          <w:spacing w:val="-14"/>
        </w:rPr>
        <w:t> </w:t>
      </w:r>
      <w:r>
        <w:rPr/>
        <w:t>ser</w:t>
      </w:r>
      <w:r>
        <w:rPr>
          <w:spacing w:val="-12"/>
        </w:rPr>
        <w:t> </w:t>
      </w:r>
      <w:r>
        <w:rPr/>
        <w:t>señalada</w:t>
      </w:r>
      <w:r>
        <w:rPr>
          <w:spacing w:val="-14"/>
        </w:rPr>
        <w:t> </w:t>
      </w:r>
      <w:r>
        <w:rPr/>
        <w:t>dentro</w:t>
      </w:r>
      <w:r>
        <w:rPr>
          <w:spacing w:val="-14"/>
        </w:rPr>
        <w:t> </w:t>
      </w:r>
      <w:r>
        <w:rPr/>
        <w:t>de</w:t>
      </w:r>
      <w:r>
        <w:rPr>
          <w:spacing w:val="-14"/>
        </w:rPr>
        <w:t> </w:t>
      </w:r>
      <w:r>
        <w:rPr/>
        <w:t>los</w:t>
      </w:r>
      <w:r>
        <w:rPr>
          <w:spacing w:val="-12"/>
        </w:rPr>
        <w:t> </w:t>
      </w:r>
      <w:r>
        <w:rPr/>
        <w:t>cinco</w:t>
      </w:r>
      <w:r>
        <w:rPr>
          <w:spacing w:val="-14"/>
        </w:rPr>
        <w:t> </w:t>
      </w:r>
      <w:r>
        <w:rPr/>
        <w:t>días</w:t>
      </w:r>
      <w:r>
        <w:rPr>
          <w:spacing w:val="-12"/>
        </w:rPr>
        <w:t> </w:t>
      </w:r>
      <w:r>
        <w:rPr/>
        <w:t>siguientes a</w:t>
      </w:r>
      <w:r>
        <w:rPr>
          <w:spacing w:val="-17"/>
        </w:rPr>
        <w:t> </w:t>
      </w:r>
      <w:r>
        <w:rPr/>
        <w:t>que</w:t>
      </w:r>
      <w:r>
        <w:rPr>
          <w:spacing w:val="-17"/>
        </w:rPr>
        <w:t> </w:t>
      </w:r>
      <w:r>
        <w:rPr/>
        <w:t>venza</w:t>
      </w:r>
      <w:r>
        <w:rPr>
          <w:spacing w:val="-16"/>
        </w:rPr>
        <w:t> </w:t>
      </w:r>
      <w:r>
        <w:rPr/>
        <w:t>el</w:t>
      </w:r>
      <w:r>
        <w:rPr>
          <w:spacing w:val="-17"/>
        </w:rPr>
        <w:t> </w:t>
      </w:r>
      <w:r>
        <w:rPr/>
        <w:t>plazo</w:t>
      </w:r>
      <w:r>
        <w:rPr>
          <w:spacing w:val="-17"/>
        </w:rPr>
        <w:t> </w:t>
      </w:r>
      <w:r>
        <w:rPr/>
        <w:t>de</w:t>
      </w:r>
      <w:r>
        <w:rPr>
          <w:spacing w:val="-17"/>
        </w:rPr>
        <w:t> </w:t>
      </w:r>
      <w:r>
        <w:rPr/>
        <w:t>periodo</w:t>
      </w:r>
      <w:r>
        <w:rPr>
          <w:spacing w:val="-16"/>
        </w:rPr>
        <w:t> </w:t>
      </w:r>
      <w:r>
        <w:rPr/>
        <w:t>de</w:t>
      </w:r>
      <w:r>
        <w:rPr>
          <w:spacing w:val="-17"/>
        </w:rPr>
        <w:t> </w:t>
      </w:r>
      <w:r>
        <w:rPr/>
        <w:t>información</w:t>
      </w:r>
      <w:r>
        <w:rPr>
          <w:spacing w:val="-17"/>
        </w:rPr>
        <w:t> </w:t>
      </w:r>
      <w:r>
        <w:rPr/>
        <w:t>previa,</w:t>
      </w:r>
      <w:r>
        <w:rPr>
          <w:spacing w:val="-16"/>
        </w:rPr>
        <w:t> </w:t>
      </w:r>
      <w:r>
        <w:rPr/>
        <w:t>siempre</w:t>
      </w:r>
      <w:r>
        <w:rPr>
          <w:spacing w:val="-17"/>
        </w:rPr>
        <w:t> </w:t>
      </w:r>
      <w:r>
        <w:rPr/>
        <w:t>y</w:t>
      </w:r>
      <w:r>
        <w:rPr>
          <w:spacing w:val="-17"/>
        </w:rPr>
        <w:t> </w:t>
      </w:r>
      <w:r>
        <w:rPr/>
        <w:t>cuando</w:t>
      </w:r>
      <w:r>
        <w:rPr>
          <w:spacing w:val="-16"/>
        </w:rPr>
        <w:t> </w:t>
      </w:r>
      <w:r>
        <w:rPr/>
        <w:t>se</w:t>
      </w:r>
      <w:r>
        <w:rPr>
          <w:spacing w:val="-17"/>
        </w:rPr>
        <w:t> </w:t>
      </w:r>
      <w:r>
        <w:rPr/>
        <w:t>decida</w:t>
      </w:r>
      <w:r>
        <w:rPr>
          <w:spacing w:val="-17"/>
        </w:rPr>
        <w:t> </w:t>
      </w:r>
      <w:r>
        <w:rPr/>
        <w:t>iniciar el procedimiento y se desahogará en los siguientes términos:</w:t>
      </w:r>
    </w:p>
    <w:p>
      <w:pPr>
        <w:pStyle w:val="ListParagraph"/>
        <w:numPr>
          <w:ilvl w:val="0"/>
          <w:numId w:val="24"/>
        </w:numPr>
        <w:tabs>
          <w:tab w:pos="1558" w:val="left" w:leader="none"/>
          <w:tab w:pos="1560" w:val="left" w:leader="none"/>
        </w:tabs>
        <w:spacing w:line="276" w:lineRule="auto" w:before="160" w:after="0"/>
        <w:ind w:left="1560" w:right="246" w:hanging="492"/>
        <w:jc w:val="both"/>
        <w:rPr>
          <w:sz w:val="24"/>
        </w:rPr>
      </w:pPr>
      <w:r>
        <w:rPr>
          <w:sz w:val="24"/>
        </w:rPr>
        <w:t>Se verificará la identidad de la persona citada, asentándose el documento oficial con el que comparece y se recabarán sus datos personales con apego a las </w:t>
      </w:r>
      <w:r>
        <w:rPr>
          <w:spacing w:val="-2"/>
          <w:sz w:val="24"/>
        </w:rPr>
        <w:t>disposiciones</w:t>
      </w:r>
      <w:r>
        <w:rPr>
          <w:spacing w:val="-5"/>
          <w:sz w:val="24"/>
        </w:rPr>
        <w:t> </w:t>
      </w:r>
      <w:r>
        <w:rPr>
          <w:spacing w:val="-2"/>
          <w:sz w:val="24"/>
        </w:rPr>
        <w:t>legales</w:t>
      </w:r>
      <w:r>
        <w:rPr>
          <w:spacing w:val="-5"/>
          <w:sz w:val="24"/>
        </w:rPr>
        <w:t> </w:t>
      </w:r>
      <w:r>
        <w:rPr>
          <w:spacing w:val="-2"/>
          <w:sz w:val="24"/>
        </w:rPr>
        <w:t>aplicables.</w:t>
      </w:r>
      <w:r>
        <w:rPr>
          <w:spacing w:val="-4"/>
          <w:sz w:val="24"/>
        </w:rPr>
        <w:t> </w:t>
      </w:r>
      <w:r>
        <w:rPr>
          <w:spacing w:val="-2"/>
          <w:sz w:val="24"/>
        </w:rPr>
        <w:t>Se</w:t>
      </w:r>
      <w:r>
        <w:rPr>
          <w:spacing w:val="-7"/>
          <w:sz w:val="24"/>
        </w:rPr>
        <w:t> </w:t>
      </w:r>
      <w:r>
        <w:rPr>
          <w:spacing w:val="-2"/>
          <w:sz w:val="24"/>
        </w:rPr>
        <w:t>asentará</w:t>
      </w:r>
      <w:r>
        <w:rPr>
          <w:spacing w:val="-7"/>
          <w:sz w:val="24"/>
        </w:rPr>
        <w:t> </w:t>
      </w:r>
      <w:r>
        <w:rPr>
          <w:spacing w:val="-2"/>
          <w:sz w:val="24"/>
        </w:rPr>
        <w:t>en</w:t>
      </w:r>
      <w:r>
        <w:rPr>
          <w:spacing w:val="-7"/>
          <w:sz w:val="24"/>
        </w:rPr>
        <w:t> </w:t>
      </w:r>
      <w:r>
        <w:rPr>
          <w:spacing w:val="-2"/>
          <w:sz w:val="24"/>
        </w:rPr>
        <w:t>caso</w:t>
      </w:r>
      <w:r>
        <w:rPr>
          <w:spacing w:val="-7"/>
          <w:sz w:val="24"/>
        </w:rPr>
        <w:t> </w:t>
      </w:r>
      <w:r>
        <w:rPr>
          <w:spacing w:val="-2"/>
          <w:sz w:val="24"/>
        </w:rPr>
        <w:t>de</w:t>
      </w:r>
      <w:r>
        <w:rPr>
          <w:spacing w:val="-7"/>
          <w:sz w:val="24"/>
        </w:rPr>
        <w:t> </w:t>
      </w:r>
      <w:r>
        <w:rPr>
          <w:spacing w:val="-2"/>
          <w:sz w:val="24"/>
        </w:rPr>
        <w:t>que</w:t>
      </w:r>
      <w:r>
        <w:rPr>
          <w:spacing w:val="-7"/>
          <w:sz w:val="24"/>
        </w:rPr>
        <w:t> </w:t>
      </w:r>
      <w:r>
        <w:rPr>
          <w:spacing w:val="-2"/>
          <w:sz w:val="24"/>
        </w:rPr>
        <w:t>comparezca</w:t>
      </w:r>
      <w:r>
        <w:rPr>
          <w:spacing w:val="-7"/>
          <w:sz w:val="24"/>
        </w:rPr>
        <w:t> </w:t>
      </w:r>
      <w:r>
        <w:rPr>
          <w:spacing w:val="-2"/>
          <w:sz w:val="24"/>
        </w:rPr>
        <w:t>asistido </w:t>
      </w:r>
      <w:r>
        <w:rPr>
          <w:sz w:val="24"/>
        </w:rPr>
        <w:t>por abogada o abogado;</w:t>
      </w:r>
    </w:p>
    <w:p>
      <w:pPr>
        <w:pStyle w:val="ListParagraph"/>
        <w:numPr>
          <w:ilvl w:val="0"/>
          <w:numId w:val="24"/>
        </w:numPr>
        <w:tabs>
          <w:tab w:pos="1558" w:val="left" w:leader="none"/>
        </w:tabs>
        <w:spacing w:line="274" w:lineRule="exact" w:before="0" w:after="0"/>
        <w:ind w:left="1558" w:right="0" w:hanging="558"/>
        <w:jc w:val="both"/>
        <w:rPr>
          <w:sz w:val="24"/>
        </w:rPr>
      </w:pPr>
      <w:r>
        <w:rPr>
          <w:sz w:val="24"/>
        </w:rPr>
        <w:t>Se</w:t>
      </w:r>
      <w:r>
        <w:rPr>
          <w:spacing w:val="-6"/>
          <w:sz w:val="24"/>
        </w:rPr>
        <w:t> </w:t>
      </w:r>
      <w:r>
        <w:rPr>
          <w:sz w:val="24"/>
        </w:rPr>
        <w:t>dará</w:t>
      </w:r>
      <w:r>
        <w:rPr>
          <w:spacing w:val="-4"/>
          <w:sz w:val="24"/>
        </w:rPr>
        <w:t> </w:t>
      </w:r>
      <w:r>
        <w:rPr>
          <w:sz w:val="24"/>
        </w:rPr>
        <w:t>lectura</w:t>
      </w:r>
      <w:r>
        <w:rPr>
          <w:spacing w:val="-4"/>
          <w:sz w:val="24"/>
        </w:rPr>
        <w:t> </w:t>
      </w:r>
      <w:r>
        <w:rPr>
          <w:sz w:val="24"/>
        </w:rPr>
        <w:t>a</w:t>
      </w:r>
      <w:r>
        <w:rPr>
          <w:spacing w:val="-4"/>
          <w:sz w:val="24"/>
        </w:rPr>
        <w:t> </w:t>
      </w:r>
      <w:r>
        <w:rPr>
          <w:sz w:val="24"/>
        </w:rPr>
        <w:t>las</w:t>
      </w:r>
      <w:r>
        <w:rPr>
          <w:spacing w:val="-1"/>
          <w:sz w:val="24"/>
        </w:rPr>
        <w:t> </w:t>
      </w:r>
      <w:r>
        <w:rPr>
          <w:sz w:val="24"/>
        </w:rPr>
        <w:t>constancias</w:t>
      </w:r>
      <w:r>
        <w:rPr>
          <w:spacing w:val="-2"/>
          <w:sz w:val="24"/>
        </w:rPr>
        <w:t> </w:t>
      </w:r>
      <w:r>
        <w:rPr>
          <w:sz w:val="24"/>
        </w:rPr>
        <w:t>que</w:t>
      </w:r>
      <w:r>
        <w:rPr>
          <w:spacing w:val="-4"/>
          <w:sz w:val="24"/>
        </w:rPr>
        <w:t> </w:t>
      </w:r>
      <w:r>
        <w:rPr>
          <w:sz w:val="24"/>
        </w:rPr>
        <w:t>integran</w:t>
      </w:r>
      <w:r>
        <w:rPr>
          <w:spacing w:val="-4"/>
          <w:sz w:val="24"/>
        </w:rPr>
        <w:t> </w:t>
      </w:r>
      <w:r>
        <w:rPr>
          <w:sz w:val="24"/>
        </w:rPr>
        <w:t>el</w:t>
      </w:r>
      <w:r>
        <w:rPr>
          <w:spacing w:val="-3"/>
          <w:sz w:val="24"/>
        </w:rPr>
        <w:t> </w:t>
      </w:r>
      <w:r>
        <w:rPr>
          <w:spacing w:val="-2"/>
          <w:sz w:val="24"/>
        </w:rPr>
        <w:t>expediente;</w:t>
      </w:r>
    </w:p>
    <w:p>
      <w:pPr>
        <w:pStyle w:val="ListParagraph"/>
        <w:numPr>
          <w:ilvl w:val="0"/>
          <w:numId w:val="24"/>
        </w:numPr>
        <w:tabs>
          <w:tab w:pos="1558" w:val="left" w:leader="none"/>
          <w:tab w:pos="1560" w:val="left" w:leader="none"/>
        </w:tabs>
        <w:spacing w:line="278" w:lineRule="auto" w:before="41" w:after="0"/>
        <w:ind w:left="1560" w:right="251" w:hanging="628"/>
        <w:jc w:val="both"/>
        <w:rPr>
          <w:sz w:val="24"/>
        </w:rPr>
      </w:pPr>
      <w:r>
        <w:rPr>
          <w:sz w:val="24"/>
        </w:rPr>
        <w:t>Se</w:t>
      </w:r>
      <w:r>
        <w:rPr>
          <w:spacing w:val="-3"/>
          <w:sz w:val="24"/>
        </w:rPr>
        <w:t> </w:t>
      </w:r>
      <w:r>
        <w:rPr>
          <w:sz w:val="24"/>
        </w:rPr>
        <w:t>precisará</w:t>
      </w:r>
      <w:r>
        <w:rPr>
          <w:spacing w:val="-3"/>
          <w:sz w:val="24"/>
        </w:rPr>
        <w:t> </w:t>
      </w:r>
      <w:r>
        <w:rPr>
          <w:sz w:val="24"/>
        </w:rPr>
        <w:t>el</w:t>
      </w:r>
      <w:r>
        <w:rPr>
          <w:spacing w:val="-3"/>
          <w:sz w:val="24"/>
        </w:rPr>
        <w:t> </w:t>
      </w:r>
      <w:r>
        <w:rPr>
          <w:sz w:val="24"/>
        </w:rPr>
        <w:t>hecho</w:t>
      </w:r>
      <w:r>
        <w:rPr>
          <w:spacing w:val="-3"/>
          <w:sz w:val="24"/>
        </w:rPr>
        <w:t> </w:t>
      </w:r>
      <w:r>
        <w:rPr>
          <w:sz w:val="24"/>
        </w:rPr>
        <w:t>imputado; Se</w:t>
      </w:r>
      <w:r>
        <w:rPr>
          <w:spacing w:val="-3"/>
          <w:sz w:val="24"/>
        </w:rPr>
        <w:t> </w:t>
      </w:r>
      <w:r>
        <w:rPr>
          <w:sz w:val="24"/>
        </w:rPr>
        <w:t>escuchará, asentarán</w:t>
      </w:r>
      <w:r>
        <w:rPr>
          <w:spacing w:val="-3"/>
          <w:sz w:val="24"/>
        </w:rPr>
        <w:t> </w:t>
      </w:r>
      <w:r>
        <w:rPr>
          <w:sz w:val="24"/>
        </w:rPr>
        <w:t>sus</w:t>
      </w:r>
      <w:r>
        <w:rPr>
          <w:spacing w:val="-1"/>
          <w:sz w:val="24"/>
        </w:rPr>
        <w:t> </w:t>
      </w:r>
      <w:r>
        <w:rPr>
          <w:sz w:val="24"/>
        </w:rPr>
        <w:t>manifestaciones</w:t>
      </w:r>
      <w:r>
        <w:rPr>
          <w:spacing w:val="-1"/>
          <w:sz w:val="24"/>
        </w:rPr>
        <w:t> </w:t>
      </w:r>
      <w:r>
        <w:rPr>
          <w:sz w:val="24"/>
        </w:rPr>
        <w:t>y ofrecimiento de pruebas;</w:t>
      </w:r>
    </w:p>
    <w:p>
      <w:pPr>
        <w:pStyle w:val="ListParagraph"/>
        <w:numPr>
          <w:ilvl w:val="0"/>
          <w:numId w:val="24"/>
        </w:numPr>
        <w:tabs>
          <w:tab w:pos="1560" w:val="left" w:leader="none"/>
        </w:tabs>
        <w:spacing w:line="276" w:lineRule="auto" w:before="0" w:after="0"/>
        <w:ind w:left="1560" w:right="247" w:hanging="652"/>
        <w:jc w:val="both"/>
        <w:rPr>
          <w:sz w:val="24"/>
        </w:rPr>
      </w:pPr>
      <w:r>
        <w:rPr>
          <w:sz w:val="24"/>
        </w:rPr>
        <w:t>Se analizará fundada y motivadamente la admisión de pruebas, desahogándose las</w:t>
      </w:r>
      <w:r>
        <w:rPr>
          <w:spacing w:val="-1"/>
          <w:sz w:val="24"/>
        </w:rPr>
        <w:t> </w:t>
      </w:r>
      <w:r>
        <w:rPr>
          <w:sz w:val="24"/>
        </w:rPr>
        <w:t>que</w:t>
      </w:r>
      <w:r>
        <w:rPr>
          <w:spacing w:val="-2"/>
          <w:sz w:val="24"/>
        </w:rPr>
        <w:t> </w:t>
      </w:r>
      <w:r>
        <w:rPr>
          <w:sz w:val="24"/>
        </w:rPr>
        <w:t>resulten</w:t>
      </w:r>
      <w:r>
        <w:rPr>
          <w:spacing w:val="-2"/>
          <w:sz w:val="24"/>
        </w:rPr>
        <w:t> </w:t>
      </w:r>
      <w:r>
        <w:rPr>
          <w:sz w:val="24"/>
        </w:rPr>
        <w:t>procedentes, en</w:t>
      </w:r>
      <w:r>
        <w:rPr>
          <w:spacing w:val="-2"/>
          <w:sz w:val="24"/>
        </w:rPr>
        <w:t> </w:t>
      </w:r>
      <w:r>
        <w:rPr>
          <w:sz w:val="24"/>
        </w:rPr>
        <w:t>caso de</w:t>
      </w:r>
      <w:r>
        <w:rPr>
          <w:spacing w:val="-2"/>
          <w:sz w:val="24"/>
        </w:rPr>
        <w:t> </w:t>
      </w:r>
      <w:r>
        <w:rPr>
          <w:sz w:val="24"/>
        </w:rPr>
        <w:t>ser</w:t>
      </w:r>
      <w:r>
        <w:rPr>
          <w:spacing w:val="-1"/>
          <w:sz w:val="24"/>
        </w:rPr>
        <w:t> </w:t>
      </w:r>
      <w:r>
        <w:rPr>
          <w:sz w:val="24"/>
        </w:rPr>
        <w:t>necesaria</w:t>
      </w:r>
      <w:r>
        <w:rPr>
          <w:spacing w:val="-2"/>
          <w:sz w:val="24"/>
        </w:rPr>
        <w:t> </w:t>
      </w:r>
      <w:r>
        <w:rPr>
          <w:sz w:val="24"/>
        </w:rPr>
        <w:t>la</w:t>
      </w:r>
      <w:r>
        <w:rPr>
          <w:spacing w:val="-2"/>
          <w:sz w:val="24"/>
        </w:rPr>
        <w:t> </w:t>
      </w:r>
      <w:r>
        <w:rPr>
          <w:sz w:val="24"/>
        </w:rPr>
        <w:t>preparación</w:t>
      </w:r>
      <w:r>
        <w:rPr>
          <w:spacing w:val="-2"/>
          <w:sz w:val="24"/>
        </w:rPr>
        <w:t> </w:t>
      </w:r>
      <w:r>
        <w:rPr>
          <w:sz w:val="24"/>
        </w:rPr>
        <w:t>de</w:t>
      </w:r>
      <w:r>
        <w:rPr>
          <w:spacing w:val="-2"/>
          <w:sz w:val="24"/>
        </w:rPr>
        <w:t> </w:t>
      </w:r>
      <w:r>
        <w:rPr>
          <w:sz w:val="24"/>
        </w:rPr>
        <w:t>alguna probanza, su desahogo no deberá exceder de diez días hábiles desde su admisión, tratándose de pruebas supervenientes las mismas se podrán ofrecer hasta antes de emisión de la resolución;</w:t>
      </w:r>
    </w:p>
    <w:p>
      <w:pPr>
        <w:pStyle w:val="ListParagraph"/>
        <w:numPr>
          <w:ilvl w:val="0"/>
          <w:numId w:val="24"/>
        </w:numPr>
        <w:tabs>
          <w:tab w:pos="1558" w:val="left" w:leader="none"/>
        </w:tabs>
        <w:spacing w:line="240" w:lineRule="auto" w:before="0" w:after="0"/>
        <w:ind w:left="1558" w:right="0" w:hanging="586"/>
        <w:jc w:val="both"/>
        <w:rPr>
          <w:sz w:val="24"/>
        </w:rPr>
      </w:pPr>
      <w:r>
        <w:rPr>
          <w:sz w:val="24"/>
        </w:rPr>
        <w:t>El</w:t>
      </w:r>
      <w:r>
        <w:rPr>
          <w:spacing w:val="-6"/>
          <w:sz w:val="24"/>
        </w:rPr>
        <w:t> </w:t>
      </w:r>
      <w:r>
        <w:rPr>
          <w:sz w:val="24"/>
        </w:rPr>
        <w:t>compareciente</w:t>
      </w:r>
      <w:r>
        <w:rPr>
          <w:spacing w:val="-5"/>
          <w:sz w:val="24"/>
        </w:rPr>
        <w:t> </w:t>
      </w:r>
      <w:r>
        <w:rPr>
          <w:sz w:val="24"/>
        </w:rPr>
        <w:t>formulará</w:t>
      </w:r>
      <w:r>
        <w:rPr>
          <w:spacing w:val="-5"/>
          <w:sz w:val="24"/>
        </w:rPr>
        <w:t> </w:t>
      </w:r>
      <w:r>
        <w:rPr>
          <w:sz w:val="24"/>
        </w:rPr>
        <w:t>los</w:t>
      </w:r>
      <w:r>
        <w:rPr>
          <w:spacing w:val="-3"/>
          <w:sz w:val="24"/>
        </w:rPr>
        <w:t> </w:t>
      </w:r>
      <w:r>
        <w:rPr>
          <w:sz w:val="24"/>
        </w:rPr>
        <w:t>alegatos</w:t>
      </w:r>
      <w:r>
        <w:rPr>
          <w:spacing w:val="-3"/>
          <w:sz w:val="24"/>
        </w:rPr>
        <w:t> </w:t>
      </w:r>
      <w:r>
        <w:rPr>
          <w:sz w:val="24"/>
        </w:rPr>
        <w:t>que</w:t>
      </w:r>
      <w:r>
        <w:rPr>
          <w:spacing w:val="-5"/>
          <w:sz w:val="24"/>
        </w:rPr>
        <w:t> </w:t>
      </w:r>
      <w:r>
        <w:rPr>
          <w:sz w:val="24"/>
        </w:rPr>
        <w:t>estime;</w:t>
      </w:r>
      <w:r>
        <w:rPr>
          <w:spacing w:val="-2"/>
          <w:sz w:val="24"/>
        </w:rPr>
        <w:t> </w:t>
      </w:r>
      <w:r>
        <w:rPr>
          <w:spacing w:val="-10"/>
          <w:sz w:val="24"/>
        </w:rPr>
        <w:t>y</w:t>
      </w:r>
    </w:p>
    <w:p>
      <w:pPr>
        <w:pStyle w:val="ListParagraph"/>
        <w:numPr>
          <w:ilvl w:val="0"/>
          <w:numId w:val="24"/>
        </w:numPr>
        <w:tabs>
          <w:tab w:pos="1560" w:val="left" w:leader="none"/>
        </w:tabs>
        <w:spacing w:line="278" w:lineRule="auto" w:before="37" w:after="0"/>
        <w:ind w:left="1560" w:right="251" w:hanging="652"/>
        <w:jc w:val="both"/>
        <w:rPr>
          <w:sz w:val="24"/>
        </w:rPr>
      </w:pPr>
      <w:r>
        <w:rPr>
          <w:sz w:val="24"/>
        </w:rPr>
        <w:t>Se</w:t>
      </w:r>
      <w:r>
        <w:rPr>
          <w:spacing w:val="-1"/>
          <w:sz w:val="24"/>
        </w:rPr>
        <w:t> </w:t>
      </w:r>
      <w:r>
        <w:rPr>
          <w:sz w:val="24"/>
        </w:rPr>
        <w:t>procederá</w:t>
      </w:r>
      <w:r>
        <w:rPr>
          <w:spacing w:val="-1"/>
          <w:sz w:val="24"/>
        </w:rPr>
        <w:t> </w:t>
      </w:r>
      <w:r>
        <w:rPr>
          <w:sz w:val="24"/>
        </w:rPr>
        <w:t>a</w:t>
      </w:r>
      <w:r>
        <w:rPr>
          <w:spacing w:val="-1"/>
          <w:sz w:val="24"/>
        </w:rPr>
        <w:t> </w:t>
      </w:r>
      <w:r>
        <w:rPr>
          <w:sz w:val="24"/>
        </w:rPr>
        <w:t>dar lectura de</w:t>
      </w:r>
      <w:r>
        <w:rPr>
          <w:spacing w:val="-1"/>
          <w:sz w:val="24"/>
        </w:rPr>
        <w:t> </w:t>
      </w:r>
      <w:r>
        <w:rPr>
          <w:sz w:val="24"/>
        </w:rPr>
        <w:t>los pormenores de</w:t>
      </w:r>
      <w:r>
        <w:rPr>
          <w:spacing w:val="-1"/>
          <w:sz w:val="24"/>
        </w:rPr>
        <w:t> </w:t>
      </w:r>
      <w:r>
        <w:rPr>
          <w:sz w:val="24"/>
        </w:rPr>
        <w:t>la</w:t>
      </w:r>
      <w:r>
        <w:rPr>
          <w:spacing w:val="-1"/>
          <w:sz w:val="24"/>
        </w:rPr>
        <w:t> </w:t>
      </w:r>
      <w:r>
        <w:rPr>
          <w:sz w:val="24"/>
        </w:rPr>
        <w:t>diligencia</w:t>
      </w:r>
      <w:r>
        <w:rPr>
          <w:spacing w:val="-1"/>
          <w:sz w:val="24"/>
        </w:rPr>
        <w:t> </w:t>
      </w:r>
      <w:r>
        <w:rPr>
          <w:sz w:val="24"/>
        </w:rPr>
        <w:t>y se</w:t>
      </w:r>
      <w:r>
        <w:rPr>
          <w:spacing w:val="-1"/>
          <w:sz w:val="24"/>
        </w:rPr>
        <w:t> </w:t>
      </w:r>
      <w:r>
        <w:rPr>
          <w:sz w:val="24"/>
        </w:rPr>
        <w:t>recabarán</w:t>
      </w:r>
      <w:r>
        <w:rPr>
          <w:spacing w:val="-1"/>
          <w:sz w:val="24"/>
        </w:rPr>
        <w:t> </w:t>
      </w:r>
      <w:r>
        <w:rPr>
          <w:sz w:val="24"/>
        </w:rPr>
        <w:t>las firmas de las personas intervinientes.</w:t>
      </w:r>
    </w:p>
    <w:p>
      <w:pPr>
        <w:pStyle w:val="BodyText"/>
        <w:spacing w:line="276" w:lineRule="auto" w:before="156"/>
        <w:ind w:left="840" w:right="249"/>
      </w:pPr>
      <w:r>
        <w:rPr/>
        <w:t>El</w:t>
      </w:r>
      <w:r>
        <w:rPr>
          <w:spacing w:val="-16"/>
        </w:rPr>
        <w:t> </w:t>
      </w:r>
      <w:r>
        <w:rPr/>
        <w:t>procedimiento</w:t>
      </w:r>
      <w:r>
        <w:rPr>
          <w:spacing w:val="-16"/>
        </w:rPr>
        <w:t> </w:t>
      </w:r>
      <w:r>
        <w:rPr/>
        <w:t>a</w:t>
      </w:r>
      <w:r>
        <w:rPr>
          <w:spacing w:val="-12"/>
        </w:rPr>
        <w:t> </w:t>
      </w:r>
      <w:r>
        <w:rPr/>
        <w:t>que</w:t>
      </w:r>
      <w:r>
        <w:rPr>
          <w:spacing w:val="-16"/>
        </w:rPr>
        <w:t> </w:t>
      </w:r>
      <w:r>
        <w:rPr/>
        <w:t>se</w:t>
      </w:r>
      <w:r>
        <w:rPr>
          <w:spacing w:val="-16"/>
        </w:rPr>
        <w:t> </w:t>
      </w:r>
      <w:r>
        <w:rPr/>
        <w:t>refiere</w:t>
      </w:r>
      <w:r>
        <w:rPr>
          <w:spacing w:val="-16"/>
        </w:rPr>
        <w:t> </w:t>
      </w:r>
      <w:r>
        <w:rPr/>
        <w:t>el</w:t>
      </w:r>
      <w:r>
        <w:rPr>
          <w:spacing w:val="-11"/>
        </w:rPr>
        <w:t> </w:t>
      </w:r>
      <w:r>
        <w:rPr/>
        <w:t>párrafo</w:t>
      </w:r>
      <w:r>
        <w:rPr>
          <w:spacing w:val="-16"/>
        </w:rPr>
        <w:t> </w:t>
      </w:r>
      <w:r>
        <w:rPr/>
        <w:t>anterior,</w:t>
      </w:r>
      <w:r>
        <w:rPr>
          <w:spacing w:val="-13"/>
        </w:rPr>
        <w:t> </w:t>
      </w:r>
      <w:r>
        <w:rPr/>
        <w:t>deberá</w:t>
      </w:r>
      <w:r>
        <w:rPr>
          <w:spacing w:val="-16"/>
        </w:rPr>
        <w:t> </w:t>
      </w:r>
      <w:r>
        <w:rPr/>
        <w:t>realizarse</w:t>
      </w:r>
      <w:r>
        <w:rPr>
          <w:spacing w:val="-16"/>
        </w:rPr>
        <w:t> </w:t>
      </w:r>
      <w:r>
        <w:rPr/>
        <w:t>con</w:t>
      </w:r>
      <w:r>
        <w:rPr>
          <w:spacing w:val="-16"/>
        </w:rPr>
        <w:t> </w:t>
      </w:r>
      <w:r>
        <w:rPr/>
        <w:t>estricto</w:t>
      </w:r>
      <w:r>
        <w:rPr>
          <w:spacing w:val="-16"/>
        </w:rPr>
        <w:t> </w:t>
      </w:r>
      <w:r>
        <w:rPr/>
        <w:t>apego a las disposiciones legales aplicables y observarán en todo momento las formalidades esenciales del procedimiento.</w:t>
      </w:r>
    </w:p>
    <w:p>
      <w:pPr>
        <w:pStyle w:val="BodyText"/>
        <w:spacing w:after="0" w:line="276" w:lineRule="auto"/>
        <w:sectPr>
          <w:pgSz w:w="12240" w:h="15840"/>
          <w:pgMar w:header="393" w:footer="1146" w:top="2680" w:bottom="1340" w:left="720" w:right="1080"/>
        </w:sectPr>
      </w:pPr>
    </w:p>
    <w:p>
      <w:pPr>
        <w:pStyle w:val="BodyText"/>
        <w:spacing w:before="179"/>
        <w:ind w:left="0"/>
        <w:jc w:val="left"/>
      </w:pPr>
    </w:p>
    <w:p>
      <w:pPr>
        <w:pStyle w:val="BodyText"/>
        <w:spacing w:line="276" w:lineRule="auto"/>
        <w:ind w:left="840" w:right="251"/>
      </w:pPr>
      <w:r>
        <w:rPr/>
        <w:t>En caso de no comparecer la o el citado en el día y hora señalados en el citatorio, se hará constar en el expediente con el acuse de recibido del citatorio, se tendrá por satisfecha la garantía de audiencia con la presencia de la o el defensor público.</w:t>
      </w:r>
    </w:p>
    <w:p>
      <w:pPr>
        <w:pStyle w:val="BodyText"/>
        <w:spacing w:line="276" w:lineRule="auto" w:before="160"/>
        <w:ind w:left="840" w:right="246"/>
      </w:pPr>
      <w:r>
        <w:rPr>
          <w:rFonts w:ascii="Arial" w:hAnsi="Arial"/>
          <w:b/>
        </w:rPr>
        <w:t>Artículo 69. </w:t>
      </w:r>
      <w:r>
        <w:rPr/>
        <w:t>Si las pruebas que por su naturaleza se tuvieran que desahogar en otro momento, en su preparación se citará a una audiencia para su desahogo, por lo que la Secretaria</w:t>
      </w:r>
      <w:r>
        <w:rPr>
          <w:spacing w:val="-9"/>
        </w:rPr>
        <w:t> </w:t>
      </w:r>
      <w:r>
        <w:rPr/>
        <w:t>Técnica</w:t>
      </w:r>
      <w:r>
        <w:rPr>
          <w:spacing w:val="-9"/>
        </w:rPr>
        <w:t> </w:t>
      </w:r>
      <w:r>
        <w:rPr/>
        <w:t>realizará</w:t>
      </w:r>
      <w:r>
        <w:rPr>
          <w:spacing w:val="-9"/>
        </w:rPr>
        <w:t> </w:t>
      </w:r>
      <w:r>
        <w:rPr/>
        <w:t>las</w:t>
      </w:r>
      <w:r>
        <w:rPr>
          <w:spacing w:val="-7"/>
        </w:rPr>
        <w:t> </w:t>
      </w:r>
      <w:r>
        <w:rPr/>
        <w:t>diligencias</w:t>
      </w:r>
      <w:r>
        <w:rPr>
          <w:spacing w:val="-7"/>
        </w:rPr>
        <w:t> </w:t>
      </w:r>
      <w:r>
        <w:rPr/>
        <w:t>necesarias</w:t>
      </w:r>
      <w:r>
        <w:rPr>
          <w:spacing w:val="-7"/>
        </w:rPr>
        <w:t> </w:t>
      </w:r>
      <w:r>
        <w:rPr/>
        <w:t>para</w:t>
      </w:r>
      <w:r>
        <w:rPr>
          <w:spacing w:val="-9"/>
        </w:rPr>
        <w:t> </w:t>
      </w:r>
      <w:r>
        <w:rPr/>
        <w:t>tales</w:t>
      </w:r>
      <w:r>
        <w:rPr>
          <w:spacing w:val="-7"/>
        </w:rPr>
        <w:t> </w:t>
      </w:r>
      <w:r>
        <w:rPr/>
        <w:t>efectos,</w:t>
      </w:r>
      <w:r>
        <w:rPr>
          <w:spacing w:val="-6"/>
        </w:rPr>
        <w:t> </w:t>
      </w:r>
      <w:r>
        <w:rPr/>
        <w:t>por</w:t>
      </w:r>
      <w:r>
        <w:rPr>
          <w:spacing w:val="-7"/>
        </w:rPr>
        <w:t> </w:t>
      </w:r>
      <w:r>
        <w:rPr/>
        <w:t>lo</w:t>
      </w:r>
      <w:r>
        <w:rPr>
          <w:spacing w:val="-9"/>
        </w:rPr>
        <w:t> </w:t>
      </w:r>
      <w:r>
        <w:rPr/>
        <w:t>que</w:t>
      </w:r>
      <w:r>
        <w:rPr>
          <w:spacing w:val="-9"/>
        </w:rPr>
        <w:t> </w:t>
      </w:r>
      <w:r>
        <w:rPr/>
        <w:t>una vez desahogadas las pruebas y dentro del término de cinco días hábiles el sujeto a procedimiento administrativo disciplinario o su defensa, podrán en su caso expresar alegatos verbalmente en la misma audiencia o bien por escrito en los términos </w:t>
      </w:r>
      <w:r>
        <w:rPr>
          <w:spacing w:val="-2"/>
        </w:rPr>
        <w:t>señalados.</w:t>
      </w:r>
    </w:p>
    <w:p>
      <w:pPr>
        <w:pStyle w:val="BodyText"/>
        <w:spacing w:line="276" w:lineRule="auto" w:before="159"/>
        <w:ind w:left="840" w:right="242"/>
      </w:pPr>
      <w:r>
        <w:rPr>
          <w:rFonts w:ascii="Arial" w:hAnsi="Arial"/>
          <w:b/>
        </w:rPr>
        <w:t>Artículo 70. </w:t>
      </w:r>
      <w:r>
        <w:rPr/>
        <w:t>En caso de que el presunto infractor no resultare responsable en el procedimiento administrativo seguido ante la Comisión, será restituido en el goce de todos</w:t>
      </w:r>
      <w:r>
        <w:rPr>
          <w:spacing w:val="-2"/>
        </w:rPr>
        <w:t> </w:t>
      </w:r>
      <w:r>
        <w:rPr/>
        <w:t>sus</w:t>
      </w:r>
      <w:r>
        <w:rPr>
          <w:spacing w:val="-2"/>
        </w:rPr>
        <w:t> </w:t>
      </w:r>
      <w:r>
        <w:rPr/>
        <w:t>derechos,</w:t>
      </w:r>
      <w:r>
        <w:rPr>
          <w:spacing w:val="-1"/>
        </w:rPr>
        <w:t> </w:t>
      </w:r>
      <w:r>
        <w:rPr/>
        <w:t>a</w:t>
      </w:r>
      <w:r>
        <w:rPr>
          <w:spacing w:val="-4"/>
        </w:rPr>
        <w:t> </w:t>
      </w:r>
      <w:r>
        <w:rPr/>
        <w:t>partir</w:t>
      </w:r>
      <w:r>
        <w:rPr>
          <w:spacing w:val="-2"/>
        </w:rPr>
        <w:t> </w:t>
      </w:r>
      <w:r>
        <w:rPr/>
        <w:t>del</w:t>
      </w:r>
      <w:r>
        <w:rPr>
          <w:spacing w:val="-4"/>
        </w:rPr>
        <w:t> </w:t>
      </w:r>
      <w:r>
        <w:rPr/>
        <w:t>inicio</w:t>
      </w:r>
      <w:r>
        <w:rPr>
          <w:spacing w:val="-4"/>
        </w:rPr>
        <w:t> </w:t>
      </w:r>
      <w:r>
        <w:rPr/>
        <w:t>del</w:t>
      </w:r>
      <w:r>
        <w:rPr>
          <w:spacing w:val="-4"/>
        </w:rPr>
        <w:t> </w:t>
      </w:r>
      <w:r>
        <w:rPr/>
        <w:t>procedimiento.</w:t>
      </w:r>
      <w:r>
        <w:rPr>
          <w:spacing w:val="-1"/>
        </w:rPr>
        <w:t> </w:t>
      </w:r>
      <w:r>
        <w:rPr/>
        <w:t>Si</w:t>
      </w:r>
      <w:r>
        <w:rPr>
          <w:spacing w:val="-4"/>
        </w:rPr>
        <w:t> </w:t>
      </w:r>
      <w:r>
        <w:rPr/>
        <w:t>el</w:t>
      </w:r>
      <w:r>
        <w:rPr>
          <w:spacing w:val="-4"/>
        </w:rPr>
        <w:t> </w:t>
      </w:r>
      <w:r>
        <w:rPr/>
        <w:t>motivo</w:t>
      </w:r>
      <w:r>
        <w:rPr>
          <w:spacing w:val="-4"/>
        </w:rPr>
        <w:t> </w:t>
      </w:r>
      <w:r>
        <w:rPr/>
        <w:t>por</w:t>
      </w:r>
      <w:r>
        <w:rPr>
          <w:spacing w:val="-2"/>
        </w:rPr>
        <w:t> </w:t>
      </w:r>
      <w:r>
        <w:rPr/>
        <w:t>el</w:t>
      </w:r>
      <w:r>
        <w:rPr>
          <w:spacing w:val="-4"/>
        </w:rPr>
        <w:t> </w:t>
      </w:r>
      <w:r>
        <w:rPr/>
        <w:t>que</w:t>
      </w:r>
      <w:r>
        <w:rPr>
          <w:spacing w:val="-4"/>
        </w:rPr>
        <w:t> </w:t>
      </w:r>
      <w:r>
        <w:rPr/>
        <w:t>se</w:t>
      </w:r>
      <w:r>
        <w:rPr>
          <w:spacing w:val="-4"/>
        </w:rPr>
        <w:t> </w:t>
      </w:r>
      <w:r>
        <w:rPr/>
        <w:t>inició el</w:t>
      </w:r>
      <w:r>
        <w:rPr>
          <w:spacing w:val="-17"/>
        </w:rPr>
        <w:t> </w:t>
      </w:r>
      <w:r>
        <w:rPr/>
        <w:t>procedimiento</w:t>
      </w:r>
      <w:r>
        <w:rPr>
          <w:spacing w:val="-17"/>
        </w:rPr>
        <w:t> </w:t>
      </w:r>
      <w:r>
        <w:rPr/>
        <w:t>administrativo,</w:t>
      </w:r>
      <w:r>
        <w:rPr>
          <w:spacing w:val="-16"/>
        </w:rPr>
        <w:t> </w:t>
      </w:r>
      <w:r>
        <w:rPr/>
        <w:t>se</w:t>
      </w:r>
      <w:r>
        <w:rPr>
          <w:spacing w:val="-17"/>
        </w:rPr>
        <w:t> </w:t>
      </w:r>
      <w:r>
        <w:rPr/>
        <w:t>derivó</w:t>
      </w:r>
      <w:r>
        <w:rPr>
          <w:spacing w:val="-17"/>
        </w:rPr>
        <w:t> </w:t>
      </w:r>
      <w:r>
        <w:rPr/>
        <w:t>de</w:t>
      </w:r>
      <w:r>
        <w:rPr>
          <w:spacing w:val="-17"/>
        </w:rPr>
        <w:t> </w:t>
      </w:r>
      <w:r>
        <w:rPr/>
        <w:t>hechos</w:t>
      </w:r>
      <w:r>
        <w:rPr>
          <w:spacing w:val="-16"/>
        </w:rPr>
        <w:t> </w:t>
      </w:r>
      <w:r>
        <w:rPr/>
        <w:t>posiblemente</w:t>
      </w:r>
      <w:r>
        <w:rPr>
          <w:spacing w:val="-17"/>
        </w:rPr>
        <w:t> </w:t>
      </w:r>
      <w:r>
        <w:rPr/>
        <w:t>constitutivos</w:t>
      </w:r>
      <w:r>
        <w:rPr>
          <w:spacing w:val="-17"/>
        </w:rPr>
        <w:t> </w:t>
      </w:r>
      <w:r>
        <w:rPr/>
        <w:t>de</w:t>
      </w:r>
      <w:r>
        <w:rPr>
          <w:spacing w:val="-16"/>
        </w:rPr>
        <w:t> </w:t>
      </w:r>
      <w:r>
        <w:rPr/>
        <w:t>delito, sean de</w:t>
      </w:r>
      <w:r>
        <w:rPr>
          <w:spacing w:val="-3"/>
        </w:rPr>
        <w:t> </w:t>
      </w:r>
      <w:r>
        <w:rPr/>
        <w:t>carácter</w:t>
      </w:r>
      <w:r>
        <w:rPr>
          <w:spacing w:val="-1"/>
        </w:rPr>
        <w:t> </w:t>
      </w:r>
      <w:r>
        <w:rPr/>
        <w:t>doloso</w:t>
      </w:r>
      <w:r>
        <w:rPr>
          <w:spacing w:val="-3"/>
        </w:rPr>
        <w:t> </w:t>
      </w:r>
      <w:r>
        <w:rPr/>
        <w:t>y grave, así como</w:t>
      </w:r>
      <w:r>
        <w:rPr>
          <w:spacing w:val="-3"/>
        </w:rPr>
        <w:t> </w:t>
      </w:r>
      <w:r>
        <w:rPr/>
        <w:t>que no</w:t>
      </w:r>
      <w:r>
        <w:rPr>
          <w:spacing w:val="-3"/>
        </w:rPr>
        <w:t> </w:t>
      </w:r>
      <w:r>
        <w:rPr/>
        <w:t>hayan</w:t>
      </w:r>
      <w:r>
        <w:rPr>
          <w:spacing w:val="-3"/>
        </w:rPr>
        <w:t> </w:t>
      </w:r>
      <w:r>
        <w:rPr/>
        <w:t>sido</w:t>
      </w:r>
      <w:r>
        <w:rPr>
          <w:spacing w:val="-3"/>
        </w:rPr>
        <w:t> </w:t>
      </w:r>
      <w:r>
        <w:rPr/>
        <w:t>cometidos en ejercicio de sus</w:t>
      </w:r>
      <w:r>
        <w:rPr>
          <w:spacing w:val="-3"/>
        </w:rPr>
        <w:t> </w:t>
      </w:r>
      <w:r>
        <w:rPr/>
        <w:t>funciones,</w:t>
      </w:r>
      <w:r>
        <w:rPr>
          <w:spacing w:val="-2"/>
        </w:rPr>
        <w:t> </w:t>
      </w:r>
      <w:r>
        <w:rPr/>
        <w:t>tales</w:t>
      </w:r>
      <w:r>
        <w:rPr>
          <w:spacing w:val="-3"/>
        </w:rPr>
        <w:t> </w:t>
      </w:r>
      <w:r>
        <w:rPr/>
        <w:t>circunstancias,</w:t>
      </w:r>
      <w:r>
        <w:rPr>
          <w:spacing w:val="-2"/>
        </w:rPr>
        <w:t> </w:t>
      </w:r>
      <w:r>
        <w:rPr/>
        <w:t>se</w:t>
      </w:r>
      <w:r>
        <w:rPr>
          <w:spacing w:val="-1"/>
        </w:rPr>
        <w:t> </w:t>
      </w:r>
      <w:r>
        <w:rPr/>
        <w:t>procederá</w:t>
      </w:r>
      <w:r>
        <w:rPr>
          <w:spacing w:val="-1"/>
        </w:rPr>
        <w:t> </w:t>
      </w:r>
      <w:r>
        <w:rPr/>
        <w:t>en</w:t>
      </w:r>
      <w:r>
        <w:rPr>
          <w:spacing w:val="-5"/>
        </w:rPr>
        <w:t> </w:t>
      </w:r>
      <w:r>
        <w:rPr/>
        <w:t>términos del</w:t>
      </w:r>
      <w:r>
        <w:rPr>
          <w:spacing w:val="-1"/>
        </w:rPr>
        <w:t> </w:t>
      </w:r>
      <w:r>
        <w:rPr/>
        <w:t>artículo</w:t>
      </w:r>
      <w:r>
        <w:rPr>
          <w:spacing w:val="-5"/>
        </w:rPr>
        <w:t> </w:t>
      </w:r>
      <w:r>
        <w:rPr/>
        <w:t>123,</w:t>
      </w:r>
      <w:r>
        <w:rPr>
          <w:spacing w:val="-2"/>
        </w:rPr>
        <w:t> </w:t>
      </w:r>
      <w:r>
        <w:rPr/>
        <w:t>apartado B fracción XIII, segundo párrafo, de la Constitución.</w:t>
      </w:r>
    </w:p>
    <w:p>
      <w:pPr>
        <w:pStyle w:val="BodyText"/>
        <w:spacing w:line="278" w:lineRule="auto" w:before="159"/>
        <w:ind w:left="840" w:right="248"/>
      </w:pPr>
      <w:r>
        <w:rPr>
          <w:rFonts w:ascii="Arial" w:hAnsi="Arial"/>
          <w:b/>
        </w:rPr>
        <w:t>Artículo 71. </w:t>
      </w:r>
      <w:r>
        <w:rPr/>
        <w:t>La Secretaria Técnica en la audiencia para conservar el orden, podrá emplear las siguientes Medidas de Apremio:</w:t>
      </w:r>
    </w:p>
    <w:p>
      <w:pPr>
        <w:pStyle w:val="ListParagraph"/>
        <w:numPr>
          <w:ilvl w:val="0"/>
          <w:numId w:val="25"/>
        </w:numPr>
        <w:tabs>
          <w:tab w:pos="1560" w:val="left" w:leader="none"/>
        </w:tabs>
        <w:spacing w:line="240" w:lineRule="auto" w:before="156" w:after="0"/>
        <w:ind w:left="1560" w:right="0" w:hanging="492"/>
        <w:jc w:val="left"/>
        <w:rPr>
          <w:sz w:val="24"/>
        </w:rPr>
      </w:pPr>
      <w:r>
        <w:rPr>
          <w:sz w:val="24"/>
        </w:rPr>
        <w:t>Apercibimiento;</w:t>
      </w:r>
      <w:r>
        <w:rPr>
          <w:spacing w:val="-11"/>
          <w:sz w:val="24"/>
        </w:rPr>
        <w:t> </w:t>
      </w:r>
      <w:r>
        <w:rPr>
          <w:spacing w:val="-2"/>
          <w:sz w:val="24"/>
        </w:rPr>
        <w:t>Amonestación;</w:t>
      </w:r>
    </w:p>
    <w:p>
      <w:pPr>
        <w:pStyle w:val="ListParagraph"/>
        <w:numPr>
          <w:ilvl w:val="0"/>
          <w:numId w:val="25"/>
        </w:numPr>
        <w:tabs>
          <w:tab w:pos="1560" w:val="left" w:leader="none"/>
        </w:tabs>
        <w:spacing w:line="240" w:lineRule="auto" w:before="40" w:after="0"/>
        <w:ind w:left="1560" w:right="0" w:hanging="560"/>
        <w:jc w:val="left"/>
        <w:rPr>
          <w:sz w:val="24"/>
        </w:rPr>
      </w:pPr>
      <w:r>
        <w:rPr>
          <w:sz w:val="24"/>
        </w:rPr>
        <w:t>Desalojó</w:t>
      </w:r>
      <w:r>
        <w:rPr>
          <w:spacing w:val="-1"/>
          <w:sz w:val="24"/>
        </w:rPr>
        <w:t> </w:t>
      </w:r>
      <w:r>
        <w:rPr>
          <w:sz w:val="24"/>
        </w:rPr>
        <w:t>de</w:t>
      </w:r>
      <w:r>
        <w:rPr>
          <w:spacing w:val="-4"/>
          <w:sz w:val="24"/>
        </w:rPr>
        <w:t> </w:t>
      </w:r>
      <w:r>
        <w:rPr>
          <w:sz w:val="24"/>
        </w:rPr>
        <w:t>la</w:t>
      </w:r>
      <w:r>
        <w:rPr>
          <w:spacing w:val="-4"/>
          <w:sz w:val="24"/>
        </w:rPr>
        <w:t> </w:t>
      </w:r>
      <w:r>
        <w:rPr>
          <w:sz w:val="24"/>
        </w:rPr>
        <w:t>sala</w:t>
      </w:r>
      <w:r>
        <w:rPr>
          <w:spacing w:val="-5"/>
          <w:sz w:val="24"/>
        </w:rPr>
        <w:t> </w:t>
      </w:r>
      <w:r>
        <w:rPr>
          <w:sz w:val="24"/>
        </w:rPr>
        <w:t>con</w:t>
      </w:r>
      <w:r>
        <w:rPr>
          <w:spacing w:val="-4"/>
          <w:sz w:val="24"/>
        </w:rPr>
        <w:t> </w:t>
      </w:r>
      <w:r>
        <w:rPr>
          <w:sz w:val="24"/>
        </w:rPr>
        <w:t>el</w:t>
      </w:r>
      <w:r>
        <w:rPr>
          <w:spacing w:val="-4"/>
          <w:sz w:val="24"/>
        </w:rPr>
        <w:t> </w:t>
      </w:r>
      <w:r>
        <w:rPr>
          <w:sz w:val="24"/>
        </w:rPr>
        <w:t>auxilio</w:t>
      </w:r>
      <w:r>
        <w:rPr>
          <w:spacing w:val="-4"/>
          <w:sz w:val="24"/>
        </w:rPr>
        <w:t> </w:t>
      </w:r>
      <w:r>
        <w:rPr>
          <w:sz w:val="24"/>
        </w:rPr>
        <w:t>de</w:t>
      </w:r>
      <w:r>
        <w:rPr>
          <w:spacing w:val="-4"/>
          <w:sz w:val="24"/>
        </w:rPr>
        <w:t> </w:t>
      </w:r>
      <w:r>
        <w:rPr>
          <w:sz w:val="24"/>
        </w:rPr>
        <w:t>la</w:t>
      </w:r>
      <w:r>
        <w:rPr>
          <w:spacing w:val="-1"/>
          <w:sz w:val="24"/>
        </w:rPr>
        <w:t> </w:t>
      </w:r>
      <w:r>
        <w:rPr>
          <w:sz w:val="24"/>
        </w:rPr>
        <w:t>fuerza</w:t>
      </w:r>
      <w:r>
        <w:rPr>
          <w:spacing w:val="-4"/>
          <w:sz w:val="24"/>
        </w:rPr>
        <w:t> </w:t>
      </w:r>
      <w:r>
        <w:rPr>
          <w:sz w:val="24"/>
        </w:rPr>
        <w:t>pública;</w:t>
      </w:r>
      <w:r>
        <w:rPr>
          <w:spacing w:val="-1"/>
          <w:sz w:val="24"/>
        </w:rPr>
        <w:t> </w:t>
      </w:r>
      <w:r>
        <w:rPr>
          <w:spacing w:val="-10"/>
          <w:sz w:val="24"/>
        </w:rPr>
        <w:t>y</w:t>
      </w:r>
    </w:p>
    <w:p>
      <w:pPr>
        <w:pStyle w:val="ListParagraph"/>
        <w:numPr>
          <w:ilvl w:val="0"/>
          <w:numId w:val="25"/>
        </w:numPr>
        <w:tabs>
          <w:tab w:pos="1560" w:val="left" w:leader="none"/>
        </w:tabs>
        <w:spacing w:line="240" w:lineRule="auto" w:before="44" w:after="0"/>
        <w:ind w:left="1560" w:right="0" w:hanging="628"/>
        <w:jc w:val="left"/>
        <w:rPr>
          <w:sz w:val="24"/>
        </w:rPr>
      </w:pPr>
      <w:r>
        <w:rPr>
          <w:sz w:val="24"/>
        </w:rPr>
        <w:t>Arresto</w:t>
      </w:r>
      <w:r>
        <w:rPr>
          <w:spacing w:val="-4"/>
          <w:sz w:val="24"/>
        </w:rPr>
        <w:t> </w:t>
      </w:r>
      <w:r>
        <w:rPr>
          <w:sz w:val="24"/>
        </w:rPr>
        <w:t>hasta</w:t>
      </w:r>
      <w:r>
        <w:rPr>
          <w:spacing w:val="-4"/>
          <w:sz w:val="24"/>
        </w:rPr>
        <w:t> </w:t>
      </w:r>
      <w:r>
        <w:rPr>
          <w:sz w:val="24"/>
        </w:rPr>
        <w:t>por</w:t>
      </w:r>
      <w:r>
        <w:rPr>
          <w:spacing w:val="-2"/>
          <w:sz w:val="24"/>
        </w:rPr>
        <w:t> </w:t>
      </w:r>
      <w:r>
        <w:rPr>
          <w:sz w:val="24"/>
        </w:rPr>
        <w:t>treinta</w:t>
      </w:r>
      <w:r>
        <w:rPr>
          <w:spacing w:val="-4"/>
          <w:sz w:val="24"/>
        </w:rPr>
        <w:t> </w:t>
      </w:r>
      <w:r>
        <w:rPr>
          <w:sz w:val="24"/>
        </w:rPr>
        <w:t>y</w:t>
      </w:r>
      <w:r>
        <w:rPr>
          <w:spacing w:val="-2"/>
          <w:sz w:val="24"/>
        </w:rPr>
        <w:t> </w:t>
      </w:r>
      <w:r>
        <w:rPr>
          <w:sz w:val="24"/>
        </w:rPr>
        <w:t>seis</w:t>
      </w:r>
      <w:r>
        <w:rPr>
          <w:spacing w:val="-1"/>
          <w:sz w:val="24"/>
        </w:rPr>
        <w:t> </w:t>
      </w:r>
      <w:r>
        <w:rPr>
          <w:spacing w:val="-2"/>
          <w:sz w:val="24"/>
        </w:rPr>
        <w:t>horas.</w:t>
      </w:r>
    </w:p>
    <w:p>
      <w:pPr>
        <w:pStyle w:val="BodyText"/>
        <w:spacing w:line="278" w:lineRule="auto" w:before="200"/>
        <w:ind w:left="840" w:right="252"/>
      </w:pPr>
      <w:r>
        <w:rPr/>
        <w:t>Las Medidas de Apremio se aplicarán en estricto orden que se refiere en el presente artículo, y atendiendo al carácter con el que comparezca en la audiencia.</w:t>
      </w:r>
    </w:p>
    <w:p>
      <w:pPr>
        <w:pStyle w:val="Heading1"/>
        <w:spacing w:line="276" w:lineRule="auto" w:before="156"/>
        <w:ind w:left="3657" w:right="2955" w:firstLine="1132"/>
        <w:jc w:val="left"/>
      </w:pPr>
      <w:r>
        <w:rPr/>
        <w:t>CAPÍTULO V DELIBERACIÓN</w:t>
      </w:r>
      <w:r>
        <w:rPr>
          <w:spacing w:val="-17"/>
        </w:rPr>
        <w:t> </w:t>
      </w:r>
      <w:r>
        <w:rPr/>
        <w:t>Y</w:t>
      </w:r>
      <w:r>
        <w:rPr>
          <w:spacing w:val="-17"/>
        </w:rPr>
        <w:t> </w:t>
      </w:r>
      <w:r>
        <w:rPr/>
        <w:t>RESOLUCIÓN</w:t>
      </w:r>
    </w:p>
    <w:p>
      <w:pPr>
        <w:pStyle w:val="BodyText"/>
        <w:spacing w:line="276" w:lineRule="auto" w:before="162"/>
        <w:ind w:left="840" w:right="247"/>
      </w:pPr>
      <w:r>
        <w:rPr>
          <w:rFonts w:ascii="Arial" w:hAnsi="Arial"/>
          <w:b/>
        </w:rPr>
        <w:t>Artículo 72. </w:t>
      </w:r>
      <w:r>
        <w:rPr/>
        <w:t>La Secretaria Técnica acordará con la persona titular de la Presidencia la fecha para la celebración de la audiencia de deliberación y resolución, en la cual, la Comisión procederá a deliberar en sesión privada y una vez analizadas las circunstancias</w:t>
      </w:r>
      <w:r>
        <w:rPr>
          <w:spacing w:val="-3"/>
        </w:rPr>
        <w:t> </w:t>
      </w:r>
      <w:r>
        <w:rPr/>
        <w:t>de</w:t>
      </w:r>
      <w:r>
        <w:rPr>
          <w:spacing w:val="-5"/>
        </w:rPr>
        <w:t> </w:t>
      </w:r>
      <w:r>
        <w:rPr/>
        <w:t>hecho</w:t>
      </w:r>
      <w:r>
        <w:rPr>
          <w:spacing w:val="-5"/>
        </w:rPr>
        <w:t> </w:t>
      </w:r>
      <w:r>
        <w:rPr/>
        <w:t>y</w:t>
      </w:r>
      <w:r>
        <w:rPr>
          <w:spacing w:val="-3"/>
        </w:rPr>
        <w:t> </w:t>
      </w:r>
      <w:r>
        <w:rPr/>
        <w:t>los</w:t>
      </w:r>
      <w:r>
        <w:rPr>
          <w:spacing w:val="-3"/>
        </w:rPr>
        <w:t> </w:t>
      </w:r>
      <w:r>
        <w:rPr/>
        <w:t>elementos</w:t>
      </w:r>
      <w:r>
        <w:rPr>
          <w:spacing w:val="-3"/>
        </w:rPr>
        <w:t> </w:t>
      </w:r>
      <w:r>
        <w:rPr/>
        <w:t>de</w:t>
      </w:r>
      <w:r>
        <w:rPr>
          <w:spacing w:val="-5"/>
        </w:rPr>
        <w:t> </w:t>
      </w:r>
      <w:r>
        <w:rPr/>
        <w:t>prueba</w:t>
      </w:r>
      <w:r>
        <w:rPr>
          <w:spacing w:val="-1"/>
        </w:rPr>
        <w:t> </w:t>
      </w:r>
      <w:r>
        <w:rPr/>
        <w:t>existentes,</w:t>
      </w:r>
      <w:r>
        <w:rPr>
          <w:spacing w:val="-2"/>
        </w:rPr>
        <w:t> </w:t>
      </w:r>
      <w:r>
        <w:rPr/>
        <w:t>resolverá</w:t>
      </w:r>
      <w:r>
        <w:rPr>
          <w:spacing w:val="-5"/>
        </w:rPr>
        <w:t> </w:t>
      </w:r>
      <w:r>
        <w:rPr/>
        <w:t>si</w:t>
      </w:r>
      <w:r>
        <w:rPr>
          <w:spacing w:val="-5"/>
        </w:rPr>
        <w:t> </w:t>
      </w:r>
      <w:r>
        <w:rPr/>
        <w:t>el</w:t>
      </w:r>
      <w:r>
        <w:rPr>
          <w:spacing w:val="-5"/>
        </w:rPr>
        <w:t> </w:t>
      </w:r>
      <w:r>
        <w:rPr/>
        <w:t>integrante de</w:t>
      </w:r>
      <w:r>
        <w:rPr>
          <w:spacing w:val="40"/>
        </w:rPr>
        <w:t> </w:t>
      </w:r>
      <w:r>
        <w:rPr/>
        <w:t>la</w:t>
      </w:r>
      <w:r>
        <w:rPr>
          <w:spacing w:val="40"/>
        </w:rPr>
        <w:t> </w:t>
      </w:r>
      <w:r>
        <w:rPr/>
        <w:t>Secretaría</w:t>
      </w:r>
      <w:r>
        <w:rPr>
          <w:spacing w:val="40"/>
        </w:rPr>
        <w:t> </w:t>
      </w:r>
      <w:r>
        <w:rPr/>
        <w:t>incurrió</w:t>
      </w:r>
      <w:r>
        <w:rPr>
          <w:spacing w:val="40"/>
        </w:rPr>
        <w:t> </w:t>
      </w:r>
      <w:r>
        <w:rPr/>
        <w:t>en</w:t>
      </w:r>
      <w:r>
        <w:rPr>
          <w:spacing w:val="40"/>
        </w:rPr>
        <w:t> </w:t>
      </w:r>
      <w:r>
        <w:rPr/>
        <w:t>alguna</w:t>
      </w:r>
      <w:r>
        <w:rPr>
          <w:spacing w:val="40"/>
        </w:rPr>
        <w:t> </w:t>
      </w:r>
      <w:r>
        <w:rPr/>
        <w:t>o</w:t>
      </w:r>
      <w:r>
        <w:rPr>
          <w:spacing w:val="40"/>
        </w:rPr>
        <w:t> </w:t>
      </w:r>
      <w:r>
        <w:rPr/>
        <w:t>varias</w:t>
      </w:r>
      <w:r>
        <w:rPr>
          <w:spacing w:val="40"/>
        </w:rPr>
        <w:t> </w:t>
      </w:r>
      <w:r>
        <w:rPr/>
        <w:t>de</w:t>
      </w:r>
      <w:r>
        <w:rPr>
          <w:spacing w:val="40"/>
        </w:rPr>
        <w:t> </w:t>
      </w:r>
      <w:r>
        <w:rPr/>
        <w:t>las</w:t>
      </w:r>
      <w:r>
        <w:rPr>
          <w:spacing w:val="40"/>
        </w:rPr>
        <w:t> </w:t>
      </w:r>
      <w:r>
        <w:rPr/>
        <w:t>faltas</w:t>
      </w:r>
      <w:r>
        <w:rPr>
          <w:spacing w:val="40"/>
        </w:rPr>
        <w:t> </w:t>
      </w:r>
      <w:r>
        <w:rPr/>
        <w:t>señaladas</w:t>
      </w:r>
      <w:r>
        <w:rPr>
          <w:spacing w:val="40"/>
        </w:rPr>
        <w:t> </w:t>
      </w:r>
      <w:r>
        <w:rPr/>
        <w:t>en</w:t>
      </w:r>
      <w:r>
        <w:rPr>
          <w:spacing w:val="40"/>
        </w:rPr>
        <w:t> </w:t>
      </w:r>
      <w:r>
        <w:rPr/>
        <w:t>el</w:t>
      </w:r>
      <w:r>
        <w:rPr>
          <w:spacing w:val="40"/>
        </w:rPr>
        <w:t> </w:t>
      </w:r>
      <w:r>
        <w:rPr/>
        <w:t>presente</w:t>
      </w:r>
    </w:p>
    <w:p>
      <w:pPr>
        <w:pStyle w:val="BodyText"/>
        <w:spacing w:after="0" w:line="276" w:lineRule="auto"/>
        <w:sectPr>
          <w:pgSz w:w="12240" w:h="15840"/>
          <w:pgMar w:header="393" w:footer="1146" w:top="2680" w:bottom="1340" w:left="720" w:right="1080"/>
        </w:sectPr>
      </w:pPr>
    </w:p>
    <w:p>
      <w:pPr>
        <w:pStyle w:val="BodyText"/>
        <w:spacing w:before="179"/>
        <w:ind w:left="0"/>
        <w:jc w:val="left"/>
      </w:pPr>
    </w:p>
    <w:p>
      <w:pPr>
        <w:pStyle w:val="BodyText"/>
        <w:spacing w:line="276" w:lineRule="auto"/>
        <w:ind w:left="840" w:right="249"/>
      </w:pPr>
      <w:r>
        <w:rPr/>
        <w:t>Reglamento, y en su caso se impondrá la sanción que jurídicamente se estime </w:t>
      </w:r>
      <w:r>
        <w:rPr>
          <w:spacing w:val="-2"/>
        </w:rPr>
        <w:t>procedente.</w:t>
      </w:r>
    </w:p>
    <w:p>
      <w:pPr>
        <w:pStyle w:val="BodyText"/>
        <w:spacing w:line="276" w:lineRule="auto" w:before="157"/>
        <w:ind w:left="840" w:right="248"/>
      </w:pPr>
      <w:r>
        <w:rPr>
          <w:rFonts w:ascii="Arial" w:hAnsi="Arial"/>
          <w:b/>
        </w:rPr>
        <w:t>Artículo 73. </w:t>
      </w:r>
      <w:r>
        <w:rPr/>
        <w:t>La</w:t>
      </w:r>
      <w:r>
        <w:rPr>
          <w:spacing w:val="-2"/>
        </w:rPr>
        <w:t> </w:t>
      </w:r>
      <w:r>
        <w:rPr/>
        <w:t>resolución</w:t>
      </w:r>
      <w:r>
        <w:rPr>
          <w:spacing w:val="-2"/>
        </w:rPr>
        <w:t> </w:t>
      </w:r>
      <w:r>
        <w:rPr/>
        <w:t>que</w:t>
      </w:r>
      <w:r>
        <w:rPr>
          <w:spacing w:val="-2"/>
        </w:rPr>
        <w:t> </w:t>
      </w:r>
      <w:r>
        <w:rPr/>
        <w:t>ponga fin</w:t>
      </w:r>
      <w:r>
        <w:rPr>
          <w:spacing w:val="-2"/>
        </w:rPr>
        <w:t> </w:t>
      </w:r>
      <w:r>
        <w:rPr/>
        <w:t>al</w:t>
      </w:r>
      <w:r>
        <w:rPr>
          <w:spacing w:val="-2"/>
        </w:rPr>
        <w:t> </w:t>
      </w:r>
      <w:r>
        <w:rPr/>
        <w:t>procedimiento</w:t>
      </w:r>
      <w:r>
        <w:rPr>
          <w:spacing w:val="-2"/>
        </w:rPr>
        <w:t> </w:t>
      </w:r>
      <w:r>
        <w:rPr/>
        <w:t>deberá</w:t>
      </w:r>
      <w:r>
        <w:rPr>
          <w:spacing w:val="-2"/>
        </w:rPr>
        <w:t> </w:t>
      </w:r>
      <w:r>
        <w:rPr/>
        <w:t>dictarse</w:t>
      </w:r>
      <w:r>
        <w:rPr>
          <w:spacing w:val="-2"/>
        </w:rPr>
        <w:t> </w:t>
      </w:r>
      <w:r>
        <w:rPr/>
        <w:t>dentro</w:t>
      </w:r>
      <w:r>
        <w:rPr>
          <w:spacing w:val="-2"/>
        </w:rPr>
        <w:t> </w:t>
      </w:r>
      <w:r>
        <w:rPr/>
        <w:t>de</w:t>
      </w:r>
      <w:r>
        <w:rPr>
          <w:spacing w:val="-2"/>
        </w:rPr>
        <w:t> </w:t>
      </w:r>
      <w:r>
        <w:rPr/>
        <w:t>los ciento ochenta días hábiles siguientes a la audiencia de desahogo de pruebas y debe </w:t>
      </w:r>
      <w:r>
        <w:rPr>
          <w:spacing w:val="-2"/>
        </w:rPr>
        <w:t>incluir:</w:t>
      </w:r>
    </w:p>
    <w:p>
      <w:pPr>
        <w:pStyle w:val="ListParagraph"/>
        <w:numPr>
          <w:ilvl w:val="0"/>
          <w:numId w:val="26"/>
        </w:numPr>
        <w:tabs>
          <w:tab w:pos="1560" w:val="left" w:leader="none"/>
        </w:tabs>
        <w:spacing w:line="240" w:lineRule="auto" w:before="161" w:after="0"/>
        <w:ind w:left="1560" w:right="0" w:hanging="492"/>
        <w:jc w:val="left"/>
        <w:rPr>
          <w:sz w:val="24"/>
        </w:rPr>
      </w:pPr>
      <w:r>
        <w:rPr>
          <w:sz w:val="24"/>
        </w:rPr>
        <w:t>Nombre</w:t>
      </w:r>
      <w:r>
        <w:rPr>
          <w:spacing w:val="-4"/>
          <w:sz w:val="24"/>
        </w:rPr>
        <w:t> </w:t>
      </w:r>
      <w:r>
        <w:rPr>
          <w:sz w:val="24"/>
        </w:rPr>
        <w:t>completo</w:t>
      </w:r>
      <w:r>
        <w:rPr>
          <w:spacing w:val="-4"/>
          <w:sz w:val="24"/>
        </w:rPr>
        <w:t> </w:t>
      </w:r>
      <w:r>
        <w:rPr>
          <w:sz w:val="24"/>
        </w:rPr>
        <w:t>y</w:t>
      </w:r>
      <w:r>
        <w:rPr>
          <w:spacing w:val="-3"/>
          <w:sz w:val="24"/>
        </w:rPr>
        <w:t> </w:t>
      </w:r>
      <w:r>
        <w:rPr>
          <w:sz w:val="24"/>
        </w:rPr>
        <w:t>correcto</w:t>
      </w:r>
      <w:r>
        <w:rPr>
          <w:spacing w:val="-4"/>
          <w:sz w:val="24"/>
        </w:rPr>
        <w:t> </w:t>
      </w:r>
      <w:r>
        <w:rPr>
          <w:sz w:val="24"/>
        </w:rPr>
        <w:t>del</w:t>
      </w:r>
      <w:r>
        <w:rPr>
          <w:spacing w:val="-4"/>
          <w:sz w:val="24"/>
        </w:rPr>
        <w:t> </w:t>
      </w:r>
      <w:r>
        <w:rPr>
          <w:sz w:val="24"/>
        </w:rPr>
        <w:t>policía</w:t>
      </w:r>
      <w:r>
        <w:rPr>
          <w:spacing w:val="-3"/>
          <w:sz w:val="24"/>
        </w:rPr>
        <w:t> </w:t>
      </w:r>
      <w:r>
        <w:rPr>
          <w:spacing w:val="-2"/>
          <w:sz w:val="24"/>
        </w:rPr>
        <w:t>infractor;</w:t>
      </w:r>
    </w:p>
    <w:p>
      <w:pPr>
        <w:pStyle w:val="ListParagraph"/>
        <w:numPr>
          <w:ilvl w:val="0"/>
          <w:numId w:val="26"/>
        </w:numPr>
        <w:tabs>
          <w:tab w:pos="1560" w:val="left" w:leader="none"/>
        </w:tabs>
        <w:spacing w:line="240" w:lineRule="auto" w:before="44" w:after="0"/>
        <w:ind w:left="1560" w:right="0" w:hanging="560"/>
        <w:jc w:val="left"/>
        <w:rPr>
          <w:sz w:val="24"/>
        </w:rPr>
      </w:pPr>
      <w:r>
        <w:rPr>
          <w:sz w:val="24"/>
        </w:rPr>
        <w:t>La</w:t>
      </w:r>
      <w:r>
        <w:rPr>
          <w:spacing w:val="-7"/>
          <w:sz w:val="24"/>
        </w:rPr>
        <w:t> </w:t>
      </w:r>
      <w:r>
        <w:rPr>
          <w:sz w:val="24"/>
        </w:rPr>
        <w:t>resolución</w:t>
      </w:r>
      <w:r>
        <w:rPr>
          <w:spacing w:val="-5"/>
          <w:sz w:val="24"/>
        </w:rPr>
        <w:t> </w:t>
      </w:r>
      <w:r>
        <w:rPr>
          <w:sz w:val="24"/>
        </w:rPr>
        <w:t>que</w:t>
      </w:r>
      <w:r>
        <w:rPr>
          <w:spacing w:val="-5"/>
          <w:sz w:val="24"/>
        </w:rPr>
        <w:t> </w:t>
      </w:r>
      <w:r>
        <w:rPr>
          <w:sz w:val="24"/>
        </w:rPr>
        <w:t>podrá</w:t>
      </w:r>
      <w:r>
        <w:rPr>
          <w:spacing w:val="-5"/>
          <w:sz w:val="24"/>
        </w:rPr>
        <w:t> </w:t>
      </w:r>
      <w:r>
        <w:rPr>
          <w:sz w:val="24"/>
        </w:rPr>
        <w:t>ser</w:t>
      </w:r>
      <w:r>
        <w:rPr>
          <w:spacing w:val="-2"/>
          <w:sz w:val="24"/>
        </w:rPr>
        <w:t> </w:t>
      </w:r>
      <w:r>
        <w:rPr>
          <w:sz w:val="24"/>
        </w:rPr>
        <w:t>remoción,</w:t>
      </w:r>
      <w:r>
        <w:rPr>
          <w:spacing w:val="-2"/>
          <w:sz w:val="24"/>
        </w:rPr>
        <w:t> </w:t>
      </w:r>
      <w:r>
        <w:rPr>
          <w:sz w:val="24"/>
        </w:rPr>
        <w:t>baja,</w:t>
      </w:r>
      <w:r>
        <w:rPr>
          <w:spacing w:val="-2"/>
          <w:sz w:val="24"/>
        </w:rPr>
        <w:t> </w:t>
      </w:r>
      <w:r>
        <w:rPr>
          <w:sz w:val="24"/>
        </w:rPr>
        <w:t>cese</w:t>
      </w:r>
      <w:r>
        <w:rPr>
          <w:spacing w:val="-5"/>
          <w:sz w:val="24"/>
        </w:rPr>
        <w:t> </w:t>
      </w:r>
      <w:r>
        <w:rPr>
          <w:sz w:val="24"/>
        </w:rPr>
        <w:t>o</w:t>
      </w:r>
      <w:r>
        <w:rPr>
          <w:spacing w:val="-5"/>
          <w:sz w:val="24"/>
        </w:rPr>
        <w:t> </w:t>
      </w:r>
      <w:r>
        <w:rPr>
          <w:sz w:val="24"/>
        </w:rPr>
        <w:t>resolución</w:t>
      </w:r>
      <w:r>
        <w:rPr>
          <w:spacing w:val="-5"/>
          <w:sz w:val="24"/>
        </w:rPr>
        <w:t> </w:t>
      </w:r>
      <w:r>
        <w:rPr>
          <w:sz w:val="24"/>
        </w:rPr>
        <w:t>sin</w:t>
      </w:r>
      <w:r>
        <w:rPr>
          <w:spacing w:val="-4"/>
          <w:sz w:val="24"/>
        </w:rPr>
        <w:t> </w:t>
      </w:r>
      <w:r>
        <w:rPr>
          <w:spacing w:val="-2"/>
          <w:sz w:val="24"/>
        </w:rPr>
        <w:t>sanción;</w:t>
      </w:r>
    </w:p>
    <w:p>
      <w:pPr>
        <w:pStyle w:val="ListParagraph"/>
        <w:numPr>
          <w:ilvl w:val="0"/>
          <w:numId w:val="26"/>
        </w:numPr>
        <w:tabs>
          <w:tab w:pos="1560" w:val="left" w:leader="none"/>
        </w:tabs>
        <w:spacing w:line="240" w:lineRule="auto" w:before="40" w:after="0"/>
        <w:ind w:left="1560" w:right="0" w:hanging="628"/>
        <w:jc w:val="left"/>
        <w:rPr>
          <w:sz w:val="24"/>
        </w:rPr>
      </w:pPr>
      <w:r>
        <w:rPr>
          <w:sz w:val="24"/>
        </w:rPr>
        <w:t>Los</w:t>
      </w:r>
      <w:r>
        <w:rPr>
          <w:spacing w:val="-3"/>
          <w:sz w:val="24"/>
        </w:rPr>
        <w:t> </w:t>
      </w:r>
      <w:r>
        <w:rPr>
          <w:sz w:val="24"/>
        </w:rPr>
        <w:t>fundamentos</w:t>
      </w:r>
      <w:r>
        <w:rPr>
          <w:spacing w:val="-2"/>
          <w:sz w:val="24"/>
        </w:rPr>
        <w:t> </w:t>
      </w:r>
      <w:r>
        <w:rPr>
          <w:sz w:val="24"/>
        </w:rPr>
        <w:t>legales</w:t>
      </w:r>
      <w:r>
        <w:rPr>
          <w:spacing w:val="-3"/>
          <w:sz w:val="24"/>
        </w:rPr>
        <w:t> </w:t>
      </w:r>
      <w:r>
        <w:rPr>
          <w:sz w:val="24"/>
        </w:rPr>
        <w:t>y</w:t>
      </w:r>
      <w:r>
        <w:rPr>
          <w:spacing w:val="-2"/>
          <w:sz w:val="24"/>
        </w:rPr>
        <w:t> </w:t>
      </w:r>
      <w:r>
        <w:rPr>
          <w:sz w:val="24"/>
        </w:rPr>
        <w:t>los</w:t>
      </w:r>
      <w:r>
        <w:rPr>
          <w:spacing w:val="-3"/>
          <w:sz w:val="24"/>
        </w:rPr>
        <w:t> </w:t>
      </w:r>
      <w:r>
        <w:rPr>
          <w:sz w:val="24"/>
        </w:rPr>
        <w:t>motivos</w:t>
      </w:r>
      <w:r>
        <w:rPr>
          <w:spacing w:val="-2"/>
          <w:sz w:val="24"/>
        </w:rPr>
        <w:t> </w:t>
      </w:r>
      <w:r>
        <w:rPr>
          <w:sz w:val="24"/>
        </w:rPr>
        <w:t>que</w:t>
      </w:r>
      <w:r>
        <w:rPr>
          <w:spacing w:val="-5"/>
          <w:sz w:val="24"/>
        </w:rPr>
        <w:t> </w:t>
      </w:r>
      <w:r>
        <w:rPr>
          <w:sz w:val="24"/>
        </w:rPr>
        <w:t>la</w:t>
      </w:r>
      <w:r>
        <w:rPr>
          <w:spacing w:val="-4"/>
          <w:sz w:val="24"/>
        </w:rPr>
        <w:t> </w:t>
      </w:r>
      <w:r>
        <w:rPr>
          <w:sz w:val="24"/>
        </w:rPr>
        <w:t>sustenten;</w:t>
      </w:r>
      <w:r>
        <w:rPr>
          <w:spacing w:val="-1"/>
          <w:sz w:val="24"/>
        </w:rPr>
        <w:t> </w:t>
      </w:r>
      <w:r>
        <w:rPr>
          <w:spacing w:val="-10"/>
          <w:sz w:val="24"/>
        </w:rPr>
        <w:t>y</w:t>
      </w:r>
    </w:p>
    <w:p>
      <w:pPr>
        <w:pStyle w:val="ListParagraph"/>
        <w:numPr>
          <w:ilvl w:val="0"/>
          <w:numId w:val="26"/>
        </w:numPr>
        <w:tabs>
          <w:tab w:pos="1560" w:val="left" w:leader="none"/>
        </w:tabs>
        <w:spacing w:line="240" w:lineRule="auto" w:before="40" w:after="0"/>
        <w:ind w:left="1560" w:right="0" w:hanging="652"/>
        <w:jc w:val="left"/>
        <w:rPr>
          <w:sz w:val="24"/>
        </w:rPr>
      </w:pPr>
      <w:r>
        <w:rPr>
          <w:sz w:val="24"/>
        </w:rPr>
        <w:t>El</w:t>
      </w:r>
      <w:r>
        <w:rPr>
          <w:spacing w:val="-6"/>
          <w:sz w:val="24"/>
        </w:rPr>
        <w:t> </w:t>
      </w:r>
      <w:r>
        <w:rPr>
          <w:sz w:val="24"/>
        </w:rPr>
        <w:t>nombre,</w:t>
      </w:r>
      <w:r>
        <w:rPr>
          <w:spacing w:val="-1"/>
          <w:sz w:val="24"/>
        </w:rPr>
        <w:t> </w:t>
      </w:r>
      <w:r>
        <w:rPr>
          <w:sz w:val="24"/>
        </w:rPr>
        <w:t>cargo</w:t>
      </w:r>
      <w:r>
        <w:rPr>
          <w:spacing w:val="-4"/>
          <w:sz w:val="24"/>
        </w:rPr>
        <w:t> </w:t>
      </w:r>
      <w:r>
        <w:rPr>
          <w:sz w:val="24"/>
        </w:rPr>
        <w:t>y</w:t>
      </w:r>
      <w:r>
        <w:rPr>
          <w:spacing w:val="-1"/>
          <w:sz w:val="24"/>
        </w:rPr>
        <w:t> </w:t>
      </w:r>
      <w:r>
        <w:rPr>
          <w:sz w:val="24"/>
        </w:rPr>
        <w:t>firma</w:t>
      </w:r>
      <w:r>
        <w:rPr>
          <w:spacing w:val="-4"/>
          <w:sz w:val="24"/>
        </w:rPr>
        <w:t> </w:t>
      </w:r>
      <w:r>
        <w:rPr>
          <w:sz w:val="24"/>
        </w:rPr>
        <w:t>de</w:t>
      </w:r>
      <w:r>
        <w:rPr>
          <w:spacing w:val="-4"/>
          <w:sz w:val="24"/>
        </w:rPr>
        <w:t> </w:t>
      </w:r>
      <w:r>
        <w:rPr>
          <w:sz w:val="24"/>
        </w:rPr>
        <w:t>los</w:t>
      </w:r>
      <w:r>
        <w:rPr>
          <w:spacing w:val="-1"/>
          <w:sz w:val="24"/>
        </w:rPr>
        <w:t> </w:t>
      </w:r>
      <w:r>
        <w:rPr>
          <w:sz w:val="24"/>
        </w:rPr>
        <w:t>integrantes</w:t>
      </w:r>
      <w:r>
        <w:rPr>
          <w:spacing w:val="-2"/>
          <w:sz w:val="24"/>
        </w:rPr>
        <w:t> </w:t>
      </w:r>
      <w:r>
        <w:rPr>
          <w:sz w:val="24"/>
        </w:rPr>
        <w:t>de</w:t>
      </w:r>
      <w:r>
        <w:rPr>
          <w:spacing w:val="-4"/>
          <w:sz w:val="24"/>
        </w:rPr>
        <w:t> </w:t>
      </w:r>
      <w:r>
        <w:rPr>
          <w:sz w:val="24"/>
        </w:rPr>
        <w:t>la</w:t>
      </w:r>
      <w:r>
        <w:rPr>
          <w:spacing w:val="-3"/>
          <w:sz w:val="24"/>
        </w:rPr>
        <w:t> </w:t>
      </w:r>
      <w:r>
        <w:rPr>
          <w:spacing w:val="-2"/>
          <w:sz w:val="24"/>
        </w:rPr>
        <w:t>Comisión.</w:t>
      </w:r>
    </w:p>
    <w:p>
      <w:pPr>
        <w:spacing w:before="204"/>
        <w:ind w:left="3908" w:right="3311" w:firstLine="0"/>
        <w:jc w:val="center"/>
        <w:rPr>
          <w:rFonts w:ascii="Arial" w:hAnsi="Arial"/>
          <w:b/>
          <w:sz w:val="24"/>
        </w:rPr>
      </w:pPr>
      <w:r>
        <w:rPr>
          <w:rFonts w:ascii="Arial" w:hAnsi="Arial"/>
          <w:b/>
          <w:sz w:val="24"/>
        </w:rPr>
        <w:t>CAPÍTULO</w:t>
      </w:r>
      <w:r>
        <w:rPr>
          <w:rFonts w:ascii="Arial" w:hAnsi="Arial"/>
          <w:b/>
          <w:spacing w:val="-1"/>
          <w:sz w:val="24"/>
        </w:rPr>
        <w:t> </w:t>
      </w:r>
      <w:r>
        <w:rPr>
          <w:rFonts w:ascii="Arial" w:hAnsi="Arial"/>
          <w:b/>
          <w:spacing w:val="-5"/>
          <w:sz w:val="24"/>
        </w:rPr>
        <w:t>VI</w:t>
      </w:r>
    </w:p>
    <w:p>
      <w:pPr>
        <w:spacing w:line="276" w:lineRule="auto" w:before="40"/>
        <w:ind w:left="1781" w:right="1184" w:firstLine="0"/>
        <w:jc w:val="center"/>
        <w:rPr>
          <w:rFonts w:ascii="Arial" w:hAnsi="Arial"/>
          <w:b/>
          <w:sz w:val="24"/>
        </w:rPr>
      </w:pPr>
      <w:r>
        <w:rPr>
          <w:rFonts w:ascii="Arial" w:hAnsi="Arial"/>
          <w:b/>
          <w:sz w:val="24"/>
        </w:rPr>
        <w:t>CONSIDERACIONES</w:t>
      </w:r>
      <w:r>
        <w:rPr>
          <w:rFonts w:ascii="Arial" w:hAnsi="Arial"/>
          <w:b/>
          <w:spacing w:val="-9"/>
          <w:sz w:val="24"/>
        </w:rPr>
        <w:t> </w:t>
      </w:r>
      <w:r>
        <w:rPr>
          <w:rFonts w:ascii="Arial" w:hAnsi="Arial"/>
          <w:b/>
          <w:sz w:val="24"/>
        </w:rPr>
        <w:t>PARA</w:t>
      </w:r>
      <w:r>
        <w:rPr>
          <w:rFonts w:ascii="Arial" w:hAnsi="Arial"/>
          <w:b/>
          <w:spacing w:val="-10"/>
          <w:sz w:val="24"/>
        </w:rPr>
        <w:t> </w:t>
      </w:r>
      <w:r>
        <w:rPr>
          <w:rFonts w:ascii="Arial" w:hAnsi="Arial"/>
          <w:b/>
          <w:sz w:val="24"/>
        </w:rPr>
        <w:t>LA</w:t>
      </w:r>
      <w:r>
        <w:rPr>
          <w:rFonts w:ascii="Arial" w:hAnsi="Arial"/>
          <w:b/>
          <w:spacing w:val="-10"/>
          <w:sz w:val="24"/>
        </w:rPr>
        <w:t> </w:t>
      </w:r>
      <w:r>
        <w:rPr>
          <w:rFonts w:ascii="Arial" w:hAnsi="Arial"/>
          <w:b/>
          <w:sz w:val="24"/>
        </w:rPr>
        <w:t>APLICACIÓN</w:t>
      </w:r>
      <w:r>
        <w:rPr>
          <w:rFonts w:ascii="Arial" w:hAnsi="Arial"/>
          <w:b/>
          <w:spacing w:val="-10"/>
          <w:sz w:val="24"/>
        </w:rPr>
        <w:t> </w:t>
      </w:r>
      <w:r>
        <w:rPr>
          <w:rFonts w:ascii="Arial" w:hAnsi="Arial"/>
          <w:b/>
          <w:sz w:val="24"/>
        </w:rPr>
        <w:t>DE</w:t>
      </w:r>
      <w:r>
        <w:rPr>
          <w:rFonts w:ascii="Arial" w:hAnsi="Arial"/>
          <w:b/>
          <w:spacing w:val="-9"/>
          <w:sz w:val="24"/>
        </w:rPr>
        <w:t> </w:t>
      </w:r>
      <w:r>
        <w:rPr>
          <w:rFonts w:ascii="Arial" w:hAnsi="Arial"/>
          <w:b/>
          <w:sz w:val="24"/>
        </w:rPr>
        <w:t>CORRECCIONES </w:t>
      </w:r>
      <w:r>
        <w:rPr>
          <w:rFonts w:ascii="Arial" w:hAnsi="Arial"/>
          <w:b/>
          <w:spacing w:val="-2"/>
          <w:sz w:val="24"/>
        </w:rPr>
        <w:t>DISCIPLINARIAS,</w:t>
      </w:r>
    </w:p>
    <w:p>
      <w:pPr>
        <w:spacing w:before="2"/>
        <w:ind w:left="598" w:right="0" w:firstLine="0"/>
        <w:jc w:val="center"/>
        <w:rPr>
          <w:rFonts w:ascii="Arial"/>
          <w:b/>
          <w:sz w:val="24"/>
        </w:rPr>
      </w:pPr>
      <w:r>
        <w:rPr>
          <w:rFonts w:ascii="Arial"/>
          <w:b/>
          <w:sz w:val="24"/>
        </w:rPr>
        <w:t>SANCIONES</w:t>
      </w:r>
      <w:r>
        <w:rPr>
          <w:rFonts w:ascii="Arial"/>
          <w:b/>
          <w:spacing w:val="-3"/>
          <w:sz w:val="24"/>
        </w:rPr>
        <w:t> </w:t>
      </w:r>
      <w:r>
        <w:rPr>
          <w:rFonts w:ascii="Arial"/>
          <w:b/>
          <w:sz w:val="24"/>
        </w:rPr>
        <w:t>Y</w:t>
      </w:r>
      <w:r>
        <w:rPr>
          <w:rFonts w:ascii="Arial"/>
          <w:b/>
          <w:spacing w:val="-2"/>
          <w:sz w:val="24"/>
        </w:rPr>
        <w:t> EJECUTORIA</w:t>
      </w:r>
    </w:p>
    <w:p>
      <w:pPr>
        <w:pStyle w:val="BodyText"/>
        <w:spacing w:line="276" w:lineRule="auto" w:before="200"/>
        <w:ind w:left="840" w:right="248"/>
      </w:pPr>
      <w:r>
        <w:rPr>
          <w:rFonts w:ascii="Arial" w:hAnsi="Arial"/>
          <w:b/>
        </w:rPr>
        <w:t>Artículo 74. </w:t>
      </w:r>
      <w:r>
        <w:rPr/>
        <w:t>Para la individualización de las correcciones disciplinarias y sanciones, la Comisión tomará en cuenta los siguientes elementos:</w:t>
      </w:r>
    </w:p>
    <w:p>
      <w:pPr>
        <w:pStyle w:val="ListParagraph"/>
        <w:numPr>
          <w:ilvl w:val="0"/>
          <w:numId w:val="27"/>
        </w:numPr>
        <w:tabs>
          <w:tab w:pos="1560" w:val="left" w:leader="none"/>
        </w:tabs>
        <w:spacing w:line="240" w:lineRule="auto" w:before="161" w:after="0"/>
        <w:ind w:left="1560" w:right="0" w:hanging="492"/>
        <w:jc w:val="left"/>
        <w:rPr>
          <w:sz w:val="24"/>
        </w:rPr>
      </w:pPr>
      <w:r>
        <w:rPr>
          <w:sz w:val="24"/>
        </w:rPr>
        <w:t>La</w:t>
      </w:r>
      <w:r>
        <w:rPr>
          <w:spacing w:val="-3"/>
          <w:sz w:val="24"/>
        </w:rPr>
        <w:t> </w:t>
      </w:r>
      <w:r>
        <w:rPr>
          <w:sz w:val="24"/>
        </w:rPr>
        <w:t>magnitud</w:t>
      </w:r>
      <w:r>
        <w:rPr>
          <w:spacing w:val="-3"/>
          <w:sz w:val="24"/>
        </w:rPr>
        <w:t> </w:t>
      </w:r>
      <w:r>
        <w:rPr>
          <w:sz w:val="24"/>
        </w:rPr>
        <w:t>de</w:t>
      </w:r>
      <w:r>
        <w:rPr>
          <w:spacing w:val="-3"/>
          <w:sz w:val="24"/>
        </w:rPr>
        <w:t> </w:t>
      </w:r>
      <w:r>
        <w:rPr>
          <w:sz w:val="24"/>
        </w:rPr>
        <w:t>la</w:t>
      </w:r>
      <w:r>
        <w:rPr>
          <w:spacing w:val="-3"/>
          <w:sz w:val="24"/>
        </w:rPr>
        <w:t> </w:t>
      </w:r>
      <w:r>
        <w:rPr>
          <w:spacing w:val="-2"/>
          <w:sz w:val="24"/>
        </w:rPr>
        <w:t>falta;</w:t>
      </w:r>
    </w:p>
    <w:p>
      <w:pPr>
        <w:pStyle w:val="ListParagraph"/>
        <w:numPr>
          <w:ilvl w:val="0"/>
          <w:numId w:val="27"/>
        </w:numPr>
        <w:tabs>
          <w:tab w:pos="1560" w:val="left" w:leader="none"/>
        </w:tabs>
        <w:spacing w:line="240" w:lineRule="auto" w:before="40" w:after="0"/>
        <w:ind w:left="1560" w:right="0" w:hanging="560"/>
        <w:jc w:val="left"/>
        <w:rPr>
          <w:sz w:val="24"/>
        </w:rPr>
      </w:pPr>
      <w:r>
        <w:rPr>
          <w:sz w:val="24"/>
        </w:rPr>
        <w:t>Si</w:t>
      </w:r>
      <w:r>
        <w:rPr>
          <w:spacing w:val="-5"/>
          <w:sz w:val="24"/>
        </w:rPr>
        <w:t> </w:t>
      </w:r>
      <w:r>
        <w:rPr>
          <w:sz w:val="24"/>
        </w:rPr>
        <w:t>la</w:t>
      </w:r>
      <w:r>
        <w:rPr>
          <w:spacing w:val="-3"/>
          <w:sz w:val="24"/>
        </w:rPr>
        <w:t> </w:t>
      </w:r>
      <w:r>
        <w:rPr>
          <w:sz w:val="24"/>
        </w:rPr>
        <w:t>falta</w:t>
      </w:r>
      <w:r>
        <w:rPr>
          <w:spacing w:val="-3"/>
          <w:sz w:val="24"/>
        </w:rPr>
        <w:t> </w:t>
      </w:r>
      <w:r>
        <w:rPr>
          <w:sz w:val="24"/>
        </w:rPr>
        <w:t>fue</w:t>
      </w:r>
      <w:r>
        <w:rPr>
          <w:spacing w:val="-3"/>
          <w:sz w:val="24"/>
        </w:rPr>
        <w:t> </w:t>
      </w:r>
      <w:r>
        <w:rPr>
          <w:sz w:val="24"/>
        </w:rPr>
        <w:t>cometida</w:t>
      </w:r>
      <w:r>
        <w:rPr>
          <w:spacing w:val="-3"/>
          <w:sz w:val="24"/>
        </w:rPr>
        <w:t> </w:t>
      </w:r>
      <w:r>
        <w:rPr>
          <w:sz w:val="24"/>
        </w:rPr>
        <w:t>de</w:t>
      </w:r>
      <w:r>
        <w:rPr>
          <w:spacing w:val="-3"/>
          <w:sz w:val="24"/>
        </w:rPr>
        <w:t> </w:t>
      </w:r>
      <w:r>
        <w:rPr>
          <w:sz w:val="24"/>
        </w:rPr>
        <w:t>manera</w:t>
      </w:r>
      <w:r>
        <w:rPr>
          <w:spacing w:val="-3"/>
          <w:sz w:val="24"/>
        </w:rPr>
        <w:t> </w:t>
      </w:r>
      <w:r>
        <w:rPr>
          <w:sz w:val="24"/>
        </w:rPr>
        <w:t>dolosa</w:t>
      </w:r>
      <w:r>
        <w:rPr>
          <w:spacing w:val="-3"/>
          <w:sz w:val="24"/>
        </w:rPr>
        <w:t> </w:t>
      </w:r>
      <w:r>
        <w:rPr>
          <w:sz w:val="24"/>
        </w:rPr>
        <w:t>o</w:t>
      </w:r>
      <w:r>
        <w:rPr>
          <w:spacing w:val="-3"/>
          <w:sz w:val="24"/>
        </w:rPr>
        <w:t> </w:t>
      </w:r>
      <w:r>
        <w:rPr>
          <w:spacing w:val="-2"/>
          <w:sz w:val="24"/>
        </w:rPr>
        <w:t>culposa;</w:t>
      </w:r>
    </w:p>
    <w:p>
      <w:pPr>
        <w:pStyle w:val="ListParagraph"/>
        <w:numPr>
          <w:ilvl w:val="0"/>
          <w:numId w:val="27"/>
        </w:numPr>
        <w:tabs>
          <w:tab w:pos="1560" w:val="left" w:leader="none"/>
        </w:tabs>
        <w:spacing w:line="240" w:lineRule="auto" w:before="40" w:after="0"/>
        <w:ind w:left="1560" w:right="0" w:hanging="628"/>
        <w:jc w:val="left"/>
        <w:rPr>
          <w:sz w:val="24"/>
        </w:rPr>
      </w:pPr>
      <w:r>
        <w:rPr>
          <w:sz w:val="24"/>
        </w:rPr>
        <w:t>Los</w:t>
      </w:r>
      <w:r>
        <w:rPr>
          <w:spacing w:val="-5"/>
          <w:sz w:val="24"/>
        </w:rPr>
        <w:t> </w:t>
      </w:r>
      <w:r>
        <w:rPr>
          <w:sz w:val="24"/>
        </w:rPr>
        <w:t>daños</w:t>
      </w:r>
      <w:r>
        <w:rPr>
          <w:spacing w:val="-2"/>
          <w:sz w:val="24"/>
        </w:rPr>
        <w:t> </w:t>
      </w:r>
      <w:r>
        <w:rPr>
          <w:sz w:val="24"/>
        </w:rPr>
        <w:t>o</w:t>
      </w:r>
      <w:r>
        <w:rPr>
          <w:spacing w:val="-4"/>
          <w:sz w:val="24"/>
        </w:rPr>
        <w:t> </w:t>
      </w:r>
      <w:r>
        <w:rPr>
          <w:sz w:val="24"/>
        </w:rPr>
        <w:t>perjuicios</w:t>
      </w:r>
      <w:r>
        <w:rPr>
          <w:spacing w:val="-2"/>
          <w:sz w:val="24"/>
        </w:rPr>
        <w:t> </w:t>
      </w:r>
      <w:r>
        <w:rPr>
          <w:sz w:val="24"/>
        </w:rPr>
        <w:t>ocasionados</w:t>
      </w:r>
      <w:r>
        <w:rPr>
          <w:spacing w:val="-3"/>
          <w:sz w:val="24"/>
        </w:rPr>
        <w:t> </w:t>
      </w:r>
      <w:r>
        <w:rPr>
          <w:sz w:val="24"/>
        </w:rPr>
        <w:t>a</w:t>
      </w:r>
      <w:r>
        <w:rPr>
          <w:spacing w:val="-4"/>
          <w:sz w:val="24"/>
        </w:rPr>
        <w:t> </w:t>
      </w:r>
      <w:r>
        <w:rPr>
          <w:sz w:val="24"/>
        </w:rPr>
        <w:t>la</w:t>
      </w:r>
      <w:r>
        <w:rPr>
          <w:spacing w:val="-4"/>
          <w:sz w:val="24"/>
        </w:rPr>
        <w:t> </w:t>
      </w:r>
      <w:r>
        <w:rPr>
          <w:sz w:val="24"/>
        </w:rPr>
        <w:t>sociedad,</w:t>
      </w:r>
      <w:r>
        <w:rPr>
          <w:spacing w:val="-1"/>
          <w:sz w:val="24"/>
        </w:rPr>
        <w:t> </w:t>
      </w:r>
      <w:r>
        <w:rPr>
          <w:sz w:val="24"/>
        </w:rPr>
        <w:t>a</w:t>
      </w:r>
      <w:r>
        <w:rPr>
          <w:spacing w:val="-4"/>
          <w:sz w:val="24"/>
        </w:rPr>
        <w:t> </w:t>
      </w:r>
      <w:r>
        <w:rPr>
          <w:sz w:val="24"/>
        </w:rPr>
        <w:t>la</w:t>
      </w:r>
      <w:r>
        <w:rPr>
          <w:spacing w:val="-4"/>
          <w:sz w:val="24"/>
        </w:rPr>
        <w:t> </w:t>
      </w:r>
      <w:r>
        <w:rPr>
          <w:spacing w:val="-2"/>
          <w:sz w:val="24"/>
        </w:rPr>
        <w:t>Secretaría;</w:t>
      </w:r>
    </w:p>
    <w:p>
      <w:pPr>
        <w:pStyle w:val="ListParagraph"/>
        <w:numPr>
          <w:ilvl w:val="0"/>
          <w:numId w:val="27"/>
        </w:numPr>
        <w:tabs>
          <w:tab w:pos="1560" w:val="left" w:leader="none"/>
        </w:tabs>
        <w:spacing w:line="276" w:lineRule="auto" w:before="44" w:after="0"/>
        <w:ind w:left="1560" w:right="250" w:hanging="652"/>
        <w:jc w:val="left"/>
        <w:rPr>
          <w:sz w:val="24"/>
        </w:rPr>
      </w:pPr>
      <w:r>
        <w:rPr>
          <w:sz w:val="24"/>
        </w:rPr>
        <w:t>La</w:t>
      </w:r>
      <w:r>
        <w:rPr>
          <w:spacing w:val="66"/>
          <w:sz w:val="24"/>
        </w:rPr>
        <w:t> </w:t>
      </w:r>
      <w:r>
        <w:rPr>
          <w:sz w:val="24"/>
        </w:rPr>
        <w:t>jerarquía</w:t>
      </w:r>
      <w:r>
        <w:rPr>
          <w:spacing w:val="66"/>
          <w:sz w:val="24"/>
        </w:rPr>
        <w:t> </w:t>
      </w:r>
      <w:r>
        <w:rPr>
          <w:sz w:val="24"/>
        </w:rPr>
        <w:t>del</w:t>
      </w:r>
      <w:r>
        <w:rPr>
          <w:spacing w:val="67"/>
          <w:sz w:val="24"/>
        </w:rPr>
        <w:t> </w:t>
      </w:r>
      <w:r>
        <w:rPr>
          <w:sz w:val="24"/>
        </w:rPr>
        <w:t>puesto</w:t>
      </w:r>
      <w:r>
        <w:rPr>
          <w:spacing w:val="66"/>
          <w:sz w:val="24"/>
        </w:rPr>
        <w:t> </w:t>
      </w:r>
      <w:r>
        <w:rPr>
          <w:sz w:val="24"/>
        </w:rPr>
        <w:t>y</w:t>
      </w:r>
      <w:r>
        <w:rPr>
          <w:spacing w:val="68"/>
          <w:sz w:val="24"/>
        </w:rPr>
        <w:t> </w:t>
      </w:r>
      <w:r>
        <w:rPr>
          <w:sz w:val="24"/>
        </w:rPr>
        <w:t>el</w:t>
      </w:r>
      <w:r>
        <w:rPr>
          <w:spacing w:val="71"/>
          <w:sz w:val="24"/>
        </w:rPr>
        <w:t> </w:t>
      </w:r>
      <w:r>
        <w:rPr>
          <w:sz w:val="24"/>
        </w:rPr>
        <w:t>grado</w:t>
      </w:r>
      <w:r>
        <w:rPr>
          <w:spacing w:val="70"/>
          <w:sz w:val="24"/>
        </w:rPr>
        <w:t> </w:t>
      </w:r>
      <w:r>
        <w:rPr>
          <w:sz w:val="24"/>
        </w:rPr>
        <w:t>de</w:t>
      </w:r>
      <w:r>
        <w:rPr>
          <w:spacing w:val="66"/>
          <w:sz w:val="24"/>
        </w:rPr>
        <w:t> </w:t>
      </w:r>
      <w:r>
        <w:rPr>
          <w:sz w:val="24"/>
        </w:rPr>
        <w:t>responsabilidad</w:t>
      </w:r>
      <w:r>
        <w:rPr>
          <w:spacing w:val="66"/>
          <w:sz w:val="24"/>
        </w:rPr>
        <w:t> </w:t>
      </w:r>
      <w:r>
        <w:rPr>
          <w:sz w:val="24"/>
        </w:rPr>
        <w:t>del</w:t>
      </w:r>
      <w:r>
        <w:rPr>
          <w:spacing w:val="71"/>
          <w:sz w:val="24"/>
        </w:rPr>
        <w:t> </w:t>
      </w:r>
      <w:r>
        <w:rPr>
          <w:sz w:val="24"/>
        </w:rPr>
        <w:t>integrante</w:t>
      </w:r>
      <w:r>
        <w:rPr>
          <w:spacing w:val="70"/>
          <w:sz w:val="24"/>
        </w:rPr>
        <w:t> </w:t>
      </w:r>
      <w:r>
        <w:rPr>
          <w:sz w:val="24"/>
        </w:rPr>
        <w:t>de</w:t>
      </w:r>
      <w:r>
        <w:rPr>
          <w:spacing w:val="66"/>
          <w:sz w:val="24"/>
        </w:rPr>
        <w:t> </w:t>
      </w:r>
      <w:r>
        <w:rPr>
          <w:sz w:val="24"/>
        </w:rPr>
        <w:t>la </w:t>
      </w:r>
      <w:r>
        <w:rPr>
          <w:spacing w:val="-2"/>
          <w:sz w:val="24"/>
        </w:rPr>
        <w:t>Secretaría;</w:t>
      </w:r>
    </w:p>
    <w:p>
      <w:pPr>
        <w:pStyle w:val="ListParagraph"/>
        <w:numPr>
          <w:ilvl w:val="0"/>
          <w:numId w:val="27"/>
        </w:numPr>
        <w:tabs>
          <w:tab w:pos="1560" w:val="left" w:leader="none"/>
        </w:tabs>
        <w:spacing w:line="273" w:lineRule="exact" w:before="0" w:after="0"/>
        <w:ind w:left="1560" w:right="0" w:hanging="588"/>
        <w:jc w:val="left"/>
        <w:rPr>
          <w:sz w:val="24"/>
        </w:rPr>
      </w:pPr>
      <w:r>
        <w:rPr>
          <w:sz w:val="24"/>
        </w:rPr>
        <w:t>La</w:t>
      </w:r>
      <w:r>
        <w:rPr>
          <w:spacing w:val="-4"/>
          <w:sz w:val="24"/>
        </w:rPr>
        <w:t> </w:t>
      </w:r>
      <w:r>
        <w:rPr>
          <w:sz w:val="24"/>
        </w:rPr>
        <w:t>antigüedad</w:t>
      </w:r>
      <w:r>
        <w:rPr>
          <w:spacing w:val="-3"/>
          <w:sz w:val="24"/>
        </w:rPr>
        <w:t> </w:t>
      </w:r>
      <w:r>
        <w:rPr>
          <w:sz w:val="24"/>
        </w:rPr>
        <w:t>en</w:t>
      </w:r>
      <w:r>
        <w:rPr>
          <w:spacing w:val="-3"/>
          <w:sz w:val="24"/>
        </w:rPr>
        <w:t> </w:t>
      </w:r>
      <w:r>
        <w:rPr>
          <w:sz w:val="24"/>
        </w:rPr>
        <w:t>el</w:t>
      </w:r>
      <w:r>
        <w:rPr>
          <w:spacing w:val="-3"/>
          <w:sz w:val="24"/>
        </w:rPr>
        <w:t> </w:t>
      </w:r>
      <w:r>
        <w:rPr>
          <w:spacing w:val="-2"/>
          <w:sz w:val="24"/>
        </w:rPr>
        <w:t>servicio;</w:t>
      </w:r>
    </w:p>
    <w:p>
      <w:pPr>
        <w:pStyle w:val="ListParagraph"/>
        <w:numPr>
          <w:ilvl w:val="0"/>
          <w:numId w:val="27"/>
        </w:numPr>
        <w:tabs>
          <w:tab w:pos="1560" w:val="left" w:leader="none"/>
        </w:tabs>
        <w:spacing w:line="240" w:lineRule="auto" w:before="45" w:after="0"/>
        <w:ind w:left="1560" w:right="0" w:hanging="652"/>
        <w:jc w:val="left"/>
        <w:rPr>
          <w:sz w:val="24"/>
        </w:rPr>
      </w:pPr>
      <w:r>
        <w:rPr>
          <w:sz w:val="24"/>
        </w:rPr>
        <w:t>La</w:t>
      </w:r>
      <w:r>
        <w:rPr>
          <w:spacing w:val="-7"/>
          <w:sz w:val="24"/>
        </w:rPr>
        <w:t> </w:t>
      </w:r>
      <w:r>
        <w:rPr>
          <w:sz w:val="24"/>
        </w:rPr>
        <w:t>condición</w:t>
      </w:r>
      <w:r>
        <w:rPr>
          <w:spacing w:val="-4"/>
          <w:sz w:val="24"/>
        </w:rPr>
        <w:t> </w:t>
      </w:r>
      <w:r>
        <w:rPr>
          <w:sz w:val="24"/>
        </w:rPr>
        <w:t>socioeconómica</w:t>
      </w:r>
      <w:r>
        <w:rPr>
          <w:spacing w:val="-4"/>
          <w:sz w:val="24"/>
        </w:rPr>
        <w:t> </w:t>
      </w:r>
      <w:r>
        <w:rPr>
          <w:sz w:val="24"/>
        </w:rPr>
        <w:t>de</w:t>
      </w:r>
      <w:r>
        <w:rPr>
          <w:spacing w:val="-4"/>
          <w:sz w:val="24"/>
        </w:rPr>
        <w:t> </w:t>
      </w:r>
      <w:r>
        <w:rPr>
          <w:sz w:val="24"/>
        </w:rPr>
        <w:t>la</w:t>
      </w:r>
      <w:r>
        <w:rPr>
          <w:spacing w:val="-4"/>
          <w:sz w:val="24"/>
        </w:rPr>
        <w:t> </w:t>
      </w:r>
      <w:r>
        <w:rPr>
          <w:sz w:val="24"/>
        </w:rPr>
        <w:t>persona</w:t>
      </w:r>
      <w:r>
        <w:rPr>
          <w:spacing w:val="-4"/>
          <w:sz w:val="24"/>
        </w:rPr>
        <w:t> </w:t>
      </w:r>
      <w:r>
        <w:rPr>
          <w:sz w:val="24"/>
        </w:rPr>
        <w:t>sujeta</w:t>
      </w:r>
      <w:r>
        <w:rPr>
          <w:spacing w:val="-4"/>
          <w:sz w:val="24"/>
        </w:rPr>
        <w:t> </w:t>
      </w:r>
      <w:r>
        <w:rPr>
          <w:sz w:val="24"/>
        </w:rPr>
        <w:t>a</w:t>
      </w:r>
      <w:r>
        <w:rPr>
          <w:spacing w:val="-4"/>
          <w:sz w:val="24"/>
        </w:rPr>
        <w:t> </w:t>
      </w:r>
      <w:r>
        <w:rPr>
          <w:spacing w:val="-2"/>
          <w:sz w:val="24"/>
        </w:rPr>
        <w:t>procedimiento;</w:t>
      </w:r>
    </w:p>
    <w:p>
      <w:pPr>
        <w:pStyle w:val="ListParagraph"/>
        <w:numPr>
          <w:ilvl w:val="0"/>
          <w:numId w:val="27"/>
        </w:numPr>
        <w:tabs>
          <w:tab w:pos="1560" w:val="left" w:leader="none"/>
        </w:tabs>
        <w:spacing w:line="240" w:lineRule="auto" w:before="40" w:after="0"/>
        <w:ind w:left="1560" w:right="0" w:hanging="720"/>
        <w:jc w:val="left"/>
        <w:rPr>
          <w:sz w:val="24"/>
        </w:rPr>
      </w:pPr>
      <w:r>
        <w:rPr>
          <w:sz w:val="24"/>
        </w:rPr>
        <w:t>La</w:t>
      </w:r>
      <w:r>
        <w:rPr>
          <w:spacing w:val="-5"/>
          <w:sz w:val="24"/>
        </w:rPr>
        <w:t> </w:t>
      </w:r>
      <w:r>
        <w:rPr>
          <w:sz w:val="24"/>
        </w:rPr>
        <w:t>evaluación</w:t>
      </w:r>
      <w:r>
        <w:rPr>
          <w:spacing w:val="-5"/>
          <w:sz w:val="24"/>
        </w:rPr>
        <w:t> </w:t>
      </w:r>
      <w:r>
        <w:rPr>
          <w:sz w:val="24"/>
        </w:rPr>
        <w:t>de</w:t>
      </w:r>
      <w:r>
        <w:rPr>
          <w:spacing w:val="-5"/>
          <w:sz w:val="24"/>
        </w:rPr>
        <w:t> </w:t>
      </w:r>
      <w:r>
        <w:rPr>
          <w:sz w:val="24"/>
        </w:rPr>
        <w:t>desempeño;</w:t>
      </w:r>
      <w:r>
        <w:rPr>
          <w:spacing w:val="-2"/>
          <w:sz w:val="24"/>
        </w:rPr>
        <w:t> </w:t>
      </w:r>
      <w:r>
        <w:rPr>
          <w:spacing w:val="-10"/>
          <w:sz w:val="24"/>
        </w:rPr>
        <w:t>y</w:t>
      </w:r>
    </w:p>
    <w:p>
      <w:pPr>
        <w:pStyle w:val="ListParagraph"/>
        <w:numPr>
          <w:ilvl w:val="0"/>
          <w:numId w:val="27"/>
        </w:numPr>
        <w:tabs>
          <w:tab w:pos="1560" w:val="left" w:leader="none"/>
        </w:tabs>
        <w:spacing w:line="240" w:lineRule="auto" w:before="44" w:after="0"/>
        <w:ind w:left="1560" w:right="0" w:hanging="788"/>
        <w:jc w:val="left"/>
        <w:rPr>
          <w:sz w:val="24"/>
        </w:rPr>
      </w:pPr>
      <w:r>
        <w:rPr>
          <w:sz w:val="24"/>
        </w:rPr>
        <w:t>Los</w:t>
      </w:r>
      <w:r>
        <w:rPr>
          <w:spacing w:val="-4"/>
          <w:sz w:val="24"/>
        </w:rPr>
        <w:t> </w:t>
      </w:r>
      <w:r>
        <w:rPr>
          <w:sz w:val="24"/>
        </w:rPr>
        <w:t>demás que</w:t>
      </w:r>
      <w:r>
        <w:rPr>
          <w:spacing w:val="-5"/>
          <w:sz w:val="24"/>
        </w:rPr>
        <w:t> </w:t>
      </w:r>
      <w:r>
        <w:rPr>
          <w:sz w:val="24"/>
        </w:rPr>
        <w:t>señalen</w:t>
      </w:r>
      <w:r>
        <w:rPr>
          <w:spacing w:val="-5"/>
          <w:sz w:val="24"/>
        </w:rPr>
        <w:t> </w:t>
      </w:r>
      <w:r>
        <w:rPr>
          <w:sz w:val="24"/>
        </w:rPr>
        <w:t>la</w:t>
      </w:r>
      <w:r>
        <w:rPr>
          <w:spacing w:val="-2"/>
          <w:sz w:val="24"/>
        </w:rPr>
        <w:t> </w:t>
      </w:r>
      <w:r>
        <w:rPr>
          <w:sz w:val="24"/>
        </w:rPr>
        <w:t>Ley</w:t>
      </w:r>
      <w:r>
        <w:rPr>
          <w:spacing w:val="-3"/>
          <w:sz w:val="24"/>
        </w:rPr>
        <w:t> </w:t>
      </w:r>
      <w:r>
        <w:rPr>
          <w:sz w:val="24"/>
        </w:rPr>
        <w:t>y</w:t>
      </w:r>
      <w:r>
        <w:rPr>
          <w:spacing w:val="-3"/>
          <w:sz w:val="24"/>
        </w:rPr>
        <w:t> </w:t>
      </w:r>
      <w:r>
        <w:rPr>
          <w:sz w:val="24"/>
        </w:rPr>
        <w:t>demás</w:t>
      </w:r>
      <w:r>
        <w:rPr>
          <w:spacing w:val="-4"/>
          <w:sz w:val="24"/>
        </w:rPr>
        <w:t> </w:t>
      </w:r>
      <w:r>
        <w:rPr>
          <w:sz w:val="24"/>
        </w:rPr>
        <w:t>disposiciones</w:t>
      </w:r>
      <w:r>
        <w:rPr>
          <w:spacing w:val="-3"/>
          <w:sz w:val="24"/>
        </w:rPr>
        <w:t> </w:t>
      </w:r>
      <w:r>
        <w:rPr>
          <w:sz w:val="24"/>
        </w:rPr>
        <w:t>legales</w:t>
      </w:r>
      <w:r>
        <w:rPr>
          <w:spacing w:val="-3"/>
          <w:sz w:val="24"/>
        </w:rPr>
        <w:t> </w:t>
      </w:r>
      <w:r>
        <w:rPr>
          <w:spacing w:val="-2"/>
          <w:sz w:val="24"/>
        </w:rPr>
        <w:t>aplicables.</w:t>
      </w:r>
    </w:p>
    <w:p>
      <w:pPr>
        <w:pStyle w:val="BodyText"/>
        <w:spacing w:line="276" w:lineRule="auto" w:before="200"/>
        <w:ind w:left="840" w:right="245"/>
      </w:pPr>
      <w:r>
        <w:rPr>
          <w:rFonts w:ascii="Arial" w:hAnsi="Arial"/>
          <w:b/>
        </w:rPr>
        <w:t>Artículo 75. </w:t>
      </w:r>
      <w:r>
        <w:rPr/>
        <w:t>La Comisión efectuará la notificación personal que legalmente proceda, sobre la aplicación de correcciones disciplinarias o resolución correspondiente; la notificación</w:t>
      </w:r>
      <w:r>
        <w:rPr>
          <w:spacing w:val="-5"/>
        </w:rPr>
        <w:t> </w:t>
      </w:r>
      <w:r>
        <w:rPr/>
        <w:t>será</w:t>
      </w:r>
      <w:r>
        <w:rPr>
          <w:spacing w:val="-5"/>
        </w:rPr>
        <w:t> </w:t>
      </w:r>
      <w:r>
        <w:rPr/>
        <w:t>válida</w:t>
      </w:r>
      <w:r>
        <w:rPr>
          <w:spacing w:val="-5"/>
        </w:rPr>
        <w:t> </w:t>
      </w:r>
      <w:r>
        <w:rPr/>
        <w:t>y</w:t>
      </w:r>
      <w:r>
        <w:rPr>
          <w:spacing w:val="-3"/>
        </w:rPr>
        <w:t> </w:t>
      </w:r>
      <w:r>
        <w:rPr/>
        <w:t>surtirá</w:t>
      </w:r>
      <w:r>
        <w:rPr>
          <w:spacing w:val="-5"/>
        </w:rPr>
        <w:t> </w:t>
      </w:r>
      <w:r>
        <w:rPr/>
        <w:t>efectos</w:t>
      </w:r>
      <w:r>
        <w:rPr>
          <w:spacing w:val="-3"/>
        </w:rPr>
        <w:t> </w:t>
      </w:r>
      <w:r>
        <w:rPr/>
        <w:t>aún</w:t>
      </w:r>
      <w:r>
        <w:rPr>
          <w:spacing w:val="-5"/>
        </w:rPr>
        <w:t> </w:t>
      </w:r>
      <w:r>
        <w:rPr/>
        <w:t>y</w:t>
      </w:r>
      <w:r>
        <w:rPr>
          <w:spacing w:val="-3"/>
        </w:rPr>
        <w:t> </w:t>
      </w:r>
      <w:r>
        <w:rPr/>
        <w:t>cuando</w:t>
      </w:r>
      <w:r>
        <w:rPr>
          <w:spacing w:val="-5"/>
        </w:rPr>
        <w:t> </w:t>
      </w:r>
      <w:r>
        <w:rPr/>
        <w:t>el</w:t>
      </w:r>
      <w:r>
        <w:rPr>
          <w:spacing w:val="-5"/>
        </w:rPr>
        <w:t> </w:t>
      </w:r>
      <w:r>
        <w:rPr/>
        <w:t>sujeto</w:t>
      </w:r>
      <w:r>
        <w:rPr>
          <w:spacing w:val="-5"/>
        </w:rPr>
        <w:t> </w:t>
      </w:r>
      <w:r>
        <w:rPr/>
        <w:t>a</w:t>
      </w:r>
      <w:r>
        <w:rPr>
          <w:spacing w:val="-5"/>
        </w:rPr>
        <w:t> </w:t>
      </w:r>
      <w:r>
        <w:rPr/>
        <w:t>proceso</w:t>
      </w:r>
      <w:r>
        <w:rPr>
          <w:spacing w:val="-5"/>
        </w:rPr>
        <w:t> </w:t>
      </w:r>
      <w:r>
        <w:rPr/>
        <w:t>no</w:t>
      </w:r>
      <w:r>
        <w:rPr>
          <w:spacing w:val="-1"/>
        </w:rPr>
        <w:t> </w:t>
      </w:r>
      <w:r>
        <w:rPr/>
        <w:t>pueda</w:t>
      </w:r>
      <w:r>
        <w:rPr>
          <w:spacing w:val="-5"/>
        </w:rPr>
        <w:t> </w:t>
      </w:r>
      <w:r>
        <w:rPr/>
        <w:t>o</w:t>
      </w:r>
      <w:r>
        <w:rPr>
          <w:spacing w:val="-5"/>
        </w:rPr>
        <w:t> </w:t>
      </w:r>
      <w:r>
        <w:rPr/>
        <w:t>no quiera</w:t>
      </w:r>
      <w:r>
        <w:rPr>
          <w:spacing w:val="-1"/>
        </w:rPr>
        <w:t> </w:t>
      </w:r>
      <w:r>
        <w:rPr/>
        <w:t>firmar la</w:t>
      </w:r>
      <w:r>
        <w:rPr>
          <w:spacing w:val="-1"/>
        </w:rPr>
        <w:t> </w:t>
      </w:r>
      <w:r>
        <w:rPr/>
        <w:t>misma, para</w:t>
      </w:r>
      <w:r>
        <w:rPr>
          <w:spacing w:val="-1"/>
        </w:rPr>
        <w:t> </w:t>
      </w:r>
      <w:r>
        <w:rPr/>
        <w:t>tal</w:t>
      </w:r>
      <w:r>
        <w:rPr>
          <w:spacing w:val="-1"/>
        </w:rPr>
        <w:t> </w:t>
      </w:r>
      <w:r>
        <w:rPr/>
        <w:t>efecto</w:t>
      </w:r>
      <w:r>
        <w:rPr>
          <w:spacing w:val="-5"/>
        </w:rPr>
        <w:t> </w:t>
      </w:r>
      <w:r>
        <w:rPr/>
        <w:t>sólo</w:t>
      </w:r>
      <w:r>
        <w:rPr>
          <w:spacing w:val="-1"/>
        </w:rPr>
        <w:t> </w:t>
      </w:r>
      <w:r>
        <w:rPr/>
        <w:t>bastará</w:t>
      </w:r>
      <w:r>
        <w:rPr>
          <w:spacing w:val="-1"/>
        </w:rPr>
        <w:t> </w:t>
      </w:r>
      <w:r>
        <w:rPr/>
        <w:t>la</w:t>
      </w:r>
      <w:r>
        <w:rPr>
          <w:spacing w:val="-1"/>
        </w:rPr>
        <w:t> </w:t>
      </w:r>
      <w:r>
        <w:rPr/>
        <w:t>firma</w:t>
      </w:r>
      <w:r>
        <w:rPr>
          <w:spacing w:val="-1"/>
        </w:rPr>
        <w:t> </w:t>
      </w:r>
      <w:r>
        <w:rPr/>
        <w:t>del</w:t>
      </w:r>
      <w:r>
        <w:rPr>
          <w:spacing w:val="-1"/>
        </w:rPr>
        <w:t> </w:t>
      </w:r>
      <w:r>
        <w:rPr/>
        <w:t>notificador, asentando</w:t>
      </w:r>
      <w:r>
        <w:rPr>
          <w:spacing w:val="-1"/>
        </w:rPr>
        <w:t> </w:t>
      </w:r>
      <w:r>
        <w:rPr/>
        <w:t>la razón correspondiente.</w:t>
      </w:r>
    </w:p>
    <w:p>
      <w:pPr>
        <w:pStyle w:val="BodyText"/>
        <w:spacing w:line="276" w:lineRule="auto" w:before="162"/>
        <w:ind w:left="840" w:right="248"/>
      </w:pPr>
      <w:r>
        <w:rPr>
          <w:rFonts w:ascii="Arial" w:hAnsi="Arial"/>
          <w:b/>
        </w:rPr>
        <w:t>Artículo 76</w:t>
      </w:r>
      <w:r>
        <w:rPr/>
        <w:t>. Una vez que quede firme la resolución, la Secretaria Técnica hará la certificación</w:t>
      </w:r>
      <w:r>
        <w:rPr>
          <w:spacing w:val="-17"/>
        </w:rPr>
        <w:t> </w:t>
      </w:r>
      <w:r>
        <w:rPr/>
        <w:t>correspondiente,</w:t>
      </w:r>
      <w:r>
        <w:rPr>
          <w:spacing w:val="-17"/>
        </w:rPr>
        <w:t> </w:t>
      </w:r>
      <w:r>
        <w:rPr/>
        <w:t>quedando</w:t>
      </w:r>
      <w:r>
        <w:rPr>
          <w:spacing w:val="-16"/>
        </w:rPr>
        <w:t> </w:t>
      </w:r>
      <w:r>
        <w:rPr/>
        <w:t>la</w:t>
      </w:r>
      <w:r>
        <w:rPr>
          <w:spacing w:val="-17"/>
        </w:rPr>
        <w:t> </w:t>
      </w:r>
      <w:r>
        <w:rPr/>
        <w:t>persona</w:t>
      </w:r>
      <w:r>
        <w:rPr>
          <w:spacing w:val="-17"/>
        </w:rPr>
        <w:t> </w:t>
      </w:r>
      <w:r>
        <w:rPr/>
        <w:t>sujeta</w:t>
      </w:r>
      <w:r>
        <w:rPr>
          <w:spacing w:val="-17"/>
        </w:rPr>
        <w:t> </w:t>
      </w:r>
      <w:r>
        <w:rPr/>
        <w:t>a</w:t>
      </w:r>
      <w:r>
        <w:rPr>
          <w:spacing w:val="-16"/>
        </w:rPr>
        <w:t> </w:t>
      </w:r>
      <w:r>
        <w:rPr/>
        <w:t>procedimiento</w:t>
      </w:r>
      <w:r>
        <w:rPr>
          <w:spacing w:val="-17"/>
        </w:rPr>
        <w:t> </w:t>
      </w:r>
      <w:r>
        <w:rPr/>
        <w:t>administrativo disciplinario</w:t>
      </w:r>
      <w:r>
        <w:rPr>
          <w:spacing w:val="-5"/>
        </w:rPr>
        <w:t> </w:t>
      </w:r>
      <w:r>
        <w:rPr/>
        <w:t>a</w:t>
      </w:r>
      <w:r>
        <w:rPr>
          <w:spacing w:val="-5"/>
        </w:rPr>
        <w:t> </w:t>
      </w:r>
      <w:r>
        <w:rPr/>
        <w:t>disposición</w:t>
      </w:r>
      <w:r>
        <w:rPr>
          <w:spacing w:val="-5"/>
        </w:rPr>
        <w:t> </w:t>
      </w:r>
      <w:r>
        <w:rPr/>
        <w:t>del</w:t>
      </w:r>
      <w:r>
        <w:rPr>
          <w:spacing w:val="-5"/>
        </w:rPr>
        <w:t> </w:t>
      </w:r>
      <w:r>
        <w:rPr/>
        <w:t>Secretario,</w:t>
      </w:r>
      <w:r>
        <w:rPr>
          <w:spacing w:val="-3"/>
        </w:rPr>
        <w:t> </w:t>
      </w:r>
      <w:r>
        <w:rPr/>
        <w:t>para</w:t>
      </w:r>
      <w:r>
        <w:rPr>
          <w:spacing w:val="-5"/>
        </w:rPr>
        <w:t> </w:t>
      </w:r>
      <w:r>
        <w:rPr/>
        <w:t>la</w:t>
      </w:r>
      <w:r>
        <w:rPr>
          <w:spacing w:val="-5"/>
        </w:rPr>
        <w:t> </w:t>
      </w:r>
      <w:r>
        <w:rPr/>
        <w:t>ejecución</w:t>
      </w:r>
      <w:r>
        <w:rPr>
          <w:spacing w:val="-5"/>
        </w:rPr>
        <w:t> </w:t>
      </w:r>
      <w:r>
        <w:rPr/>
        <w:t>de</w:t>
      </w:r>
      <w:r>
        <w:rPr>
          <w:spacing w:val="-5"/>
        </w:rPr>
        <w:t> </w:t>
      </w:r>
      <w:r>
        <w:rPr/>
        <w:t>la</w:t>
      </w:r>
      <w:r>
        <w:rPr>
          <w:spacing w:val="-5"/>
        </w:rPr>
        <w:t> </w:t>
      </w:r>
      <w:r>
        <w:rPr/>
        <w:t>medida</w:t>
      </w:r>
      <w:r>
        <w:rPr>
          <w:spacing w:val="-5"/>
        </w:rPr>
        <w:t> </w:t>
      </w:r>
      <w:r>
        <w:rPr/>
        <w:t>disciplinaria.</w:t>
      </w:r>
      <w:r>
        <w:rPr>
          <w:spacing w:val="-3"/>
        </w:rPr>
        <w:t> </w:t>
      </w:r>
      <w:r>
        <w:rPr/>
        <w:t>La</w:t>
      </w:r>
    </w:p>
    <w:p>
      <w:pPr>
        <w:pStyle w:val="BodyText"/>
        <w:spacing w:after="0" w:line="276" w:lineRule="auto"/>
        <w:sectPr>
          <w:pgSz w:w="12240" w:h="15840"/>
          <w:pgMar w:header="393" w:footer="1146" w:top="2680" w:bottom="1340" w:left="720" w:right="1080"/>
        </w:sectPr>
      </w:pPr>
    </w:p>
    <w:p>
      <w:pPr>
        <w:pStyle w:val="BodyText"/>
        <w:spacing w:before="179"/>
        <w:ind w:left="0"/>
        <w:jc w:val="left"/>
      </w:pPr>
    </w:p>
    <w:p>
      <w:pPr>
        <w:pStyle w:val="BodyText"/>
        <w:spacing w:line="276" w:lineRule="auto"/>
        <w:ind w:left="840" w:right="251"/>
      </w:pPr>
      <w:r>
        <w:rPr/>
        <w:t>persona titular de la presidencia se encargará de tomar las medidas que estime conducentes para verificar el cumplimiento de la misma.</w:t>
      </w:r>
    </w:p>
    <w:p>
      <w:pPr>
        <w:pStyle w:val="BodyText"/>
        <w:spacing w:line="276" w:lineRule="auto" w:before="157"/>
        <w:ind w:left="840" w:right="241"/>
      </w:pPr>
      <w:r>
        <w:rPr>
          <w:rFonts w:ascii="Arial" w:hAnsi="Arial"/>
          <w:b/>
        </w:rPr>
        <w:t>Artículo 77. </w:t>
      </w:r>
      <w:r>
        <w:rPr/>
        <w:t>Con el inicio del procedimiento administrativo disciplinario, se interrumpe cualquier</w:t>
      </w:r>
      <w:r>
        <w:rPr>
          <w:spacing w:val="-5"/>
        </w:rPr>
        <w:t> </w:t>
      </w:r>
      <w:r>
        <w:rPr/>
        <w:t>prescripción</w:t>
      </w:r>
      <w:r>
        <w:rPr>
          <w:spacing w:val="-7"/>
        </w:rPr>
        <w:t> </w:t>
      </w:r>
      <w:r>
        <w:rPr/>
        <w:t>y</w:t>
      </w:r>
      <w:r>
        <w:rPr>
          <w:spacing w:val="-5"/>
        </w:rPr>
        <w:t> </w:t>
      </w:r>
      <w:r>
        <w:rPr/>
        <w:t>ésta</w:t>
      </w:r>
      <w:r>
        <w:rPr>
          <w:spacing w:val="-7"/>
        </w:rPr>
        <w:t> </w:t>
      </w:r>
      <w:r>
        <w:rPr/>
        <w:t>no</w:t>
      </w:r>
      <w:r>
        <w:rPr>
          <w:spacing w:val="-7"/>
        </w:rPr>
        <w:t> </w:t>
      </w:r>
      <w:r>
        <w:rPr/>
        <w:t>será</w:t>
      </w:r>
      <w:r>
        <w:rPr>
          <w:spacing w:val="-4"/>
        </w:rPr>
        <w:t> </w:t>
      </w:r>
      <w:r>
        <w:rPr/>
        <w:t>menor</w:t>
      </w:r>
      <w:r>
        <w:rPr>
          <w:spacing w:val="-5"/>
        </w:rPr>
        <w:t> </w:t>
      </w:r>
      <w:r>
        <w:rPr/>
        <w:t>a</w:t>
      </w:r>
      <w:r>
        <w:rPr>
          <w:spacing w:val="-4"/>
        </w:rPr>
        <w:t> </w:t>
      </w:r>
      <w:r>
        <w:rPr/>
        <w:t>tres</w:t>
      </w:r>
      <w:r>
        <w:rPr>
          <w:spacing w:val="-5"/>
        </w:rPr>
        <w:t> </w:t>
      </w:r>
      <w:r>
        <w:rPr/>
        <w:t>años</w:t>
      </w:r>
      <w:r>
        <w:rPr>
          <w:spacing w:val="-5"/>
        </w:rPr>
        <w:t> </w:t>
      </w:r>
      <w:r>
        <w:rPr/>
        <w:t>tratándose</w:t>
      </w:r>
      <w:r>
        <w:rPr>
          <w:spacing w:val="-4"/>
        </w:rPr>
        <w:t> </w:t>
      </w:r>
      <w:r>
        <w:rPr/>
        <w:t>de</w:t>
      </w:r>
      <w:r>
        <w:rPr>
          <w:spacing w:val="-7"/>
        </w:rPr>
        <w:t> </w:t>
      </w:r>
      <w:r>
        <w:rPr/>
        <w:t>faltas</w:t>
      </w:r>
      <w:r>
        <w:rPr>
          <w:spacing w:val="-5"/>
        </w:rPr>
        <w:t> </w:t>
      </w:r>
      <w:r>
        <w:rPr/>
        <w:t>graves</w:t>
      </w:r>
      <w:r>
        <w:rPr>
          <w:spacing w:val="-5"/>
        </w:rPr>
        <w:t> </w:t>
      </w:r>
      <w:r>
        <w:rPr/>
        <w:t>y</w:t>
      </w:r>
      <w:r>
        <w:rPr>
          <w:spacing w:val="-2"/>
        </w:rPr>
        <w:t> </w:t>
      </w:r>
      <w:r>
        <w:rPr/>
        <w:t>de un</w:t>
      </w:r>
      <w:r>
        <w:rPr>
          <w:spacing w:val="-17"/>
        </w:rPr>
        <w:t> </w:t>
      </w:r>
      <w:r>
        <w:rPr/>
        <w:t>año</w:t>
      </w:r>
      <w:r>
        <w:rPr>
          <w:spacing w:val="-17"/>
        </w:rPr>
        <w:t> </w:t>
      </w:r>
      <w:r>
        <w:rPr/>
        <w:t>para</w:t>
      </w:r>
      <w:r>
        <w:rPr>
          <w:spacing w:val="-16"/>
        </w:rPr>
        <w:t> </w:t>
      </w:r>
      <w:r>
        <w:rPr/>
        <w:t>faltas</w:t>
      </w:r>
      <w:r>
        <w:rPr>
          <w:spacing w:val="-17"/>
        </w:rPr>
        <w:t> </w:t>
      </w:r>
      <w:r>
        <w:rPr/>
        <w:t>no</w:t>
      </w:r>
      <w:r>
        <w:rPr>
          <w:spacing w:val="-17"/>
        </w:rPr>
        <w:t> </w:t>
      </w:r>
      <w:r>
        <w:rPr/>
        <w:t>graves,</w:t>
      </w:r>
      <w:r>
        <w:rPr>
          <w:spacing w:val="-17"/>
        </w:rPr>
        <w:t> </w:t>
      </w:r>
      <w:r>
        <w:rPr/>
        <w:t>contados</w:t>
      </w:r>
      <w:r>
        <w:rPr>
          <w:spacing w:val="-16"/>
        </w:rPr>
        <w:t> </w:t>
      </w:r>
      <w:r>
        <w:rPr/>
        <w:t>a</w:t>
      </w:r>
      <w:r>
        <w:rPr>
          <w:spacing w:val="-17"/>
        </w:rPr>
        <w:t> </w:t>
      </w:r>
      <w:r>
        <w:rPr/>
        <w:t>partir</w:t>
      </w:r>
      <w:r>
        <w:rPr>
          <w:spacing w:val="-17"/>
        </w:rPr>
        <w:t> </w:t>
      </w:r>
      <w:r>
        <w:rPr/>
        <w:t>de</w:t>
      </w:r>
      <w:r>
        <w:rPr>
          <w:spacing w:val="-16"/>
        </w:rPr>
        <w:t> </w:t>
      </w:r>
      <w:r>
        <w:rPr/>
        <w:t>la</w:t>
      </w:r>
      <w:r>
        <w:rPr>
          <w:spacing w:val="-17"/>
        </w:rPr>
        <w:t> </w:t>
      </w:r>
      <w:r>
        <w:rPr/>
        <w:t>realización</w:t>
      </w:r>
      <w:r>
        <w:rPr>
          <w:spacing w:val="-17"/>
        </w:rPr>
        <w:t> </w:t>
      </w:r>
      <w:r>
        <w:rPr/>
        <w:t>de</w:t>
      </w:r>
      <w:r>
        <w:rPr>
          <w:spacing w:val="-16"/>
        </w:rPr>
        <w:t> </w:t>
      </w:r>
      <w:r>
        <w:rPr/>
        <w:t>la</w:t>
      </w:r>
      <w:r>
        <w:rPr>
          <w:spacing w:val="-17"/>
        </w:rPr>
        <w:t> </w:t>
      </w:r>
      <w:r>
        <w:rPr/>
        <w:t>posible</w:t>
      </w:r>
      <w:r>
        <w:rPr>
          <w:spacing w:val="-17"/>
        </w:rPr>
        <w:t> </w:t>
      </w:r>
      <w:r>
        <w:rPr/>
        <w:t>falta</w:t>
      </w:r>
      <w:r>
        <w:rPr>
          <w:spacing w:val="-16"/>
        </w:rPr>
        <w:t> </w:t>
      </w:r>
      <w:r>
        <w:rPr/>
        <w:t>prevista en el presente Reglamento.</w:t>
      </w:r>
    </w:p>
    <w:p>
      <w:pPr>
        <w:pStyle w:val="Heading1"/>
        <w:spacing w:line="276" w:lineRule="auto" w:before="163"/>
        <w:ind w:left="3653" w:right="2955" w:firstLine="1071"/>
        <w:jc w:val="left"/>
      </w:pPr>
      <w:r>
        <w:rPr/>
        <w:t>CAPÍTULO VII RECURSO</w:t>
      </w:r>
      <w:r>
        <w:rPr>
          <w:spacing w:val="-17"/>
        </w:rPr>
        <w:t> </w:t>
      </w:r>
      <w:r>
        <w:rPr/>
        <w:t>DE</w:t>
      </w:r>
      <w:r>
        <w:rPr>
          <w:spacing w:val="-17"/>
        </w:rPr>
        <w:t> </w:t>
      </w:r>
      <w:r>
        <w:rPr/>
        <w:t>INCONFORMIDAD</w:t>
      </w:r>
    </w:p>
    <w:p>
      <w:pPr>
        <w:pStyle w:val="BodyText"/>
        <w:spacing w:line="276" w:lineRule="auto" w:before="158"/>
        <w:ind w:left="840" w:right="246"/>
      </w:pPr>
      <w:r>
        <w:rPr>
          <w:rFonts w:ascii="Arial" w:hAnsi="Arial"/>
          <w:b/>
        </w:rPr>
        <w:t>Artículo 78. </w:t>
      </w:r>
      <w:r>
        <w:rPr/>
        <w:t>En contra de la resolución de la Comisión que ponga fin al procedimiento administrativo</w:t>
      </w:r>
      <w:r>
        <w:rPr>
          <w:spacing w:val="-17"/>
        </w:rPr>
        <w:t> </w:t>
      </w:r>
      <w:r>
        <w:rPr/>
        <w:t>disciplinario</w:t>
      </w:r>
      <w:r>
        <w:rPr>
          <w:spacing w:val="-17"/>
        </w:rPr>
        <w:t> </w:t>
      </w:r>
      <w:r>
        <w:rPr/>
        <w:t>de</w:t>
      </w:r>
      <w:r>
        <w:rPr>
          <w:spacing w:val="-16"/>
        </w:rPr>
        <w:t> </w:t>
      </w:r>
      <w:r>
        <w:rPr/>
        <w:t>los</w:t>
      </w:r>
      <w:r>
        <w:rPr>
          <w:spacing w:val="-17"/>
        </w:rPr>
        <w:t> </w:t>
      </w:r>
      <w:r>
        <w:rPr/>
        <w:t>integrantes</w:t>
      </w:r>
      <w:r>
        <w:rPr>
          <w:spacing w:val="-17"/>
        </w:rPr>
        <w:t> </w:t>
      </w:r>
      <w:r>
        <w:rPr/>
        <w:t>de</w:t>
      </w:r>
      <w:r>
        <w:rPr>
          <w:spacing w:val="-17"/>
        </w:rPr>
        <w:t> </w:t>
      </w:r>
      <w:r>
        <w:rPr/>
        <w:t>la</w:t>
      </w:r>
      <w:r>
        <w:rPr>
          <w:spacing w:val="-16"/>
        </w:rPr>
        <w:t> </w:t>
      </w:r>
      <w:r>
        <w:rPr/>
        <w:t>Secretaría,</w:t>
      </w:r>
      <w:r>
        <w:rPr>
          <w:spacing w:val="-17"/>
        </w:rPr>
        <w:t> </w:t>
      </w:r>
      <w:r>
        <w:rPr/>
        <w:t>será</w:t>
      </w:r>
      <w:r>
        <w:rPr>
          <w:spacing w:val="-17"/>
        </w:rPr>
        <w:t> </w:t>
      </w:r>
      <w:r>
        <w:rPr/>
        <w:t>procedente</w:t>
      </w:r>
      <w:r>
        <w:rPr>
          <w:spacing w:val="-16"/>
        </w:rPr>
        <w:t> </w:t>
      </w:r>
      <w:r>
        <w:rPr/>
        <w:t>el</w:t>
      </w:r>
      <w:r>
        <w:rPr>
          <w:spacing w:val="-17"/>
        </w:rPr>
        <w:t> </w:t>
      </w:r>
      <w:r>
        <w:rPr/>
        <w:t>recurso de</w:t>
      </w:r>
      <w:r>
        <w:rPr>
          <w:spacing w:val="-2"/>
        </w:rPr>
        <w:t> </w:t>
      </w:r>
      <w:r>
        <w:rPr/>
        <w:t>inconformidad, que</w:t>
      </w:r>
      <w:r>
        <w:rPr>
          <w:spacing w:val="-2"/>
        </w:rPr>
        <w:t> </w:t>
      </w:r>
      <w:r>
        <w:rPr/>
        <w:t>será</w:t>
      </w:r>
      <w:r>
        <w:rPr>
          <w:spacing w:val="-2"/>
        </w:rPr>
        <w:t> </w:t>
      </w:r>
      <w:r>
        <w:rPr/>
        <w:t>interpuesto</w:t>
      </w:r>
      <w:r>
        <w:rPr>
          <w:spacing w:val="-2"/>
        </w:rPr>
        <w:t> </w:t>
      </w:r>
      <w:r>
        <w:rPr/>
        <w:t>ante</w:t>
      </w:r>
      <w:r>
        <w:rPr>
          <w:spacing w:val="-2"/>
        </w:rPr>
        <w:t> </w:t>
      </w:r>
      <w:r>
        <w:rPr/>
        <w:t>la</w:t>
      </w:r>
      <w:r>
        <w:rPr>
          <w:spacing w:val="-2"/>
        </w:rPr>
        <w:t> </w:t>
      </w:r>
      <w:r>
        <w:rPr/>
        <w:t>Comisión</w:t>
      </w:r>
      <w:r>
        <w:rPr>
          <w:spacing w:val="-2"/>
        </w:rPr>
        <w:t> </w:t>
      </w:r>
      <w:r>
        <w:rPr/>
        <w:t>y será</w:t>
      </w:r>
      <w:r>
        <w:rPr>
          <w:spacing w:val="-2"/>
        </w:rPr>
        <w:t> </w:t>
      </w:r>
      <w:r>
        <w:rPr/>
        <w:t>substanciado</w:t>
      </w:r>
      <w:r>
        <w:rPr>
          <w:spacing w:val="-2"/>
        </w:rPr>
        <w:t> </w:t>
      </w:r>
      <w:r>
        <w:rPr/>
        <w:t>y resuelto por</w:t>
      </w:r>
      <w:r>
        <w:rPr>
          <w:spacing w:val="-2"/>
        </w:rPr>
        <w:t> </w:t>
      </w:r>
      <w:r>
        <w:rPr/>
        <w:t>la</w:t>
      </w:r>
      <w:r>
        <w:rPr>
          <w:spacing w:val="-4"/>
        </w:rPr>
        <w:t> </w:t>
      </w:r>
      <w:r>
        <w:rPr/>
        <w:t>persona</w:t>
      </w:r>
      <w:r>
        <w:rPr>
          <w:spacing w:val="-4"/>
        </w:rPr>
        <w:t> </w:t>
      </w:r>
      <w:r>
        <w:rPr/>
        <w:t>titular</w:t>
      </w:r>
      <w:r>
        <w:rPr>
          <w:spacing w:val="-2"/>
        </w:rPr>
        <w:t> </w:t>
      </w:r>
      <w:r>
        <w:rPr/>
        <w:t>de</w:t>
      </w:r>
      <w:r>
        <w:rPr>
          <w:spacing w:val="-4"/>
        </w:rPr>
        <w:t> </w:t>
      </w:r>
      <w:r>
        <w:rPr/>
        <w:t>la</w:t>
      </w:r>
      <w:r>
        <w:rPr>
          <w:spacing w:val="-4"/>
        </w:rPr>
        <w:t> </w:t>
      </w:r>
      <w:r>
        <w:rPr/>
        <w:t>presidencia del</w:t>
      </w:r>
      <w:r>
        <w:rPr>
          <w:spacing w:val="-4"/>
        </w:rPr>
        <w:t> </w:t>
      </w:r>
      <w:r>
        <w:rPr/>
        <w:t>Ayuntamiento</w:t>
      </w:r>
      <w:r>
        <w:rPr>
          <w:spacing w:val="-4"/>
        </w:rPr>
        <w:t> </w:t>
      </w:r>
      <w:r>
        <w:rPr/>
        <w:t>a</w:t>
      </w:r>
      <w:r>
        <w:rPr>
          <w:spacing w:val="-4"/>
        </w:rPr>
        <w:t> </w:t>
      </w:r>
      <w:r>
        <w:rPr/>
        <w:t>través</w:t>
      </w:r>
      <w:r>
        <w:rPr>
          <w:spacing w:val="-2"/>
        </w:rPr>
        <w:t> </w:t>
      </w:r>
      <w:r>
        <w:rPr/>
        <w:t>de</w:t>
      </w:r>
      <w:r>
        <w:rPr>
          <w:spacing w:val="-4"/>
        </w:rPr>
        <w:t> </w:t>
      </w:r>
      <w:r>
        <w:rPr/>
        <w:t>la instancia</w:t>
      </w:r>
      <w:r>
        <w:rPr>
          <w:spacing w:val="-4"/>
        </w:rPr>
        <w:t> </w:t>
      </w:r>
      <w:r>
        <w:rPr/>
        <w:t>jurídica </w:t>
      </w:r>
      <w:r>
        <w:rPr>
          <w:spacing w:val="-2"/>
        </w:rPr>
        <w:t>municipal.</w:t>
      </w:r>
    </w:p>
    <w:p>
      <w:pPr>
        <w:pStyle w:val="BodyText"/>
        <w:spacing w:line="276" w:lineRule="auto" w:before="161"/>
        <w:ind w:left="840" w:right="250"/>
      </w:pPr>
      <w:r>
        <w:rPr/>
        <w:t>El</w:t>
      </w:r>
      <w:r>
        <w:rPr>
          <w:spacing w:val="-16"/>
        </w:rPr>
        <w:t> </w:t>
      </w:r>
      <w:r>
        <w:rPr/>
        <w:t>Recurso</w:t>
      </w:r>
      <w:r>
        <w:rPr>
          <w:spacing w:val="-16"/>
        </w:rPr>
        <w:t> </w:t>
      </w:r>
      <w:r>
        <w:rPr/>
        <w:t>de</w:t>
      </w:r>
      <w:r>
        <w:rPr>
          <w:spacing w:val="-16"/>
        </w:rPr>
        <w:t> </w:t>
      </w:r>
      <w:r>
        <w:rPr/>
        <w:t>Inconformidad</w:t>
      </w:r>
      <w:r>
        <w:rPr>
          <w:spacing w:val="-12"/>
        </w:rPr>
        <w:t> </w:t>
      </w:r>
      <w:r>
        <w:rPr/>
        <w:t>deberá</w:t>
      </w:r>
      <w:r>
        <w:rPr>
          <w:spacing w:val="-16"/>
        </w:rPr>
        <w:t> </w:t>
      </w:r>
      <w:r>
        <w:rPr/>
        <w:t>promoverse</w:t>
      </w:r>
      <w:r>
        <w:rPr>
          <w:spacing w:val="-12"/>
        </w:rPr>
        <w:t> </w:t>
      </w:r>
      <w:r>
        <w:rPr/>
        <w:t>en</w:t>
      </w:r>
      <w:r>
        <w:rPr>
          <w:spacing w:val="-16"/>
        </w:rPr>
        <w:t> </w:t>
      </w:r>
      <w:r>
        <w:rPr/>
        <w:t>el</w:t>
      </w:r>
      <w:r>
        <w:rPr>
          <w:spacing w:val="-15"/>
        </w:rPr>
        <w:t> </w:t>
      </w:r>
      <w:r>
        <w:rPr/>
        <w:t>plazo</w:t>
      </w:r>
      <w:r>
        <w:rPr>
          <w:spacing w:val="-16"/>
        </w:rPr>
        <w:t> </w:t>
      </w:r>
      <w:r>
        <w:rPr/>
        <w:t>de</w:t>
      </w:r>
      <w:r>
        <w:rPr>
          <w:spacing w:val="-16"/>
        </w:rPr>
        <w:t> </w:t>
      </w:r>
      <w:r>
        <w:rPr/>
        <w:t>5</w:t>
      </w:r>
      <w:r>
        <w:rPr>
          <w:spacing w:val="-16"/>
        </w:rPr>
        <w:t> </w:t>
      </w:r>
      <w:r>
        <w:rPr/>
        <w:t>días</w:t>
      </w:r>
      <w:r>
        <w:rPr>
          <w:spacing w:val="-14"/>
        </w:rPr>
        <w:t> </w:t>
      </w:r>
      <w:r>
        <w:rPr/>
        <w:t>hábiles</w:t>
      </w:r>
      <w:r>
        <w:rPr>
          <w:spacing w:val="-14"/>
        </w:rPr>
        <w:t> </w:t>
      </w:r>
      <w:r>
        <w:rPr/>
        <w:t>siguientes a la notificación de la resolución definitiva.</w:t>
      </w:r>
    </w:p>
    <w:p>
      <w:pPr>
        <w:pStyle w:val="BodyText"/>
        <w:spacing w:line="276" w:lineRule="auto" w:before="162"/>
        <w:ind w:left="840" w:right="249"/>
      </w:pPr>
      <w:r>
        <w:rPr/>
        <w:t>Una vez recepcionado un Recurso de Inconformidad, el Secretario técnico de la Comisión,</w:t>
      </w:r>
      <w:r>
        <w:rPr>
          <w:spacing w:val="-1"/>
        </w:rPr>
        <w:t> </w:t>
      </w:r>
      <w:r>
        <w:rPr/>
        <w:t>en</w:t>
      </w:r>
      <w:r>
        <w:rPr>
          <w:spacing w:val="-4"/>
        </w:rPr>
        <w:t> </w:t>
      </w:r>
      <w:r>
        <w:rPr/>
        <w:t>un</w:t>
      </w:r>
      <w:r>
        <w:rPr>
          <w:spacing w:val="-4"/>
        </w:rPr>
        <w:t> </w:t>
      </w:r>
      <w:r>
        <w:rPr/>
        <w:t>plazo</w:t>
      </w:r>
      <w:r>
        <w:rPr>
          <w:spacing w:val="-4"/>
        </w:rPr>
        <w:t> </w:t>
      </w:r>
      <w:r>
        <w:rPr/>
        <w:t>de</w:t>
      </w:r>
      <w:r>
        <w:rPr>
          <w:spacing w:val="-4"/>
        </w:rPr>
        <w:t> </w:t>
      </w:r>
      <w:r>
        <w:rPr/>
        <w:t>cinco</w:t>
      </w:r>
      <w:r>
        <w:rPr>
          <w:spacing w:val="-4"/>
        </w:rPr>
        <w:t> </w:t>
      </w:r>
      <w:r>
        <w:rPr/>
        <w:t>días</w:t>
      </w:r>
      <w:r>
        <w:rPr>
          <w:spacing w:val="-2"/>
        </w:rPr>
        <w:t> </w:t>
      </w:r>
      <w:r>
        <w:rPr/>
        <w:t>hábiles</w:t>
      </w:r>
      <w:r>
        <w:rPr>
          <w:spacing w:val="-2"/>
        </w:rPr>
        <w:t> </w:t>
      </w:r>
      <w:r>
        <w:rPr/>
        <w:t>emitirá</w:t>
      </w:r>
      <w:r>
        <w:rPr>
          <w:spacing w:val="-4"/>
        </w:rPr>
        <w:t> </w:t>
      </w:r>
      <w:r>
        <w:rPr/>
        <w:t>informe</w:t>
      </w:r>
      <w:r>
        <w:rPr>
          <w:spacing w:val="-4"/>
        </w:rPr>
        <w:t> </w:t>
      </w:r>
      <w:r>
        <w:rPr/>
        <w:t>justificado</w:t>
      </w:r>
      <w:r>
        <w:rPr>
          <w:spacing w:val="-4"/>
        </w:rPr>
        <w:t> </w:t>
      </w:r>
      <w:r>
        <w:rPr/>
        <w:t>y</w:t>
      </w:r>
      <w:r>
        <w:rPr>
          <w:spacing w:val="-2"/>
        </w:rPr>
        <w:t> </w:t>
      </w:r>
      <w:r>
        <w:rPr/>
        <w:t>los remitirá</w:t>
      </w:r>
      <w:r>
        <w:rPr>
          <w:spacing w:val="-4"/>
        </w:rPr>
        <w:t> </w:t>
      </w:r>
      <w:r>
        <w:rPr/>
        <w:t>a</w:t>
      </w:r>
      <w:r>
        <w:rPr>
          <w:spacing w:val="-4"/>
        </w:rPr>
        <w:t> </w:t>
      </w:r>
      <w:r>
        <w:rPr/>
        <w:t>la persona titular de la presidencia del Ayuntamiento, junto con el expediente correspondiente al procedimiento administrativo de sanción, para la substanciación </w:t>
      </w:r>
      <w:r>
        <w:rPr>
          <w:spacing w:val="-2"/>
        </w:rPr>
        <w:t>correspondiente.</w:t>
      </w:r>
    </w:p>
    <w:p>
      <w:pPr>
        <w:pStyle w:val="BodyText"/>
        <w:spacing w:line="276" w:lineRule="auto" w:before="157"/>
        <w:ind w:left="840" w:right="249"/>
      </w:pPr>
      <w:r>
        <w:rPr>
          <w:rFonts w:ascii="Arial" w:hAnsi="Arial"/>
          <w:b/>
        </w:rPr>
        <w:t>Artículo 79. </w:t>
      </w:r>
      <w:r>
        <w:rPr/>
        <w:t>Una vez admitido el Recurso, se suspenderá la ejecución de la sanción en tanto</w:t>
      </w:r>
      <w:r>
        <w:rPr>
          <w:spacing w:val="-15"/>
        </w:rPr>
        <w:t> </w:t>
      </w:r>
      <w:r>
        <w:rPr/>
        <w:t>no</w:t>
      </w:r>
      <w:r>
        <w:rPr>
          <w:spacing w:val="-15"/>
        </w:rPr>
        <w:t> </w:t>
      </w:r>
      <w:r>
        <w:rPr/>
        <w:t>se</w:t>
      </w:r>
      <w:r>
        <w:rPr>
          <w:spacing w:val="-15"/>
        </w:rPr>
        <w:t> </w:t>
      </w:r>
      <w:r>
        <w:rPr/>
        <w:t>resuelva</w:t>
      </w:r>
      <w:r>
        <w:rPr>
          <w:spacing w:val="-15"/>
        </w:rPr>
        <w:t> </w:t>
      </w:r>
      <w:r>
        <w:rPr/>
        <w:t>de</w:t>
      </w:r>
      <w:r>
        <w:rPr>
          <w:spacing w:val="-15"/>
        </w:rPr>
        <w:t> </w:t>
      </w:r>
      <w:r>
        <w:rPr/>
        <w:t>manera</w:t>
      </w:r>
      <w:r>
        <w:rPr>
          <w:spacing w:val="-15"/>
        </w:rPr>
        <w:t> </w:t>
      </w:r>
      <w:r>
        <w:rPr/>
        <w:t>definitiva,</w:t>
      </w:r>
      <w:r>
        <w:rPr>
          <w:spacing w:val="-12"/>
        </w:rPr>
        <w:t> </w:t>
      </w:r>
      <w:r>
        <w:rPr/>
        <w:t>subsistiendo</w:t>
      </w:r>
      <w:r>
        <w:rPr>
          <w:spacing w:val="-15"/>
        </w:rPr>
        <w:t> </w:t>
      </w:r>
      <w:r>
        <w:rPr/>
        <w:t>las</w:t>
      </w:r>
      <w:r>
        <w:rPr>
          <w:spacing w:val="-13"/>
        </w:rPr>
        <w:t> </w:t>
      </w:r>
      <w:r>
        <w:rPr/>
        <w:t>medidas</w:t>
      </w:r>
      <w:r>
        <w:rPr>
          <w:spacing w:val="-13"/>
        </w:rPr>
        <w:t> </w:t>
      </w:r>
      <w:r>
        <w:rPr/>
        <w:t>preventivas</w:t>
      </w:r>
      <w:r>
        <w:rPr>
          <w:spacing w:val="-13"/>
        </w:rPr>
        <w:t> </w:t>
      </w:r>
      <w:r>
        <w:rPr/>
        <w:t>dictadas por la Comisión.</w:t>
      </w:r>
    </w:p>
    <w:p>
      <w:pPr>
        <w:pStyle w:val="BodyText"/>
        <w:spacing w:before="165"/>
        <w:ind w:left="840"/>
      </w:pPr>
      <w:r>
        <w:rPr>
          <w:rFonts w:ascii="Arial" w:hAnsi="Arial"/>
          <w:b/>
        </w:rPr>
        <w:t>Artículo</w:t>
      </w:r>
      <w:r>
        <w:rPr>
          <w:rFonts w:ascii="Arial" w:hAnsi="Arial"/>
          <w:b/>
          <w:spacing w:val="-5"/>
        </w:rPr>
        <w:t> </w:t>
      </w:r>
      <w:r>
        <w:rPr>
          <w:rFonts w:ascii="Arial" w:hAnsi="Arial"/>
          <w:b/>
        </w:rPr>
        <w:t>80. </w:t>
      </w:r>
      <w:r>
        <w:rPr/>
        <w:t>El</w:t>
      </w:r>
      <w:r>
        <w:rPr>
          <w:spacing w:val="-5"/>
        </w:rPr>
        <w:t> </w:t>
      </w:r>
      <w:r>
        <w:rPr/>
        <w:t>Recurso</w:t>
      </w:r>
      <w:r>
        <w:rPr>
          <w:spacing w:val="-5"/>
        </w:rPr>
        <w:t> </w:t>
      </w:r>
      <w:r>
        <w:rPr/>
        <w:t>deberá</w:t>
      </w:r>
      <w:r>
        <w:rPr>
          <w:spacing w:val="-5"/>
        </w:rPr>
        <w:t> </w:t>
      </w:r>
      <w:r>
        <w:rPr/>
        <w:t>cumplir</w:t>
      </w:r>
      <w:r>
        <w:rPr>
          <w:spacing w:val="-3"/>
        </w:rPr>
        <w:t> </w:t>
      </w:r>
      <w:r>
        <w:rPr/>
        <w:t>con</w:t>
      </w:r>
      <w:r>
        <w:rPr>
          <w:spacing w:val="-5"/>
        </w:rPr>
        <w:t> </w:t>
      </w:r>
      <w:r>
        <w:rPr/>
        <w:t>los</w:t>
      </w:r>
      <w:r>
        <w:rPr>
          <w:spacing w:val="-3"/>
        </w:rPr>
        <w:t> </w:t>
      </w:r>
      <w:r>
        <w:rPr/>
        <w:t>siguientes</w:t>
      </w:r>
      <w:r>
        <w:rPr>
          <w:spacing w:val="-3"/>
        </w:rPr>
        <w:t> </w:t>
      </w:r>
      <w:r>
        <w:rPr>
          <w:spacing w:val="-2"/>
        </w:rPr>
        <w:t>requisitos.</w:t>
      </w:r>
    </w:p>
    <w:p>
      <w:pPr>
        <w:pStyle w:val="ListParagraph"/>
        <w:numPr>
          <w:ilvl w:val="0"/>
          <w:numId w:val="28"/>
        </w:numPr>
        <w:tabs>
          <w:tab w:pos="1560" w:val="left" w:leader="none"/>
        </w:tabs>
        <w:spacing w:line="240" w:lineRule="auto" w:before="200" w:after="0"/>
        <w:ind w:left="1560" w:right="0" w:hanging="492"/>
        <w:jc w:val="left"/>
        <w:rPr>
          <w:sz w:val="24"/>
        </w:rPr>
      </w:pPr>
      <w:r>
        <w:rPr>
          <w:sz w:val="24"/>
        </w:rPr>
        <w:t>Ser</w:t>
      </w:r>
      <w:r>
        <w:rPr>
          <w:spacing w:val="-3"/>
          <w:sz w:val="24"/>
        </w:rPr>
        <w:t> </w:t>
      </w:r>
      <w:r>
        <w:rPr>
          <w:sz w:val="24"/>
        </w:rPr>
        <w:t>presentado</w:t>
      </w:r>
      <w:r>
        <w:rPr>
          <w:spacing w:val="-5"/>
          <w:sz w:val="24"/>
        </w:rPr>
        <w:t> </w:t>
      </w:r>
      <w:r>
        <w:rPr>
          <w:sz w:val="24"/>
        </w:rPr>
        <w:t>por</w:t>
      </w:r>
      <w:r>
        <w:rPr>
          <w:spacing w:val="-2"/>
          <w:sz w:val="24"/>
        </w:rPr>
        <w:t> </w:t>
      </w:r>
      <w:r>
        <w:rPr>
          <w:sz w:val="24"/>
        </w:rPr>
        <w:t>escrito</w:t>
      </w:r>
      <w:r>
        <w:rPr>
          <w:spacing w:val="-5"/>
          <w:sz w:val="24"/>
        </w:rPr>
        <w:t> </w:t>
      </w:r>
      <w:r>
        <w:rPr>
          <w:sz w:val="24"/>
        </w:rPr>
        <w:t>y</w:t>
      </w:r>
      <w:r>
        <w:rPr>
          <w:spacing w:val="-3"/>
          <w:sz w:val="24"/>
        </w:rPr>
        <w:t> </w:t>
      </w:r>
      <w:r>
        <w:rPr>
          <w:sz w:val="24"/>
        </w:rPr>
        <w:t>por</w:t>
      </w:r>
      <w:r>
        <w:rPr>
          <w:spacing w:val="-2"/>
          <w:sz w:val="24"/>
        </w:rPr>
        <w:t> duplicado;</w:t>
      </w:r>
    </w:p>
    <w:p>
      <w:pPr>
        <w:pStyle w:val="ListParagraph"/>
        <w:numPr>
          <w:ilvl w:val="0"/>
          <w:numId w:val="28"/>
        </w:numPr>
        <w:tabs>
          <w:tab w:pos="1560" w:val="left" w:leader="none"/>
        </w:tabs>
        <w:spacing w:line="240" w:lineRule="auto" w:before="40" w:after="0"/>
        <w:ind w:left="1560" w:right="0" w:hanging="560"/>
        <w:jc w:val="left"/>
        <w:rPr>
          <w:sz w:val="24"/>
        </w:rPr>
      </w:pPr>
      <w:r>
        <w:rPr>
          <w:sz w:val="24"/>
        </w:rPr>
        <w:t>Nombre</w:t>
      </w:r>
      <w:r>
        <w:rPr>
          <w:spacing w:val="-7"/>
          <w:sz w:val="24"/>
        </w:rPr>
        <w:t> </w:t>
      </w:r>
      <w:r>
        <w:rPr>
          <w:sz w:val="24"/>
        </w:rPr>
        <w:t>y</w:t>
      </w:r>
      <w:r>
        <w:rPr>
          <w:spacing w:val="-3"/>
          <w:sz w:val="24"/>
        </w:rPr>
        <w:t> </w:t>
      </w:r>
      <w:r>
        <w:rPr>
          <w:sz w:val="24"/>
        </w:rPr>
        <w:t>firma</w:t>
      </w:r>
      <w:r>
        <w:rPr>
          <w:spacing w:val="-4"/>
          <w:sz w:val="24"/>
        </w:rPr>
        <w:t> </w:t>
      </w:r>
      <w:r>
        <w:rPr>
          <w:sz w:val="24"/>
        </w:rPr>
        <w:t>autógrafa</w:t>
      </w:r>
      <w:r>
        <w:rPr>
          <w:spacing w:val="-5"/>
          <w:sz w:val="24"/>
        </w:rPr>
        <w:t> </w:t>
      </w:r>
      <w:r>
        <w:rPr>
          <w:sz w:val="24"/>
        </w:rPr>
        <w:t>en</w:t>
      </w:r>
      <w:r>
        <w:rPr>
          <w:spacing w:val="-4"/>
          <w:sz w:val="24"/>
        </w:rPr>
        <w:t> </w:t>
      </w:r>
      <w:r>
        <w:rPr>
          <w:sz w:val="24"/>
        </w:rPr>
        <w:t>original,</w:t>
      </w:r>
      <w:r>
        <w:rPr>
          <w:spacing w:val="-2"/>
          <w:sz w:val="24"/>
        </w:rPr>
        <w:t> </w:t>
      </w:r>
      <w:r>
        <w:rPr>
          <w:sz w:val="24"/>
        </w:rPr>
        <w:t>del</w:t>
      </w:r>
      <w:r>
        <w:rPr>
          <w:spacing w:val="-4"/>
          <w:sz w:val="24"/>
        </w:rPr>
        <w:t> </w:t>
      </w:r>
      <w:r>
        <w:rPr>
          <w:spacing w:val="-2"/>
          <w:sz w:val="24"/>
        </w:rPr>
        <w:t>promovente;</w:t>
      </w:r>
    </w:p>
    <w:p>
      <w:pPr>
        <w:pStyle w:val="ListParagraph"/>
        <w:numPr>
          <w:ilvl w:val="0"/>
          <w:numId w:val="28"/>
        </w:numPr>
        <w:tabs>
          <w:tab w:pos="1560" w:val="left" w:leader="none"/>
        </w:tabs>
        <w:spacing w:line="240" w:lineRule="auto" w:before="44" w:after="0"/>
        <w:ind w:left="1560" w:right="0" w:hanging="628"/>
        <w:jc w:val="left"/>
        <w:rPr>
          <w:sz w:val="24"/>
        </w:rPr>
      </w:pPr>
      <w:r>
        <w:rPr>
          <w:sz w:val="24"/>
        </w:rPr>
        <w:t>Fecha</w:t>
      </w:r>
      <w:r>
        <w:rPr>
          <w:spacing w:val="-5"/>
          <w:sz w:val="24"/>
        </w:rPr>
        <w:t> </w:t>
      </w:r>
      <w:r>
        <w:rPr>
          <w:sz w:val="24"/>
        </w:rPr>
        <w:t>de</w:t>
      </w:r>
      <w:r>
        <w:rPr>
          <w:spacing w:val="-4"/>
          <w:sz w:val="24"/>
        </w:rPr>
        <w:t> </w:t>
      </w:r>
      <w:r>
        <w:rPr>
          <w:sz w:val="24"/>
        </w:rPr>
        <w:t>notificación</w:t>
      </w:r>
      <w:r>
        <w:rPr>
          <w:spacing w:val="-4"/>
          <w:sz w:val="24"/>
        </w:rPr>
        <w:t> </w:t>
      </w:r>
      <w:r>
        <w:rPr>
          <w:sz w:val="24"/>
        </w:rPr>
        <w:t>del</w:t>
      </w:r>
      <w:r>
        <w:rPr>
          <w:spacing w:val="-5"/>
          <w:sz w:val="24"/>
        </w:rPr>
        <w:t> </w:t>
      </w:r>
      <w:r>
        <w:rPr>
          <w:sz w:val="24"/>
        </w:rPr>
        <w:t>acto</w:t>
      </w:r>
      <w:r>
        <w:rPr>
          <w:spacing w:val="-4"/>
          <w:sz w:val="24"/>
        </w:rPr>
        <w:t> </w:t>
      </w:r>
      <w:r>
        <w:rPr>
          <w:sz w:val="24"/>
        </w:rPr>
        <w:t>reclamado;</w:t>
      </w:r>
      <w:r>
        <w:rPr>
          <w:spacing w:val="-1"/>
          <w:sz w:val="24"/>
        </w:rPr>
        <w:t> </w:t>
      </w:r>
      <w:r>
        <w:rPr>
          <w:spacing w:val="-10"/>
          <w:sz w:val="24"/>
        </w:rPr>
        <w:t>y</w:t>
      </w:r>
    </w:p>
    <w:p>
      <w:pPr>
        <w:pStyle w:val="ListParagraph"/>
        <w:numPr>
          <w:ilvl w:val="0"/>
          <w:numId w:val="28"/>
        </w:numPr>
        <w:tabs>
          <w:tab w:pos="1560" w:val="left" w:leader="none"/>
        </w:tabs>
        <w:spacing w:line="240" w:lineRule="auto" w:before="40" w:after="0"/>
        <w:ind w:left="1560" w:right="0" w:hanging="652"/>
        <w:jc w:val="left"/>
        <w:rPr>
          <w:sz w:val="24"/>
        </w:rPr>
      </w:pPr>
      <w:r>
        <w:rPr>
          <w:sz w:val="24"/>
        </w:rPr>
        <w:t>El</w:t>
      </w:r>
      <w:r>
        <w:rPr>
          <w:spacing w:val="-6"/>
          <w:sz w:val="24"/>
        </w:rPr>
        <w:t> </w:t>
      </w:r>
      <w:r>
        <w:rPr>
          <w:sz w:val="24"/>
        </w:rPr>
        <w:t>acto</w:t>
      </w:r>
      <w:r>
        <w:rPr>
          <w:spacing w:val="-4"/>
          <w:sz w:val="24"/>
        </w:rPr>
        <w:t> </w:t>
      </w:r>
      <w:r>
        <w:rPr>
          <w:sz w:val="24"/>
        </w:rPr>
        <w:t>reclamado,</w:t>
      </w:r>
      <w:r>
        <w:rPr>
          <w:spacing w:val="-1"/>
          <w:sz w:val="24"/>
        </w:rPr>
        <w:t> </w:t>
      </w:r>
      <w:r>
        <w:rPr>
          <w:sz w:val="24"/>
        </w:rPr>
        <w:t>y</w:t>
      </w:r>
      <w:r>
        <w:rPr>
          <w:spacing w:val="-3"/>
          <w:sz w:val="24"/>
        </w:rPr>
        <w:t> </w:t>
      </w:r>
      <w:r>
        <w:rPr>
          <w:sz w:val="24"/>
        </w:rPr>
        <w:t>las</w:t>
      </w:r>
      <w:r>
        <w:rPr>
          <w:spacing w:val="-2"/>
          <w:sz w:val="24"/>
        </w:rPr>
        <w:t> </w:t>
      </w:r>
      <w:r>
        <w:rPr>
          <w:sz w:val="24"/>
        </w:rPr>
        <w:t>partes</w:t>
      </w:r>
      <w:r>
        <w:rPr>
          <w:spacing w:val="-2"/>
          <w:sz w:val="24"/>
        </w:rPr>
        <w:t> </w:t>
      </w:r>
      <w:r>
        <w:rPr>
          <w:sz w:val="24"/>
        </w:rPr>
        <w:t>que</w:t>
      </w:r>
      <w:r>
        <w:rPr>
          <w:spacing w:val="-4"/>
          <w:sz w:val="24"/>
        </w:rPr>
        <w:t> </w:t>
      </w:r>
      <w:r>
        <w:rPr>
          <w:sz w:val="24"/>
        </w:rPr>
        <w:t>le</w:t>
      </w:r>
      <w:r>
        <w:rPr>
          <w:spacing w:val="-4"/>
          <w:sz w:val="24"/>
        </w:rPr>
        <w:t> </w:t>
      </w:r>
      <w:r>
        <w:rPr>
          <w:sz w:val="24"/>
        </w:rPr>
        <w:t>generen</w:t>
      </w:r>
      <w:r>
        <w:rPr>
          <w:spacing w:val="-3"/>
          <w:sz w:val="24"/>
        </w:rPr>
        <w:t> </w:t>
      </w:r>
      <w:r>
        <w:rPr>
          <w:spacing w:val="-2"/>
          <w:sz w:val="24"/>
        </w:rPr>
        <w:t>agravio;</w:t>
      </w:r>
    </w:p>
    <w:p>
      <w:pPr>
        <w:pStyle w:val="BodyText"/>
        <w:spacing w:line="278" w:lineRule="auto" w:before="200"/>
        <w:ind w:left="840" w:right="249"/>
      </w:pPr>
      <w:r>
        <w:rPr>
          <w:rFonts w:ascii="Arial" w:hAnsi="Arial"/>
          <w:b/>
        </w:rPr>
        <w:t>Artículo 81. </w:t>
      </w:r>
      <w:r>
        <w:rPr/>
        <w:t>El Recurso de Inconformidad deberá ser resuelto en un plazo no mayor a 15</w:t>
      </w:r>
      <w:r>
        <w:rPr>
          <w:spacing w:val="-1"/>
        </w:rPr>
        <w:t> </w:t>
      </w:r>
      <w:r>
        <w:rPr/>
        <w:t>días hábiles contados a</w:t>
      </w:r>
      <w:r>
        <w:rPr>
          <w:spacing w:val="-1"/>
        </w:rPr>
        <w:t> </w:t>
      </w:r>
      <w:r>
        <w:rPr/>
        <w:t>partir de</w:t>
      </w:r>
      <w:r>
        <w:rPr>
          <w:spacing w:val="-1"/>
        </w:rPr>
        <w:t> </w:t>
      </w:r>
      <w:r>
        <w:rPr/>
        <w:t>la entrega</w:t>
      </w:r>
      <w:r>
        <w:rPr>
          <w:spacing w:val="-1"/>
        </w:rPr>
        <w:t> </w:t>
      </w:r>
      <w:r>
        <w:rPr/>
        <w:t>del</w:t>
      </w:r>
      <w:r>
        <w:rPr>
          <w:spacing w:val="-1"/>
        </w:rPr>
        <w:t> </w:t>
      </w:r>
      <w:r>
        <w:rPr/>
        <w:t>informe</w:t>
      </w:r>
      <w:r>
        <w:rPr>
          <w:spacing w:val="-1"/>
        </w:rPr>
        <w:t> </w:t>
      </w:r>
      <w:r>
        <w:rPr/>
        <w:t>con</w:t>
      </w:r>
      <w:r>
        <w:rPr>
          <w:spacing w:val="-1"/>
        </w:rPr>
        <w:t> </w:t>
      </w:r>
      <w:r>
        <w:rPr/>
        <w:t>justificación; dicho</w:t>
      </w:r>
      <w:r>
        <w:rPr>
          <w:spacing w:val="-1"/>
        </w:rPr>
        <w:t> </w:t>
      </w:r>
      <w:r>
        <w:rPr/>
        <w:t>plazo</w:t>
      </w:r>
    </w:p>
    <w:p>
      <w:pPr>
        <w:pStyle w:val="BodyText"/>
        <w:spacing w:after="0" w:line="278" w:lineRule="auto"/>
        <w:sectPr>
          <w:pgSz w:w="12240" w:h="15840"/>
          <w:pgMar w:header="393" w:footer="1146" w:top="2680" w:bottom="1340" w:left="720" w:right="1080"/>
        </w:sectPr>
      </w:pPr>
    </w:p>
    <w:p>
      <w:pPr>
        <w:pStyle w:val="BodyText"/>
        <w:spacing w:before="179"/>
        <w:ind w:left="0"/>
        <w:jc w:val="left"/>
      </w:pPr>
    </w:p>
    <w:p>
      <w:pPr>
        <w:pStyle w:val="BodyText"/>
        <w:spacing w:line="276" w:lineRule="auto"/>
        <w:ind w:left="840" w:right="247"/>
      </w:pPr>
      <w:r>
        <w:rPr/>
        <w:t>podrá</w:t>
      </w:r>
      <w:r>
        <w:rPr>
          <w:spacing w:val="-13"/>
        </w:rPr>
        <w:t> </w:t>
      </w:r>
      <w:r>
        <w:rPr/>
        <w:t>ser</w:t>
      </w:r>
      <w:r>
        <w:rPr>
          <w:spacing w:val="-11"/>
        </w:rPr>
        <w:t> </w:t>
      </w:r>
      <w:r>
        <w:rPr/>
        <w:t>duplicado</w:t>
      </w:r>
      <w:r>
        <w:rPr>
          <w:spacing w:val="-13"/>
        </w:rPr>
        <w:t> </w:t>
      </w:r>
      <w:r>
        <w:rPr/>
        <w:t>por</w:t>
      </w:r>
      <w:r>
        <w:rPr>
          <w:spacing w:val="-11"/>
        </w:rPr>
        <w:t> </w:t>
      </w:r>
      <w:r>
        <w:rPr/>
        <w:t>una</w:t>
      </w:r>
      <w:r>
        <w:rPr>
          <w:spacing w:val="-13"/>
        </w:rPr>
        <w:t> </w:t>
      </w:r>
      <w:r>
        <w:rPr/>
        <w:t>sola</w:t>
      </w:r>
      <w:r>
        <w:rPr>
          <w:spacing w:val="-13"/>
        </w:rPr>
        <w:t> </w:t>
      </w:r>
      <w:r>
        <w:rPr/>
        <w:t>ocasión,</w:t>
      </w:r>
      <w:r>
        <w:rPr>
          <w:spacing w:val="-11"/>
        </w:rPr>
        <w:t> </w:t>
      </w:r>
      <w:r>
        <w:rPr/>
        <w:t>cuando</w:t>
      </w:r>
      <w:r>
        <w:rPr>
          <w:spacing w:val="-13"/>
        </w:rPr>
        <w:t> </w:t>
      </w:r>
      <w:r>
        <w:rPr/>
        <w:t>a</w:t>
      </w:r>
      <w:r>
        <w:rPr>
          <w:spacing w:val="-13"/>
        </w:rPr>
        <w:t> </w:t>
      </w:r>
      <w:r>
        <w:rPr/>
        <w:t>juicio</w:t>
      </w:r>
      <w:r>
        <w:rPr>
          <w:spacing w:val="-13"/>
        </w:rPr>
        <w:t> </w:t>
      </w:r>
      <w:r>
        <w:rPr/>
        <w:t>de</w:t>
      </w:r>
      <w:r>
        <w:rPr>
          <w:spacing w:val="-13"/>
        </w:rPr>
        <w:t> </w:t>
      </w:r>
      <w:r>
        <w:rPr/>
        <w:t>la</w:t>
      </w:r>
      <w:r>
        <w:rPr>
          <w:spacing w:val="-13"/>
        </w:rPr>
        <w:t> </w:t>
      </w:r>
      <w:r>
        <w:rPr/>
        <w:t>autoridad</w:t>
      </w:r>
      <w:r>
        <w:rPr>
          <w:spacing w:val="-13"/>
        </w:rPr>
        <w:t> </w:t>
      </w:r>
      <w:r>
        <w:rPr/>
        <w:t>substanciadora se deban realizar requerimientos o la importancia del caso lo amerite.</w:t>
      </w:r>
    </w:p>
    <w:p>
      <w:pPr>
        <w:pStyle w:val="BodyText"/>
        <w:spacing w:line="278" w:lineRule="auto" w:before="157"/>
        <w:ind w:left="840" w:right="248"/>
      </w:pPr>
      <w:r>
        <w:rPr>
          <w:rFonts w:ascii="Arial" w:hAnsi="Arial"/>
          <w:b/>
        </w:rPr>
        <w:t>Artículo 82</w:t>
      </w:r>
      <w:r>
        <w:rPr/>
        <w:t>. Las resoluciones derivadas del Recurso interpuesto, se agregarán al expediente</w:t>
      </w:r>
      <w:r>
        <w:rPr>
          <w:spacing w:val="-12"/>
        </w:rPr>
        <w:t> </w:t>
      </w:r>
      <w:r>
        <w:rPr/>
        <w:t>haciéndose</w:t>
      </w:r>
      <w:r>
        <w:rPr>
          <w:spacing w:val="-12"/>
        </w:rPr>
        <w:t> </w:t>
      </w:r>
      <w:r>
        <w:rPr/>
        <w:t>las</w:t>
      </w:r>
      <w:r>
        <w:rPr>
          <w:spacing w:val="-10"/>
        </w:rPr>
        <w:t> </w:t>
      </w:r>
      <w:r>
        <w:rPr/>
        <w:t>anotaciones</w:t>
      </w:r>
      <w:r>
        <w:rPr>
          <w:spacing w:val="-10"/>
        </w:rPr>
        <w:t> </w:t>
      </w:r>
      <w:r>
        <w:rPr/>
        <w:t>correspondientes</w:t>
      </w:r>
      <w:r>
        <w:rPr>
          <w:spacing w:val="-10"/>
        </w:rPr>
        <w:t> </w:t>
      </w:r>
      <w:r>
        <w:rPr/>
        <w:t>en</w:t>
      </w:r>
      <w:r>
        <w:rPr>
          <w:spacing w:val="-12"/>
        </w:rPr>
        <w:t> </w:t>
      </w:r>
      <w:r>
        <w:rPr/>
        <w:t>los</w:t>
      </w:r>
      <w:r>
        <w:rPr>
          <w:spacing w:val="-10"/>
        </w:rPr>
        <w:t> </w:t>
      </w:r>
      <w:r>
        <w:rPr/>
        <w:t>Registros</w:t>
      </w:r>
      <w:r>
        <w:rPr>
          <w:spacing w:val="-10"/>
        </w:rPr>
        <w:t> </w:t>
      </w:r>
      <w:r>
        <w:rPr/>
        <w:t>conducentes.</w:t>
      </w:r>
    </w:p>
    <w:p>
      <w:pPr>
        <w:spacing w:before="156"/>
        <w:ind w:left="3908" w:right="3311" w:firstLine="0"/>
        <w:jc w:val="center"/>
        <w:rPr>
          <w:rFonts w:ascii="Arial" w:hAnsi="Arial"/>
          <w:b/>
          <w:sz w:val="24"/>
        </w:rPr>
      </w:pPr>
      <w:r>
        <w:rPr>
          <w:rFonts w:ascii="Arial" w:hAnsi="Arial"/>
          <w:b/>
          <w:sz w:val="24"/>
        </w:rPr>
        <w:t>TÍTULO </w:t>
      </w:r>
      <w:r>
        <w:rPr>
          <w:rFonts w:ascii="Arial" w:hAnsi="Arial"/>
          <w:b/>
          <w:spacing w:val="-2"/>
          <w:sz w:val="24"/>
        </w:rPr>
        <w:t>CUARTO</w:t>
      </w:r>
    </w:p>
    <w:p>
      <w:pPr>
        <w:spacing w:line="278" w:lineRule="auto" w:before="41"/>
        <w:ind w:left="832" w:right="240" w:firstLine="0"/>
        <w:jc w:val="center"/>
        <w:rPr>
          <w:rFonts w:ascii="Arial" w:hAnsi="Arial"/>
          <w:b/>
          <w:sz w:val="24"/>
        </w:rPr>
      </w:pPr>
      <w:r>
        <w:rPr>
          <w:rFonts w:ascii="Arial" w:hAnsi="Arial"/>
          <w:b/>
          <w:sz w:val="24"/>
        </w:rPr>
        <w:t>SEPARACIÓN</w:t>
      </w:r>
      <w:r>
        <w:rPr>
          <w:rFonts w:ascii="Arial" w:hAnsi="Arial"/>
          <w:b/>
          <w:spacing w:val="-8"/>
          <w:sz w:val="24"/>
        </w:rPr>
        <w:t> </w:t>
      </w:r>
      <w:r>
        <w:rPr>
          <w:rFonts w:ascii="Arial" w:hAnsi="Arial"/>
          <w:b/>
          <w:sz w:val="24"/>
        </w:rPr>
        <w:t>POR</w:t>
      </w:r>
      <w:r>
        <w:rPr>
          <w:rFonts w:ascii="Arial" w:hAnsi="Arial"/>
          <w:b/>
          <w:spacing w:val="-8"/>
          <w:sz w:val="24"/>
        </w:rPr>
        <w:t> </w:t>
      </w:r>
      <w:r>
        <w:rPr>
          <w:rFonts w:ascii="Arial" w:hAnsi="Arial"/>
          <w:b/>
          <w:sz w:val="24"/>
        </w:rPr>
        <w:t>INCUMPLIMIENTO</w:t>
      </w:r>
      <w:r>
        <w:rPr>
          <w:rFonts w:ascii="Arial" w:hAnsi="Arial"/>
          <w:b/>
          <w:spacing w:val="-5"/>
          <w:sz w:val="24"/>
        </w:rPr>
        <w:t> </w:t>
      </w:r>
      <w:r>
        <w:rPr>
          <w:rFonts w:ascii="Arial" w:hAnsi="Arial"/>
          <w:b/>
          <w:sz w:val="24"/>
        </w:rPr>
        <w:t>A</w:t>
      </w:r>
      <w:r>
        <w:rPr>
          <w:rFonts w:ascii="Arial" w:hAnsi="Arial"/>
          <w:b/>
          <w:spacing w:val="-8"/>
          <w:sz w:val="24"/>
        </w:rPr>
        <w:t> </w:t>
      </w:r>
      <w:r>
        <w:rPr>
          <w:rFonts w:ascii="Arial" w:hAnsi="Arial"/>
          <w:b/>
          <w:sz w:val="24"/>
        </w:rPr>
        <w:t>LOS</w:t>
      </w:r>
      <w:r>
        <w:rPr>
          <w:rFonts w:ascii="Arial" w:hAnsi="Arial"/>
          <w:b/>
          <w:spacing w:val="-6"/>
          <w:sz w:val="24"/>
        </w:rPr>
        <w:t> </w:t>
      </w:r>
      <w:r>
        <w:rPr>
          <w:rFonts w:ascii="Arial" w:hAnsi="Arial"/>
          <w:b/>
          <w:sz w:val="24"/>
        </w:rPr>
        <w:t>REQUISITOS</w:t>
      </w:r>
      <w:r>
        <w:rPr>
          <w:rFonts w:ascii="Arial" w:hAnsi="Arial"/>
          <w:b/>
          <w:spacing w:val="-6"/>
          <w:sz w:val="24"/>
        </w:rPr>
        <w:t> </w:t>
      </w:r>
      <w:r>
        <w:rPr>
          <w:rFonts w:ascii="Arial" w:hAnsi="Arial"/>
          <w:b/>
          <w:sz w:val="24"/>
        </w:rPr>
        <w:t>DE</w:t>
      </w:r>
      <w:r>
        <w:rPr>
          <w:rFonts w:ascii="Arial" w:hAnsi="Arial"/>
          <w:b/>
          <w:spacing w:val="-6"/>
          <w:sz w:val="24"/>
        </w:rPr>
        <w:t> </w:t>
      </w:r>
      <w:r>
        <w:rPr>
          <w:rFonts w:ascii="Arial" w:hAnsi="Arial"/>
          <w:b/>
          <w:sz w:val="24"/>
        </w:rPr>
        <w:t>PERMANENCIA</w:t>
      </w:r>
      <w:r>
        <w:rPr>
          <w:rFonts w:ascii="Arial" w:hAnsi="Arial"/>
          <w:b/>
          <w:spacing w:val="-8"/>
          <w:sz w:val="24"/>
        </w:rPr>
        <w:t> </w:t>
      </w:r>
      <w:r>
        <w:rPr>
          <w:rFonts w:ascii="Arial" w:hAnsi="Arial"/>
          <w:b/>
          <w:sz w:val="24"/>
        </w:rPr>
        <w:t>O </w:t>
      </w:r>
      <w:r>
        <w:rPr>
          <w:rFonts w:ascii="Arial" w:hAnsi="Arial"/>
          <w:b/>
          <w:spacing w:val="-2"/>
          <w:sz w:val="24"/>
        </w:rPr>
        <w:t>DESEMPEÑO</w:t>
      </w:r>
    </w:p>
    <w:p>
      <w:pPr>
        <w:spacing w:line="272" w:lineRule="exact" w:before="0"/>
        <w:ind w:left="3908" w:right="3311" w:firstLine="0"/>
        <w:jc w:val="center"/>
        <w:rPr>
          <w:rFonts w:ascii="Arial" w:hAnsi="Arial"/>
          <w:b/>
          <w:sz w:val="24"/>
        </w:rPr>
      </w:pPr>
      <w:r>
        <w:rPr>
          <w:rFonts w:ascii="Arial" w:hAnsi="Arial"/>
          <w:b/>
          <w:sz w:val="24"/>
        </w:rPr>
        <w:t>CAPÍTULO</w:t>
      </w:r>
      <w:r>
        <w:rPr>
          <w:rFonts w:ascii="Arial" w:hAnsi="Arial"/>
          <w:b/>
          <w:spacing w:val="-1"/>
          <w:sz w:val="24"/>
        </w:rPr>
        <w:t> </w:t>
      </w:r>
      <w:r>
        <w:rPr>
          <w:rFonts w:ascii="Arial" w:hAnsi="Arial"/>
          <w:b/>
          <w:spacing w:val="-10"/>
          <w:sz w:val="24"/>
        </w:rPr>
        <w:t>I</w:t>
      </w:r>
    </w:p>
    <w:p>
      <w:pPr>
        <w:spacing w:before="40"/>
        <w:ind w:left="595" w:right="0" w:firstLine="0"/>
        <w:jc w:val="center"/>
        <w:rPr>
          <w:rFonts w:ascii="Arial"/>
          <w:b/>
          <w:sz w:val="24"/>
        </w:rPr>
      </w:pPr>
      <w:r>
        <w:rPr>
          <w:rFonts w:ascii="Arial"/>
          <w:b/>
          <w:sz w:val="24"/>
        </w:rPr>
        <w:t>REQUISITOS</w:t>
      </w:r>
      <w:r>
        <w:rPr>
          <w:rFonts w:ascii="Arial"/>
          <w:b/>
          <w:spacing w:val="-4"/>
          <w:sz w:val="24"/>
        </w:rPr>
        <w:t> </w:t>
      </w:r>
      <w:r>
        <w:rPr>
          <w:rFonts w:ascii="Arial"/>
          <w:b/>
          <w:sz w:val="24"/>
        </w:rPr>
        <w:t>DE</w:t>
      </w:r>
      <w:r>
        <w:rPr>
          <w:rFonts w:ascii="Arial"/>
          <w:b/>
          <w:spacing w:val="-2"/>
          <w:sz w:val="24"/>
        </w:rPr>
        <w:t> </w:t>
      </w:r>
      <w:r>
        <w:rPr>
          <w:rFonts w:ascii="Arial"/>
          <w:b/>
          <w:sz w:val="24"/>
        </w:rPr>
        <w:t>PERMANENCIA</w:t>
      </w:r>
      <w:r>
        <w:rPr>
          <w:rFonts w:ascii="Arial"/>
          <w:b/>
          <w:spacing w:val="-4"/>
          <w:sz w:val="24"/>
        </w:rPr>
        <w:t> </w:t>
      </w:r>
      <w:r>
        <w:rPr>
          <w:rFonts w:ascii="Arial"/>
          <w:b/>
          <w:sz w:val="24"/>
        </w:rPr>
        <w:t>Y</w:t>
      </w:r>
      <w:r>
        <w:rPr>
          <w:rFonts w:ascii="Arial"/>
          <w:b/>
          <w:spacing w:val="-1"/>
          <w:sz w:val="24"/>
        </w:rPr>
        <w:t> </w:t>
      </w:r>
      <w:r>
        <w:rPr>
          <w:rFonts w:ascii="Arial"/>
          <w:b/>
          <w:sz w:val="24"/>
        </w:rPr>
        <w:t>EFECTOS</w:t>
      </w:r>
      <w:r>
        <w:rPr>
          <w:rFonts w:ascii="Arial"/>
          <w:b/>
          <w:spacing w:val="-2"/>
          <w:sz w:val="24"/>
        </w:rPr>
        <w:t> </w:t>
      </w:r>
      <w:r>
        <w:rPr>
          <w:rFonts w:ascii="Arial"/>
          <w:b/>
          <w:sz w:val="24"/>
        </w:rPr>
        <w:t>DEL</w:t>
      </w:r>
      <w:r>
        <w:rPr>
          <w:rFonts w:ascii="Arial"/>
          <w:b/>
          <w:spacing w:val="-4"/>
          <w:sz w:val="24"/>
        </w:rPr>
        <w:t> </w:t>
      </w:r>
      <w:r>
        <w:rPr>
          <w:rFonts w:ascii="Arial"/>
          <w:b/>
          <w:spacing w:val="-2"/>
          <w:sz w:val="24"/>
        </w:rPr>
        <w:t>INCUMPLIMIENTO</w:t>
      </w:r>
    </w:p>
    <w:p>
      <w:pPr>
        <w:pStyle w:val="BodyText"/>
        <w:spacing w:line="276" w:lineRule="auto" w:before="204"/>
        <w:ind w:left="840" w:right="248"/>
      </w:pPr>
      <w:r>
        <w:rPr>
          <w:rFonts w:ascii="Arial" w:hAnsi="Arial"/>
          <w:b/>
        </w:rPr>
        <w:t>Artículo</w:t>
      </w:r>
      <w:r>
        <w:rPr>
          <w:rFonts w:ascii="Arial" w:hAnsi="Arial"/>
          <w:b/>
          <w:spacing w:val="-17"/>
        </w:rPr>
        <w:t> </w:t>
      </w:r>
      <w:r>
        <w:rPr>
          <w:rFonts w:ascii="Arial" w:hAnsi="Arial"/>
          <w:b/>
        </w:rPr>
        <w:t>83.</w:t>
      </w:r>
      <w:r>
        <w:rPr>
          <w:rFonts w:ascii="Arial" w:hAnsi="Arial"/>
          <w:b/>
          <w:spacing w:val="-17"/>
        </w:rPr>
        <w:t> </w:t>
      </w:r>
      <w:r>
        <w:rPr/>
        <w:t>A</w:t>
      </w:r>
      <w:r>
        <w:rPr>
          <w:spacing w:val="-16"/>
        </w:rPr>
        <w:t> </w:t>
      </w:r>
      <w:r>
        <w:rPr/>
        <w:t>efecto</w:t>
      </w:r>
      <w:r>
        <w:rPr>
          <w:spacing w:val="-17"/>
        </w:rPr>
        <w:t> </w:t>
      </w:r>
      <w:r>
        <w:rPr/>
        <w:t>de</w:t>
      </w:r>
      <w:r>
        <w:rPr>
          <w:spacing w:val="-17"/>
        </w:rPr>
        <w:t> </w:t>
      </w:r>
      <w:r>
        <w:rPr/>
        <w:t>poder</w:t>
      </w:r>
      <w:r>
        <w:rPr>
          <w:spacing w:val="-17"/>
        </w:rPr>
        <w:t> </w:t>
      </w:r>
      <w:r>
        <w:rPr/>
        <w:t>permanecer</w:t>
      </w:r>
      <w:r>
        <w:rPr>
          <w:spacing w:val="-16"/>
        </w:rPr>
        <w:t> </w:t>
      </w:r>
      <w:r>
        <w:rPr/>
        <w:t>en</w:t>
      </w:r>
      <w:r>
        <w:rPr>
          <w:spacing w:val="-17"/>
        </w:rPr>
        <w:t> </w:t>
      </w:r>
      <w:r>
        <w:rPr/>
        <w:t>el</w:t>
      </w:r>
      <w:r>
        <w:rPr>
          <w:spacing w:val="-17"/>
        </w:rPr>
        <w:t> </w:t>
      </w:r>
      <w:r>
        <w:rPr/>
        <w:t>servicio,</w:t>
      </w:r>
      <w:r>
        <w:rPr>
          <w:spacing w:val="-16"/>
        </w:rPr>
        <w:t> </w:t>
      </w:r>
      <w:r>
        <w:rPr/>
        <w:t>los</w:t>
      </w:r>
      <w:r>
        <w:rPr>
          <w:spacing w:val="-17"/>
        </w:rPr>
        <w:t> </w:t>
      </w:r>
      <w:r>
        <w:rPr/>
        <w:t>Integrantes</w:t>
      </w:r>
      <w:r>
        <w:rPr>
          <w:spacing w:val="-17"/>
        </w:rPr>
        <w:t> </w:t>
      </w:r>
      <w:r>
        <w:rPr/>
        <w:t>de</w:t>
      </w:r>
      <w:r>
        <w:rPr>
          <w:spacing w:val="-16"/>
        </w:rPr>
        <w:t> </w:t>
      </w:r>
      <w:r>
        <w:rPr/>
        <w:t>la</w:t>
      </w:r>
      <w:r>
        <w:rPr>
          <w:spacing w:val="-17"/>
        </w:rPr>
        <w:t> </w:t>
      </w:r>
      <w:r>
        <w:rPr/>
        <w:t>Secretaría deberán cumplir con los requisitos de permanencia previstos en la Ley, y demás ordenamientos legales aplicables.</w:t>
      </w:r>
    </w:p>
    <w:p>
      <w:pPr>
        <w:pStyle w:val="BodyText"/>
        <w:spacing w:line="276" w:lineRule="auto" w:before="160"/>
        <w:ind w:left="840" w:right="240"/>
      </w:pPr>
      <w:r>
        <w:rPr>
          <w:rFonts w:ascii="Arial" w:hAnsi="Arial"/>
          <w:b/>
        </w:rPr>
        <w:t>Artículo 84. </w:t>
      </w:r>
      <w:r>
        <w:rPr/>
        <w:t>En caso de que una persona integrante de la Secretaría no obtenga una calificación satisfactoria en las Evaluaciones para la Permanencia o del Desempeño, o se</w:t>
      </w:r>
      <w:r>
        <w:rPr>
          <w:spacing w:val="-8"/>
        </w:rPr>
        <w:t> </w:t>
      </w:r>
      <w:r>
        <w:rPr/>
        <w:t>negaré</w:t>
      </w:r>
      <w:r>
        <w:rPr>
          <w:spacing w:val="-8"/>
        </w:rPr>
        <w:t> </w:t>
      </w:r>
      <w:r>
        <w:rPr/>
        <w:t>a</w:t>
      </w:r>
      <w:r>
        <w:rPr>
          <w:spacing w:val="-8"/>
        </w:rPr>
        <w:t> </w:t>
      </w:r>
      <w:r>
        <w:rPr/>
        <w:t>someterse</w:t>
      </w:r>
      <w:r>
        <w:rPr>
          <w:spacing w:val="-8"/>
        </w:rPr>
        <w:t> </w:t>
      </w:r>
      <w:r>
        <w:rPr/>
        <w:t>a</w:t>
      </w:r>
      <w:r>
        <w:rPr>
          <w:spacing w:val="-8"/>
        </w:rPr>
        <w:t> </w:t>
      </w:r>
      <w:r>
        <w:rPr/>
        <w:t>las</w:t>
      </w:r>
      <w:r>
        <w:rPr>
          <w:spacing w:val="-6"/>
        </w:rPr>
        <w:t> </w:t>
      </w:r>
      <w:r>
        <w:rPr/>
        <w:t>mismas,</w:t>
      </w:r>
      <w:r>
        <w:rPr>
          <w:spacing w:val="-5"/>
        </w:rPr>
        <w:t> </w:t>
      </w:r>
      <w:r>
        <w:rPr/>
        <w:t>procederá</w:t>
      </w:r>
      <w:r>
        <w:rPr>
          <w:spacing w:val="-8"/>
        </w:rPr>
        <w:t> </w:t>
      </w:r>
      <w:r>
        <w:rPr/>
        <w:t>su</w:t>
      </w:r>
      <w:r>
        <w:rPr>
          <w:spacing w:val="-8"/>
        </w:rPr>
        <w:t> </w:t>
      </w:r>
      <w:r>
        <w:rPr/>
        <w:t>separación,</w:t>
      </w:r>
      <w:r>
        <w:rPr>
          <w:spacing w:val="-5"/>
        </w:rPr>
        <w:t> </w:t>
      </w:r>
      <w:r>
        <w:rPr/>
        <w:t>sin</w:t>
      </w:r>
      <w:r>
        <w:rPr>
          <w:spacing w:val="-8"/>
        </w:rPr>
        <w:t> </w:t>
      </w:r>
      <w:r>
        <w:rPr/>
        <w:t>que</w:t>
      </w:r>
      <w:r>
        <w:rPr>
          <w:spacing w:val="-8"/>
        </w:rPr>
        <w:t> </w:t>
      </w:r>
      <w:r>
        <w:rPr/>
        <w:t>pueda</w:t>
      </w:r>
      <w:r>
        <w:rPr>
          <w:spacing w:val="-8"/>
        </w:rPr>
        <w:t> </w:t>
      </w:r>
      <w:r>
        <w:rPr/>
        <w:t>operar</w:t>
      </w:r>
      <w:r>
        <w:rPr>
          <w:spacing w:val="-6"/>
        </w:rPr>
        <w:t> </w:t>
      </w:r>
      <w:r>
        <w:rPr/>
        <w:t>su reinstalación o restitución cualquiera que fuera el juicio o medio de defensa para combatirla, y, en</w:t>
      </w:r>
      <w:r>
        <w:rPr>
          <w:spacing w:val="-1"/>
        </w:rPr>
        <w:t> </w:t>
      </w:r>
      <w:r>
        <w:rPr/>
        <w:t>su</w:t>
      </w:r>
      <w:r>
        <w:rPr>
          <w:spacing w:val="-1"/>
        </w:rPr>
        <w:t> </w:t>
      </w:r>
      <w:r>
        <w:rPr/>
        <w:t>caso, sólo</w:t>
      </w:r>
      <w:r>
        <w:rPr>
          <w:spacing w:val="-1"/>
        </w:rPr>
        <w:t> </w:t>
      </w:r>
      <w:r>
        <w:rPr/>
        <w:t>se</w:t>
      </w:r>
      <w:r>
        <w:rPr>
          <w:spacing w:val="-1"/>
        </w:rPr>
        <w:t> </w:t>
      </w:r>
      <w:r>
        <w:rPr/>
        <w:t>estará</w:t>
      </w:r>
      <w:r>
        <w:rPr>
          <w:spacing w:val="-1"/>
        </w:rPr>
        <w:t> </w:t>
      </w:r>
      <w:r>
        <w:rPr/>
        <w:t>obligado</w:t>
      </w:r>
      <w:r>
        <w:rPr>
          <w:spacing w:val="-1"/>
        </w:rPr>
        <w:t> </w:t>
      </w:r>
      <w:r>
        <w:rPr/>
        <w:t>a</w:t>
      </w:r>
      <w:r>
        <w:rPr>
          <w:spacing w:val="-1"/>
        </w:rPr>
        <w:t> </w:t>
      </w:r>
      <w:r>
        <w:rPr/>
        <w:t>pagar la</w:t>
      </w:r>
      <w:r>
        <w:rPr>
          <w:spacing w:val="-1"/>
        </w:rPr>
        <w:t> </w:t>
      </w:r>
      <w:r>
        <w:rPr/>
        <w:t>indemnización</w:t>
      </w:r>
      <w:r>
        <w:rPr>
          <w:spacing w:val="-1"/>
        </w:rPr>
        <w:t> </w:t>
      </w:r>
      <w:r>
        <w:rPr/>
        <w:t>en</w:t>
      </w:r>
      <w:r>
        <w:rPr>
          <w:spacing w:val="-1"/>
        </w:rPr>
        <w:t> </w:t>
      </w:r>
      <w:r>
        <w:rPr/>
        <w:t>términos de lo señalado en el artículo 123 apartado B, fracción XIII de la Constitución Política de los Estados Unidos Mexicanos.</w:t>
      </w:r>
    </w:p>
    <w:p>
      <w:pPr>
        <w:pStyle w:val="Heading1"/>
        <w:spacing w:line="276" w:lineRule="auto" w:before="159"/>
        <w:ind w:left="3105" w:right="2201" w:firstLine="1700"/>
        <w:jc w:val="left"/>
      </w:pPr>
      <w:r>
        <w:rPr/>
        <w:t>CAPÍTULO II PROCEDIMIENTO</w:t>
      </w:r>
      <w:r>
        <w:rPr>
          <w:spacing w:val="-15"/>
        </w:rPr>
        <w:t> </w:t>
      </w:r>
      <w:r>
        <w:rPr/>
        <w:t>PARA</w:t>
      </w:r>
      <w:r>
        <w:rPr>
          <w:spacing w:val="-14"/>
        </w:rPr>
        <w:t> </w:t>
      </w:r>
      <w:r>
        <w:rPr/>
        <w:t>LA</w:t>
      </w:r>
      <w:r>
        <w:rPr>
          <w:spacing w:val="-14"/>
        </w:rPr>
        <w:t> </w:t>
      </w:r>
      <w:r>
        <w:rPr/>
        <w:t>SEPARACIÓN</w:t>
      </w:r>
    </w:p>
    <w:p>
      <w:pPr>
        <w:pStyle w:val="BodyText"/>
        <w:spacing w:line="276" w:lineRule="auto" w:before="161"/>
        <w:ind w:left="840" w:right="245"/>
      </w:pPr>
      <w:r>
        <w:rPr>
          <w:rFonts w:ascii="Arial" w:hAnsi="Arial"/>
          <w:b/>
        </w:rPr>
        <w:t>Artículo 85. </w:t>
      </w:r>
      <w:r>
        <w:rPr/>
        <w:t>En caso de que una persona Integrante de la Secretaría no obtenga una calificación satisfactoria en las Evaluaciones para la Permanencia o del Desempeño, o se niegue a someterse a las mismas, el Secretario dará vista a la Comisión a efecto de que determine el inicio del procedimiento de Separación y lo remitirá a la Secretaría Técnica para la substanciación del mismo.</w:t>
      </w:r>
    </w:p>
    <w:p>
      <w:pPr>
        <w:pStyle w:val="BodyText"/>
        <w:spacing w:line="276" w:lineRule="auto" w:before="162"/>
        <w:ind w:left="840" w:right="248"/>
      </w:pPr>
      <w:r>
        <w:rPr>
          <w:rFonts w:ascii="Arial" w:hAnsi="Arial"/>
          <w:b/>
        </w:rPr>
        <w:t>Artículo 86. </w:t>
      </w:r>
      <w:r>
        <w:rPr/>
        <w:t>Durante la tramitación del procedimiento de Separación de los integrantes de la Secretaría, se observarán las formalidades señaladas en este Reglamento en cuanto</w:t>
      </w:r>
      <w:r>
        <w:rPr>
          <w:spacing w:val="-2"/>
        </w:rPr>
        <w:t> </w:t>
      </w:r>
      <w:r>
        <w:rPr/>
        <w:t>al</w:t>
      </w:r>
      <w:r>
        <w:rPr>
          <w:spacing w:val="-3"/>
        </w:rPr>
        <w:t> </w:t>
      </w:r>
      <w:r>
        <w:rPr/>
        <w:t>procedimiento</w:t>
      </w:r>
      <w:r>
        <w:rPr>
          <w:spacing w:val="-2"/>
        </w:rPr>
        <w:t> </w:t>
      </w:r>
      <w:r>
        <w:rPr/>
        <w:t>para</w:t>
      </w:r>
      <w:r>
        <w:rPr>
          <w:spacing w:val="-3"/>
        </w:rPr>
        <w:t> </w:t>
      </w:r>
      <w:r>
        <w:rPr/>
        <w:t>la</w:t>
      </w:r>
      <w:r>
        <w:rPr>
          <w:spacing w:val="-2"/>
        </w:rPr>
        <w:t> </w:t>
      </w:r>
      <w:r>
        <w:rPr/>
        <w:t>aplicación</w:t>
      </w:r>
      <w:r>
        <w:rPr>
          <w:spacing w:val="-3"/>
        </w:rPr>
        <w:t> </w:t>
      </w:r>
      <w:r>
        <w:rPr/>
        <w:t>de</w:t>
      </w:r>
      <w:r>
        <w:rPr>
          <w:spacing w:val="-2"/>
        </w:rPr>
        <w:t> </w:t>
      </w:r>
      <w:r>
        <w:rPr/>
        <w:t>sanciones, debiendo</w:t>
      </w:r>
      <w:r>
        <w:rPr>
          <w:spacing w:val="-2"/>
        </w:rPr>
        <w:t> </w:t>
      </w:r>
      <w:r>
        <w:rPr/>
        <w:t>resolver la</w:t>
      </w:r>
      <w:r>
        <w:rPr>
          <w:spacing w:val="-2"/>
        </w:rPr>
        <w:t> </w:t>
      </w:r>
      <w:r>
        <w:rPr/>
        <w:t>Comisión sobre la actualización de la causal de separación y en consecuencia ordenar la misma.</w:t>
      </w:r>
    </w:p>
    <w:p>
      <w:pPr>
        <w:pStyle w:val="BodyText"/>
        <w:spacing w:after="0" w:line="276" w:lineRule="auto"/>
        <w:sectPr>
          <w:pgSz w:w="12240" w:h="15840"/>
          <w:pgMar w:header="393" w:footer="1146" w:top="2680" w:bottom="1340" w:left="720" w:right="1080"/>
        </w:sectPr>
      </w:pPr>
    </w:p>
    <w:p>
      <w:pPr>
        <w:pStyle w:val="BodyText"/>
        <w:spacing w:before="179"/>
        <w:ind w:left="0"/>
        <w:jc w:val="left"/>
      </w:pPr>
    </w:p>
    <w:p>
      <w:pPr>
        <w:pStyle w:val="Heading1"/>
        <w:spacing w:line="276" w:lineRule="auto"/>
        <w:ind w:left="4325" w:right="3722" w:hanging="2"/>
      </w:pPr>
      <w:r>
        <w:rPr/>
        <w:t>TÍTULO QUINTO </w:t>
      </w:r>
      <w:r>
        <w:rPr>
          <w:spacing w:val="-2"/>
        </w:rPr>
        <w:t>RECONOCIMIENTOS </w:t>
      </w:r>
      <w:r>
        <w:rPr/>
        <w:t>CAPÍTULO ÚNICO</w:t>
      </w:r>
    </w:p>
    <w:p>
      <w:pPr>
        <w:spacing w:before="0"/>
        <w:ind w:left="593" w:right="0" w:firstLine="0"/>
        <w:jc w:val="center"/>
        <w:rPr>
          <w:rFonts w:ascii="Arial"/>
          <w:b/>
          <w:sz w:val="24"/>
        </w:rPr>
      </w:pPr>
      <w:r>
        <w:rPr>
          <w:rFonts w:ascii="Arial"/>
          <w:b/>
          <w:sz w:val="24"/>
        </w:rPr>
        <w:t>PROCEDIMIENTO</w:t>
      </w:r>
      <w:r>
        <w:rPr>
          <w:rFonts w:ascii="Arial"/>
          <w:b/>
          <w:spacing w:val="-7"/>
          <w:sz w:val="24"/>
        </w:rPr>
        <w:t> </w:t>
      </w:r>
      <w:r>
        <w:rPr>
          <w:rFonts w:ascii="Arial"/>
          <w:b/>
          <w:sz w:val="24"/>
        </w:rPr>
        <w:t>PARA</w:t>
      </w:r>
      <w:r>
        <w:rPr>
          <w:rFonts w:ascii="Arial"/>
          <w:b/>
          <w:spacing w:val="-4"/>
          <w:sz w:val="24"/>
        </w:rPr>
        <w:t> </w:t>
      </w:r>
      <w:r>
        <w:rPr>
          <w:rFonts w:ascii="Arial"/>
          <w:b/>
          <w:sz w:val="24"/>
        </w:rPr>
        <w:t>OTROGAR</w:t>
      </w:r>
      <w:r>
        <w:rPr>
          <w:rFonts w:ascii="Arial"/>
          <w:b/>
          <w:spacing w:val="-3"/>
          <w:sz w:val="24"/>
        </w:rPr>
        <w:t> </w:t>
      </w:r>
      <w:r>
        <w:rPr>
          <w:rFonts w:ascii="Arial"/>
          <w:b/>
          <w:spacing w:val="-2"/>
          <w:sz w:val="24"/>
        </w:rPr>
        <w:t>RECONOCIMIENTOS</w:t>
      </w:r>
    </w:p>
    <w:p>
      <w:pPr>
        <w:pStyle w:val="BodyText"/>
        <w:spacing w:line="276" w:lineRule="auto" w:before="200"/>
        <w:ind w:left="840" w:right="246" w:firstLine="68"/>
      </w:pPr>
      <w:r>
        <w:rPr>
          <w:rFonts w:ascii="Arial" w:hAnsi="Arial"/>
          <w:b/>
        </w:rPr>
        <w:t>Artículo</w:t>
      </w:r>
      <w:r>
        <w:rPr>
          <w:rFonts w:ascii="Arial" w:hAnsi="Arial"/>
          <w:b/>
          <w:spacing w:val="-17"/>
        </w:rPr>
        <w:t> </w:t>
      </w:r>
      <w:r>
        <w:rPr>
          <w:rFonts w:ascii="Arial" w:hAnsi="Arial"/>
          <w:b/>
        </w:rPr>
        <w:t>87.</w:t>
      </w:r>
      <w:r>
        <w:rPr>
          <w:rFonts w:ascii="Arial" w:hAnsi="Arial"/>
          <w:b/>
          <w:spacing w:val="-17"/>
        </w:rPr>
        <w:t> </w:t>
      </w:r>
      <w:r>
        <w:rPr/>
        <w:t>Con</w:t>
      </w:r>
      <w:r>
        <w:rPr>
          <w:spacing w:val="-16"/>
        </w:rPr>
        <w:t> </w:t>
      </w:r>
      <w:r>
        <w:rPr/>
        <w:t>el</w:t>
      </w:r>
      <w:r>
        <w:rPr>
          <w:spacing w:val="-17"/>
        </w:rPr>
        <w:t> </w:t>
      </w:r>
      <w:r>
        <w:rPr/>
        <w:t>objeto</w:t>
      </w:r>
      <w:r>
        <w:rPr>
          <w:spacing w:val="-17"/>
        </w:rPr>
        <w:t> </w:t>
      </w:r>
      <w:r>
        <w:rPr/>
        <w:t>de</w:t>
      </w:r>
      <w:r>
        <w:rPr>
          <w:spacing w:val="-17"/>
        </w:rPr>
        <w:t> </w:t>
      </w:r>
      <w:r>
        <w:rPr/>
        <w:t>promover</w:t>
      </w:r>
      <w:r>
        <w:rPr>
          <w:spacing w:val="-16"/>
        </w:rPr>
        <w:t> </w:t>
      </w:r>
      <w:r>
        <w:rPr/>
        <w:t>la</w:t>
      </w:r>
      <w:r>
        <w:rPr>
          <w:spacing w:val="-17"/>
        </w:rPr>
        <w:t> </w:t>
      </w:r>
      <w:r>
        <w:rPr/>
        <w:t>participación,</w:t>
      </w:r>
      <w:r>
        <w:rPr>
          <w:spacing w:val="-17"/>
        </w:rPr>
        <w:t> </w:t>
      </w:r>
      <w:r>
        <w:rPr/>
        <w:t>productividad,</w:t>
      </w:r>
      <w:r>
        <w:rPr>
          <w:spacing w:val="-16"/>
        </w:rPr>
        <w:t> </w:t>
      </w:r>
      <w:r>
        <w:rPr/>
        <w:t>eficiencia,</w:t>
      </w:r>
      <w:r>
        <w:rPr>
          <w:spacing w:val="-17"/>
        </w:rPr>
        <w:t> </w:t>
      </w:r>
      <w:r>
        <w:rPr/>
        <w:t>calidad e iniciativa, así como reconocer la lealtad, el valor, el mérito y la honestidad de las personas servidoras públicas integrantes de la Corporación Policial Municipal, podrán hacerse</w:t>
      </w:r>
      <w:r>
        <w:rPr>
          <w:spacing w:val="-5"/>
        </w:rPr>
        <w:t> </w:t>
      </w:r>
      <w:r>
        <w:rPr/>
        <w:t>merecedoras</w:t>
      </w:r>
      <w:r>
        <w:rPr>
          <w:spacing w:val="-4"/>
        </w:rPr>
        <w:t> </w:t>
      </w:r>
      <w:r>
        <w:rPr/>
        <w:t>a</w:t>
      </w:r>
      <w:r>
        <w:rPr>
          <w:spacing w:val="-5"/>
        </w:rPr>
        <w:t> </w:t>
      </w:r>
      <w:r>
        <w:rPr/>
        <w:t>reconocimientos</w:t>
      </w:r>
      <w:r>
        <w:rPr>
          <w:spacing w:val="-4"/>
        </w:rPr>
        <w:t> </w:t>
      </w:r>
      <w:r>
        <w:rPr/>
        <w:t>consistentes</w:t>
      </w:r>
      <w:r>
        <w:rPr>
          <w:spacing w:val="-4"/>
        </w:rPr>
        <w:t> </w:t>
      </w:r>
      <w:r>
        <w:rPr/>
        <w:t>en</w:t>
      </w:r>
      <w:r>
        <w:rPr>
          <w:spacing w:val="-5"/>
        </w:rPr>
        <w:t> </w:t>
      </w:r>
      <w:r>
        <w:rPr/>
        <w:t>el</w:t>
      </w:r>
      <w:r>
        <w:rPr>
          <w:spacing w:val="-5"/>
        </w:rPr>
        <w:t> </w:t>
      </w:r>
      <w:r>
        <w:rPr/>
        <w:t>otorgamiento</w:t>
      </w:r>
      <w:r>
        <w:rPr>
          <w:spacing w:val="-5"/>
        </w:rPr>
        <w:t> </w:t>
      </w:r>
      <w:r>
        <w:rPr/>
        <w:t>de</w:t>
      </w:r>
      <w:r>
        <w:rPr>
          <w:spacing w:val="-2"/>
        </w:rPr>
        <w:t> </w:t>
      </w:r>
      <w:r>
        <w:rPr/>
        <w:t>diplomas</w:t>
      </w:r>
      <w:r>
        <w:rPr>
          <w:spacing w:val="-4"/>
        </w:rPr>
        <w:t> </w:t>
      </w:r>
      <w:r>
        <w:rPr/>
        <w:t>o remuneraciones económicas de acuerdo a la suficiencia presupuestaria con la que cuente la Dependencia.</w:t>
      </w:r>
    </w:p>
    <w:p>
      <w:pPr>
        <w:pStyle w:val="BodyText"/>
        <w:spacing w:line="276" w:lineRule="auto" w:before="160"/>
        <w:ind w:left="840" w:right="248"/>
      </w:pPr>
      <w:r>
        <w:rPr>
          <w:rFonts w:ascii="Arial" w:hAnsi="Arial"/>
          <w:b/>
        </w:rPr>
        <w:t>Artículo 88. </w:t>
      </w:r>
      <w:r>
        <w:rPr/>
        <w:t>Los superiores jerárquicos de la Dependencia, que consideren que uno o varios de sus subalternos desempeñaron una acción o conducta de las previstas en el artículo que antecede, podrán proponerlos a la Comisión, para que ésta determine la procedencia de los mismos.</w:t>
      </w:r>
    </w:p>
    <w:p>
      <w:pPr>
        <w:pStyle w:val="BodyText"/>
        <w:spacing w:line="276" w:lineRule="auto" w:before="159"/>
        <w:ind w:left="840" w:right="245"/>
      </w:pPr>
      <w:r>
        <w:rPr>
          <w:rFonts w:ascii="Arial" w:hAnsi="Arial"/>
          <w:b/>
        </w:rPr>
        <w:t>Artículo</w:t>
      </w:r>
      <w:r>
        <w:rPr>
          <w:rFonts w:ascii="Arial" w:hAnsi="Arial"/>
          <w:b/>
          <w:spacing w:val="-8"/>
        </w:rPr>
        <w:t> </w:t>
      </w:r>
      <w:r>
        <w:rPr>
          <w:rFonts w:ascii="Arial" w:hAnsi="Arial"/>
          <w:b/>
        </w:rPr>
        <w:t>89.</w:t>
      </w:r>
      <w:r>
        <w:rPr>
          <w:rFonts w:ascii="Arial" w:hAnsi="Arial"/>
          <w:b/>
          <w:spacing w:val="-7"/>
        </w:rPr>
        <w:t> </w:t>
      </w:r>
      <w:r>
        <w:rPr/>
        <w:t>Los</w:t>
      </w:r>
      <w:r>
        <w:rPr>
          <w:spacing w:val="-9"/>
        </w:rPr>
        <w:t> </w:t>
      </w:r>
      <w:r>
        <w:rPr/>
        <w:t>particulares,</w:t>
      </w:r>
      <w:r>
        <w:rPr>
          <w:spacing w:val="-8"/>
        </w:rPr>
        <w:t> </w:t>
      </w:r>
      <w:r>
        <w:rPr/>
        <w:t>instituciones</w:t>
      </w:r>
      <w:r>
        <w:rPr>
          <w:spacing w:val="-9"/>
        </w:rPr>
        <w:t> </w:t>
      </w:r>
      <w:r>
        <w:rPr/>
        <w:t>públicas</w:t>
      </w:r>
      <w:r>
        <w:rPr>
          <w:spacing w:val="-9"/>
        </w:rPr>
        <w:t> </w:t>
      </w:r>
      <w:r>
        <w:rPr/>
        <w:t>o</w:t>
      </w:r>
      <w:r>
        <w:rPr>
          <w:spacing w:val="-10"/>
        </w:rPr>
        <w:t> </w:t>
      </w:r>
      <w:r>
        <w:rPr/>
        <w:t>privadas,</w:t>
      </w:r>
      <w:r>
        <w:rPr>
          <w:spacing w:val="-8"/>
        </w:rPr>
        <w:t> </w:t>
      </w:r>
      <w:r>
        <w:rPr/>
        <w:t>podrán</w:t>
      </w:r>
      <w:r>
        <w:rPr>
          <w:spacing w:val="-10"/>
        </w:rPr>
        <w:t> </w:t>
      </w:r>
      <w:r>
        <w:rPr/>
        <w:t>hacer</w:t>
      </w:r>
      <w:r>
        <w:rPr>
          <w:spacing w:val="-9"/>
        </w:rPr>
        <w:t> </w:t>
      </w:r>
      <w:r>
        <w:rPr/>
        <w:t>entrega</w:t>
      </w:r>
      <w:r>
        <w:rPr>
          <w:spacing w:val="-10"/>
        </w:rPr>
        <w:t> </w:t>
      </w:r>
      <w:r>
        <w:rPr/>
        <w:t>de reconocimientos a las personas servidoras públicas integrantes de la Corporación Policial Municipal, para lo cual la Comisión deberá emitir un dictamen de autorización para que puedan ser recibidos.</w:t>
      </w:r>
    </w:p>
    <w:p>
      <w:pPr>
        <w:pStyle w:val="BodyText"/>
        <w:spacing w:line="276" w:lineRule="auto" w:before="163"/>
        <w:ind w:left="840" w:right="247"/>
      </w:pPr>
      <w:r>
        <w:rPr>
          <w:rFonts w:ascii="Arial" w:hAnsi="Arial"/>
          <w:b/>
        </w:rPr>
        <w:t>Artículo 90. </w:t>
      </w:r>
      <w:r>
        <w:rPr/>
        <w:t>Los reconocimientos serán entregados por la persona titular de la presidencia del Ayuntamiento, en el lugar que para tal efecto designe.</w:t>
      </w:r>
    </w:p>
    <w:p>
      <w:pPr>
        <w:pStyle w:val="BodyText"/>
        <w:spacing w:line="278" w:lineRule="auto" w:before="158"/>
        <w:ind w:left="840" w:right="248"/>
      </w:pPr>
      <w:r>
        <w:rPr>
          <w:rFonts w:ascii="Arial" w:hAnsi="Arial"/>
          <w:b/>
        </w:rPr>
        <w:t>Artículo</w:t>
      </w:r>
      <w:r>
        <w:rPr>
          <w:rFonts w:ascii="Arial" w:hAnsi="Arial"/>
          <w:b/>
          <w:spacing w:val="-3"/>
        </w:rPr>
        <w:t> </w:t>
      </w:r>
      <w:r>
        <w:rPr>
          <w:rFonts w:ascii="Arial" w:hAnsi="Arial"/>
          <w:b/>
        </w:rPr>
        <w:t>91.</w:t>
      </w:r>
      <w:r>
        <w:rPr>
          <w:rFonts w:ascii="Arial" w:hAnsi="Arial"/>
          <w:b/>
          <w:spacing w:val="-1"/>
        </w:rPr>
        <w:t> </w:t>
      </w:r>
      <w:r>
        <w:rPr/>
        <w:t>Los</w:t>
      </w:r>
      <w:r>
        <w:rPr>
          <w:spacing w:val="-4"/>
        </w:rPr>
        <w:t> </w:t>
      </w:r>
      <w:r>
        <w:rPr/>
        <w:t>reconocimientos</w:t>
      </w:r>
      <w:r>
        <w:rPr>
          <w:spacing w:val="-4"/>
        </w:rPr>
        <w:t> </w:t>
      </w:r>
      <w:r>
        <w:rPr/>
        <w:t>se</w:t>
      </w:r>
      <w:r>
        <w:rPr>
          <w:spacing w:val="-2"/>
        </w:rPr>
        <w:t> </w:t>
      </w:r>
      <w:r>
        <w:rPr/>
        <w:t>anexarán</w:t>
      </w:r>
      <w:r>
        <w:rPr>
          <w:spacing w:val="-2"/>
        </w:rPr>
        <w:t> </w:t>
      </w:r>
      <w:r>
        <w:rPr/>
        <w:t>para</w:t>
      </w:r>
      <w:r>
        <w:rPr>
          <w:spacing w:val="-2"/>
        </w:rPr>
        <w:t> </w:t>
      </w:r>
      <w:r>
        <w:rPr/>
        <w:t>debida</w:t>
      </w:r>
      <w:r>
        <w:rPr>
          <w:spacing w:val="-6"/>
        </w:rPr>
        <w:t> </w:t>
      </w:r>
      <w:r>
        <w:rPr/>
        <w:t>constancia</w:t>
      </w:r>
      <w:r>
        <w:rPr>
          <w:spacing w:val="-2"/>
        </w:rPr>
        <w:t> </w:t>
      </w:r>
      <w:r>
        <w:rPr/>
        <w:t>en</w:t>
      </w:r>
      <w:r>
        <w:rPr>
          <w:spacing w:val="-2"/>
        </w:rPr>
        <w:t> </w:t>
      </w:r>
      <w:r>
        <w:rPr/>
        <w:t>el</w:t>
      </w:r>
      <w:r>
        <w:rPr>
          <w:spacing w:val="-6"/>
        </w:rPr>
        <w:t> </w:t>
      </w:r>
      <w:r>
        <w:rPr/>
        <w:t>expediente laboral de la persona servidora pública que corresponda.</w:t>
      </w:r>
    </w:p>
    <w:p>
      <w:pPr>
        <w:pStyle w:val="Heading1"/>
        <w:spacing w:line="278" w:lineRule="auto" w:before="155"/>
        <w:ind w:left="3297" w:right="2201" w:firstLine="1347"/>
        <w:jc w:val="left"/>
      </w:pPr>
      <w:r>
        <w:rPr/>
        <w:t>TÍTULO SEXTO PARTICIPACIÓN</w:t>
      </w:r>
      <w:r>
        <w:rPr>
          <w:spacing w:val="-17"/>
        </w:rPr>
        <w:t> </w:t>
      </w:r>
      <w:r>
        <w:rPr/>
        <w:t>DEL</w:t>
      </w:r>
      <w:r>
        <w:rPr>
          <w:spacing w:val="-17"/>
        </w:rPr>
        <w:t> </w:t>
      </w:r>
      <w:r>
        <w:rPr/>
        <w:t>AYUNTAMIENTO</w:t>
      </w:r>
    </w:p>
    <w:p>
      <w:pPr>
        <w:spacing w:line="272" w:lineRule="exact" w:before="0"/>
        <w:ind w:left="4485" w:right="0" w:firstLine="0"/>
        <w:jc w:val="left"/>
        <w:rPr>
          <w:rFonts w:ascii="Arial" w:hAnsi="Arial"/>
          <w:b/>
          <w:sz w:val="24"/>
        </w:rPr>
      </w:pPr>
      <w:r>
        <w:rPr>
          <w:rFonts w:ascii="Arial" w:hAnsi="Arial"/>
          <w:b/>
          <w:sz w:val="24"/>
        </w:rPr>
        <w:t>CAPÍTULO</w:t>
      </w:r>
      <w:r>
        <w:rPr>
          <w:rFonts w:ascii="Arial" w:hAnsi="Arial"/>
          <w:b/>
          <w:spacing w:val="-3"/>
          <w:sz w:val="24"/>
        </w:rPr>
        <w:t> </w:t>
      </w:r>
      <w:r>
        <w:rPr>
          <w:rFonts w:ascii="Arial" w:hAnsi="Arial"/>
          <w:b/>
          <w:spacing w:val="-4"/>
          <w:sz w:val="24"/>
        </w:rPr>
        <w:t>ÚNICO</w:t>
      </w:r>
    </w:p>
    <w:p>
      <w:pPr>
        <w:pStyle w:val="BodyText"/>
        <w:spacing w:line="276" w:lineRule="auto" w:before="200"/>
        <w:ind w:left="840" w:right="249"/>
      </w:pPr>
      <w:r>
        <w:rPr>
          <w:rFonts w:ascii="Arial" w:hAnsi="Arial"/>
          <w:b/>
        </w:rPr>
        <w:t>Artículo 92. </w:t>
      </w:r>
      <w:r>
        <w:rPr/>
        <w:t>El</w:t>
      </w:r>
      <w:r>
        <w:rPr>
          <w:spacing w:val="-2"/>
        </w:rPr>
        <w:t> </w:t>
      </w:r>
      <w:r>
        <w:rPr/>
        <w:t>Ayuntamiento, a</w:t>
      </w:r>
      <w:r>
        <w:rPr>
          <w:spacing w:val="-2"/>
        </w:rPr>
        <w:t> </w:t>
      </w:r>
      <w:r>
        <w:rPr/>
        <w:t>través de</w:t>
      </w:r>
      <w:r>
        <w:rPr>
          <w:spacing w:val="-2"/>
        </w:rPr>
        <w:t> </w:t>
      </w:r>
      <w:r>
        <w:rPr/>
        <w:t>la</w:t>
      </w:r>
      <w:r>
        <w:rPr>
          <w:spacing w:val="-2"/>
        </w:rPr>
        <w:t> </w:t>
      </w:r>
      <w:r>
        <w:rPr/>
        <w:t>persona</w:t>
      </w:r>
      <w:r>
        <w:rPr>
          <w:spacing w:val="-2"/>
        </w:rPr>
        <w:t> </w:t>
      </w:r>
      <w:r>
        <w:rPr/>
        <w:t>regidora</w:t>
      </w:r>
      <w:r>
        <w:rPr>
          <w:spacing w:val="-2"/>
        </w:rPr>
        <w:t> </w:t>
      </w:r>
      <w:r>
        <w:rPr/>
        <w:t>que</w:t>
      </w:r>
      <w:r>
        <w:rPr>
          <w:spacing w:val="-2"/>
        </w:rPr>
        <w:t> </w:t>
      </w:r>
      <w:r>
        <w:rPr/>
        <w:t>ejerza</w:t>
      </w:r>
      <w:r>
        <w:rPr>
          <w:spacing w:val="-2"/>
        </w:rPr>
        <w:t> </w:t>
      </w:r>
      <w:r>
        <w:rPr/>
        <w:t>la presidencia de la Comisión municipal de Seguridad Pública, podrá asistir a las Sesiones de la Comisión, pero únicamente con la calidad de observador/a, por lo que no tendrá, ni voz y ni voto en los asuntos que esta resuelva.</w:t>
      </w:r>
    </w:p>
    <w:p>
      <w:pPr>
        <w:pStyle w:val="BodyText"/>
        <w:spacing w:line="276" w:lineRule="auto" w:before="163"/>
        <w:ind w:left="840" w:right="250"/>
      </w:pPr>
      <w:r>
        <w:rPr>
          <w:rFonts w:ascii="Arial" w:hAnsi="Arial"/>
          <w:b/>
        </w:rPr>
        <w:t>Artículo 93. </w:t>
      </w:r>
      <w:r>
        <w:rPr/>
        <w:t>La persona regidora del Ayuntamiento que, en los términos del artículo anterior, asista a cualquier Sesión de la Comisión, está obligada a la secrecía respecto</w:t>
      </w:r>
    </w:p>
    <w:p>
      <w:pPr>
        <w:pStyle w:val="BodyText"/>
        <w:spacing w:after="0" w:line="276" w:lineRule="auto"/>
        <w:sectPr>
          <w:pgSz w:w="12240" w:h="15840"/>
          <w:pgMar w:header="393" w:footer="1146" w:top="2680" w:bottom="1340" w:left="720" w:right="1080"/>
        </w:sectPr>
      </w:pPr>
    </w:p>
    <w:p>
      <w:pPr>
        <w:pStyle w:val="BodyText"/>
        <w:spacing w:before="179"/>
        <w:ind w:left="0"/>
        <w:jc w:val="left"/>
      </w:pPr>
    </w:p>
    <w:p>
      <w:pPr>
        <w:pStyle w:val="BodyText"/>
        <w:spacing w:line="276" w:lineRule="auto"/>
        <w:ind w:left="840" w:right="249"/>
      </w:pPr>
      <w:r>
        <w:rPr/>
        <w:t>de</w:t>
      </w:r>
      <w:r>
        <w:rPr>
          <w:spacing w:val="-7"/>
        </w:rPr>
        <w:t> </w:t>
      </w:r>
      <w:r>
        <w:rPr/>
        <w:t>los</w:t>
      </w:r>
      <w:r>
        <w:rPr>
          <w:spacing w:val="-5"/>
        </w:rPr>
        <w:t> </w:t>
      </w:r>
      <w:r>
        <w:rPr/>
        <w:t>asuntos</w:t>
      </w:r>
      <w:r>
        <w:rPr>
          <w:spacing w:val="-5"/>
        </w:rPr>
        <w:t> </w:t>
      </w:r>
      <w:r>
        <w:rPr/>
        <w:t>que</w:t>
      </w:r>
      <w:r>
        <w:rPr>
          <w:spacing w:val="-3"/>
        </w:rPr>
        <w:t> </w:t>
      </w:r>
      <w:r>
        <w:rPr/>
        <w:t>en</w:t>
      </w:r>
      <w:r>
        <w:rPr>
          <w:spacing w:val="-7"/>
        </w:rPr>
        <w:t> </w:t>
      </w:r>
      <w:r>
        <w:rPr/>
        <w:t>esta</w:t>
      </w:r>
      <w:r>
        <w:rPr>
          <w:spacing w:val="-3"/>
        </w:rPr>
        <w:t> </w:t>
      </w:r>
      <w:r>
        <w:rPr/>
        <w:t>se</w:t>
      </w:r>
      <w:r>
        <w:rPr>
          <w:spacing w:val="-7"/>
        </w:rPr>
        <w:t> </w:t>
      </w:r>
      <w:r>
        <w:rPr/>
        <w:t>traten</w:t>
      </w:r>
      <w:r>
        <w:rPr>
          <w:spacing w:val="-3"/>
        </w:rPr>
        <w:t> </w:t>
      </w:r>
      <w:r>
        <w:rPr/>
        <w:t>y,</w:t>
      </w:r>
      <w:r>
        <w:rPr>
          <w:spacing w:val="-4"/>
        </w:rPr>
        <w:t> </w:t>
      </w:r>
      <w:r>
        <w:rPr/>
        <w:t>no</w:t>
      </w:r>
      <w:r>
        <w:rPr>
          <w:spacing w:val="-7"/>
        </w:rPr>
        <w:t> </w:t>
      </w:r>
      <w:r>
        <w:rPr/>
        <w:t>podrá</w:t>
      </w:r>
      <w:r>
        <w:rPr>
          <w:spacing w:val="-7"/>
        </w:rPr>
        <w:t> </w:t>
      </w:r>
      <w:r>
        <w:rPr/>
        <w:t>referirse</w:t>
      </w:r>
      <w:r>
        <w:rPr>
          <w:spacing w:val="-3"/>
        </w:rPr>
        <w:t> </w:t>
      </w:r>
      <w:r>
        <w:rPr/>
        <w:t>a</w:t>
      </w:r>
      <w:r>
        <w:rPr>
          <w:spacing w:val="-7"/>
        </w:rPr>
        <w:t> </w:t>
      </w:r>
      <w:r>
        <w:rPr/>
        <w:t>ellos</w:t>
      </w:r>
      <w:r>
        <w:rPr>
          <w:spacing w:val="-5"/>
        </w:rPr>
        <w:t> </w:t>
      </w:r>
      <w:r>
        <w:rPr/>
        <w:t>con</w:t>
      </w:r>
      <w:r>
        <w:rPr>
          <w:spacing w:val="-3"/>
        </w:rPr>
        <w:t> </w:t>
      </w:r>
      <w:r>
        <w:rPr/>
        <w:t>persona</w:t>
      </w:r>
      <w:r>
        <w:rPr>
          <w:spacing w:val="-7"/>
        </w:rPr>
        <w:t> </w:t>
      </w:r>
      <w:r>
        <w:rPr/>
        <w:t>distinta</w:t>
      </w:r>
      <w:r>
        <w:rPr>
          <w:spacing w:val="-7"/>
        </w:rPr>
        <w:t> </w:t>
      </w:r>
      <w:r>
        <w:rPr/>
        <w:t>de quienes integran la Comisión; sin embargo, cuando advierta alguna irregularidad procesal deberá hacerla notar oportunamente a quien ejerza la presidencia de esta.</w:t>
      </w:r>
    </w:p>
    <w:p>
      <w:pPr>
        <w:pStyle w:val="BodyText"/>
        <w:spacing w:line="276" w:lineRule="auto" w:before="160"/>
        <w:ind w:left="840" w:right="248"/>
      </w:pPr>
      <w:r>
        <w:rPr>
          <w:rFonts w:ascii="Arial" w:hAnsi="Arial"/>
          <w:b/>
        </w:rPr>
        <w:t>Artículo 94. </w:t>
      </w:r>
      <w:r>
        <w:rPr/>
        <w:t>La persona regidora del Ayuntamiento que ejerza la presidencia de la Comisión municipal de Seguridad Pública podrá emitir un posicionamiento respecto de las personas servidoras públicas de la Corporación Policial Municipal que sean propuestas para recibir algún reconocimiento o estímulo.</w:t>
      </w:r>
    </w:p>
    <w:p>
      <w:pPr>
        <w:pStyle w:val="BodyText"/>
        <w:ind w:left="0"/>
        <w:jc w:val="left"/>
      </w:pPr>
    </w:p>
    <w:p>
      <w:pPr>
        <w:pStyle w:val="BodyText"/>
        <w:spacing w:before="83"/>
        <w:ind w:left="0"/>
        <w:jc w:val="left"/>
      </w:pPr>
    </w:p>
    <w:p>
      <w:pPr>
        <w:pStyle w:val="Heading1"/>
        <w:ind w:left="3910" w:right="3311"/>
      </w:pPr>
      <w:r>
        <w:rPr/>
        <w:t>T</w:t>
      </w:r>
      <w:r>
        <w:rPr>
          <w:spacing w:val="2"/>
        </w:rPr>
        <w:t> </w:t>
      </w:r>
      <w:r>
        <w:rPr/>
        <w:t>R</w:t>
      </w:r>
      <w:r>
        <w:rPr>
          <w:spacing w:val="-1"/>
        </w:rPr>
        <w:t> </w:t>
      </w:r>
      <w:r>
        <w:rPr/>
        <w:t>A</w:t>
      </w:r>
      <w:r>
        <w:rPr>
          <w:spacing w:val="-1"/>
        </w:rPr>
        <w:t> </w:t>
      </w:r>
      <w:r>
        <w:rPr/>
        <w:t>N</w:t>
      </w:r>
      <w:r>
        <w:rPr>
          <w:spacing w:val="-1"/>
        </w:rPr>
        <w:t> </w:t>
      </w:r>
      <w:r>
        <w:rPr/>
        <w:t>S</w:t>
      </w:r>
      <w:r>
        <w:rPr>
          <w:spacing w:val="1"/>
        </w:rPr>
        <w:t> </w:t>
      </w:r>
      <w:r>
        <w:rPr/>
        <w:t>I</w:t>
      </w:r>
      <w:r>
        <w:rPr>
          <w:spacing w:val="-6"/>
        </w:rPr>
        <w:t> </w:t>
      </w:r>
      <w:r>
        <w:rPr/>
        <w:t>T</w:t>
      </w:r>
      <w:r>
        <w:rPr>
          <w:spacing w:val="2"/>
        </w:rPr>
        <w:t> </w:t>
      </w:r>
      <w:r>
        <w:rPr/>
        <w:t>O</w:t>
      </w:r>
      <w:r>
        <w:rPr>
          <w:spacing w:val="2"/>
        </w:rPr>
        <w:t> </w:t>
      </w:r>
      <w:r>
        <w:rPr/>
        <w:t>R</w:t>
      </w:r>
      <w:r>
        <w:rPr>
          <w:spacing w:val="-1"/>
        </w:rPr>
        <w:t> </w:t>
      </w:r>
      <w:r>
        <w:rPr/>
        <w:t>I</w:t>
      </w:r>
      <w:r>
        <w:rPr>
          <w:spacing w:val="-2"/>
        </w:rPr>
        <w:t> </w:t>
      </w:r>
      <w:r>
        <w:rPr/>
        <w:t>O</w:t>
      </w:r>
      <w:r>
        <w:rPr>
          <w:spacing w:val="2"/>
        </w:rPr>
        <w:t> </w:t>
      </w:r>
      <w:r>
        <w:rPr>
          <w:spacing w:val="-10"/>
        </w:rPr>
        <w:t>S</w:t>
      </w:r>
    </w:p>
    <w:p>
      <w:pPr>
        <w:pStyle w:val="BodyText"/>
        <w:spacing w:line="276" w:lineRule="auto" w:before="204"/>
        <w:ind w:left="840"/>
        <w:jc w:val="left"/>
      </w:pPr>
      <w:r>
        <w:rPr>
          <w:rFonts w:ascii="Arial" w:hAnsi="Arial"/>
          <w:b/>
        </w:rPr>
        <w:t>Primero.</w:t>
      </w:r>
      <w:r>
        <w:rPr>
          <w:rFonts w:ascii="Arial" w:hAnsi="Arial"/>
          <w:b/>
          <w:spacing w:val="80"/>
        </w:rPr>
        <w:t> </w:t>
      </w:r>
      <w:r>
        <w:rPr/>
        <w:t>El</w:t>
      </w:r>
      <w:r>
        <w:rPr>
          <w:spacing w:val="80"/>
        </w:rPr>
        <w:t> </w:t>
      </w:r>
      <w:r>
        <w:rPr/>
        <w:t>presente</w:t>
      </w:r>
      <w:r>
        <w:rPr>
          <w:spacing w:val="80"/>
        </w:rPr>
        <w:t> </w:t>
      </w:r>
      <w:r>
        <w:rPr/>
        <w:t>Reglamento</w:t>
      </w:r>
      <w:r>
        <w:rPr>
          <w:spacing w:val="80"/>
        </w:rPr>
        <w:t> </w:t>
      </w:r>
      <w:r>
        <w:rPr/>
        <w:t>entrará</w:t>
      </w:r>
      <w:r>
        <w:rPr>
          <w:spacing w:val="80"/>
        </w:rPr>
        <w:t> </w:t>
      </w:r>
      <w:r>
        <w:rPr/>
        <w:t>en</w:t>
      </w:r>
      <w:r>
        <w:rPr>
          <w:spacing w:val="80"/>
        </w:rPr>
        <w:t> </w:t>
      </w:r>
      <w:r>
        <w:rPr/>
        <w:t>vigencia</w:t>
      </w:r>
      <w:r>
        <w:rPr>
          <w:spacing w:val="80"/>
        </w:rPr>
        <w:t> </w:t>
      </w:r>
      <w:r>
        <w:rPr/>
        <w:t>al</w:t>
      </w:r>
      <w:r>
        <w:rPr>
          <w:spacing w:val="80"/>
        </w:rPr>
        <w:t> </w:t>
      </w:r>
      <w:r>
        <w:rPr/>
        <w:t>día</w:t>
      </w:r>
      <w:r>
        <w:rPr>
          <w:spacing w:val="80"/>
        </w:rPr>
        <w:t> </w:t>
      </w:r>
      <w:r>
        <w:rPr/>
        <w:t>siguiente</w:t>
      </w:r>
      <w:r>
        <w:rPr>
          <w:spacing w:val="80"/>
        </w:rPr>
        <w:t> </w:t>
      </w:r>
      <w:r>
        <w:rPr/>
        <w:t>al</w:t>
      </w:r>
      <w:r>
        <w:rPr>
          <w:spacing w:val="80"/>
        </w:rPr>
        <w:t> </w:t>
      </w:r>
      <w:r>
        <w:rPr/>
        <w:t>de</w:t>
      </w:r>
      <w:r>
        <w:rPr>
          <w:spacing w:val="80"/>
        </w:rPr>
        <w:t> </w:t>
      </w:r>
      <w:r>
        <w:rPr/>
        <w:t>su publicación en el Periódico Oficial del Estado de Hidalgo.</w:t>
      </w:r>
    </w:p>
    <w:p>
      <w:pPr>
        <w:pStyle w:val="BodyText"/>
        <w:spacing w:line="278" w:lineRule="auto" w:before="158"/>
        <w:ind w:left="840"/>
        <w:jc w:val="left"/>
      </w:pPr>
      <w:r>
        <w:rPr>
          <w:rFonts w:ascii="Arial" w:hAnsi="Arial"/>
          <w:b/>
        </w:rPr>
        <w:t>Segundo. </w:t>
      </w:r>
      <w:r>
        <w:rPr/>
        <w:t>La Comisión de Honor y Justicia se deberá instalarse al siguiente día de la entrada en vigor del presente Reglamento.</w:t>
      </w:r>
    </w:p>
    <w:p>
      <w:pPr>
        <w:pStyle w:val="BodyText"/>
        <w:spacing w:line="276" w:lineRule="auto" w:before="156"/>
        <w:ind w:left="840"/>
        <w:jc w:val="left"/>
      </w:pPr>
      <w:r>
        <w:rPr/>
        <w:t>Dado en el Salón de Sesiones del Ayuntamiento del municipio de Villa de Tezontepec, Hidalgo; a los 20 días del mes de febrero del año 2024.</w:t>
      </w:r>
    </w:p>
    <w:sectPr>
      <w:pgSz w:w="12240" w:h="15840"/>
      <w:pgMar w:header="393" w:footer="1146" w:top="2680" w:bottom="1340" w:left="72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271936">
              <wp:simplePos x="0" y="0"/>
              <wp:positionH relativeFrom="page">
                <wp:posOffset>6751066</wp:posOffset>
              </wp:positionH>
              <wp:positionV relativeFrom="page">
                <wp:posOffset>9191138</wp:posOffset>
              </wp:positionV>
              <wp:extent cx="231140" cy="19621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31140" cy="196215"/>
                      </a:xfrm>
                      <a:prstGeom prst="rect">
                        <a:avLst/>
                      </a:prstGeom>
                    </wps:spPr>
                    <wps:txbx>
                      <w:txbxContent>
                        <w:p>
                          <w:pPr>
                            <w:pStyle w:val="BodyText"/>
                            <w:spacing w:before="12"/>
                            <w:ind w:left="20"/>
                            <w:jc w:val="left"/>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style="position:absolute;margin-left:531.580017pt;margin-top:723.711731pt;width:18.2pt;height:15.45pt;mso-position-horizontal-relative:page;mso-position-vertical-relative:page;z-index:-16044544" type="#_x0000_t202" id="docshape2" filled="false" stroked="false">
              <v:textbox inset="0,0,0,0">
                <w:txbxContent>
                  <w:p>
                    <w:pPr>
                      <w:pStyle w:val="BodyText"/>
                      <w:spacing w:before="12"/>
                      <w:ind w:left="20"/>
                      <w:jc w:val="left"/>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w:drawing>
        <wp:anchor distT="0" distB="0" distL="0" distR="0" allowOverlap="1" layoutInCell="1" locked="0" behindDoc="1" simplePos="0" relativeHeight="487270912">
          <wp:simplePos x="0" y="0"/>
          <wp:positionH relativeFrom="page">
            <wp:posOffset>3015360</wp:posOffset>
          </wp:positionH>
          <wp:positionV relativeFrom="page">
            <wp:posOffset>249554</wp:posOffset>
          </wp:positionV>
          <wp:extent cx="1741169" cy="126745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1741169" cy="126745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271424">
              <wp:simplePos x="0" y="0"/>
              <wp:positionH relativeFrom="page">
                <wp:posOffset>1013777</wp:posOffset>
              </wp:positionH>
              <wp:positionV relativeFrom="page">
                <wp:posOffset>1603313</wp:posOffset>
              </wp:positionV>
              <wp:extent cx="5894070" cy="11938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5894070" cy="119380"/>
                      </a:xfrm>
                      <a:prstGeom prst="rect">
                        <a:avLst/>
                      </a:prstGeom>
                    </wps:spPr>
                    <wps:txbx>
                      <w:txbxContent>
                        <w:p>
                          <w:pPr>
                            <w:spacing w:before="17"/>
                            <w:ind w:left="20" w:right="0" w:firstLine="0"/>
                            <w:jc w:val="left"/>
                            <w:rPr>
                              <w:rFonts w:ascii="Arial" w:hAnsi="Arial"/>
                              <w:b/>
                              <w:sz w:val="13"/>
                            </w:rPr>
                          </w:pPr>
                          <w:r>
                            <w:rPr>
                              <w:rFonts w:ascii="Arial" w:hAnsi="Arial"/>
                              <w:b/>
                              <w:sz w:val="13"/>
                            </w:rPr>
                            <w:t>REGLAMENTO</w:t>
                          </w:r>
                          <w:r>
                            <w:rPr>
                              <w:rFonts w:ascii="Arial" w:hAnsi="Arial"/>
                              <w:b/>
                              <w:spacing w:val="-3"/>
                              <w:sz w:val="13"/>
                            </w:rPr>
                            <w:t> </w:t>
                          </w:r>
                          <w:r>
                            <w:rPr>
                              <w:rFonts w:ascii="Arial" w:hAnsi="Arial"/>
                              <w:b/>
                              <w:sz w:val="13"/>
                            </w:rPr>
                            <w:t>DE</w:t>
                          </w:r>
                          <w:r>
                            <w:rPr>
                              <w:rFonts w:ascii="Arial" w:hAnsi="Arial"/>
                              <w:b/>
                              <w:spacing w:val="-4"/>
                              <w:sz w:val="13"/>
                            </w:rPr>
                            <w:t> </w:t>
                          </w:r>
                          <w:r>
                            <w:rPr>
                              <w:rFonts w:ascii="Arial" w:hAnsi="Arial"/>
                              <w:b/>
                              <w:sz w:val="13"/>
                            </w:rPr>
                            <w:t>LA</w:t>
                          </w:r>
                          <w:r>
                            <w:rPr>
                              <w:rFonts w:ascii="Arial" w:hAnsi="Arial"/>
                              <w:b/>
                              <w:spacing w:val="-8"/>
                              <w:sz w:val="13"/>
                            </w:rPr>
                            <w:t> </w:t>
                          </w:r>
                          <w:r>
                            <w:rPr>
                              <w:rFonts w:ascii="Arial" w:hAnsi="Arial"/>
                              <w:b/>
                              <w:sz w:val="13"/>
                            </w:rPr>
                            <w:t>COMISIÓN</w:t>
                          </w:r>
                          <w:r>
                            <w:rPr>
                              <w:rFonts w:ascii="Arial" w:hAnsi="Arial"/>
                              <w:b/>
                              <w:spacing w:val="-7"/>
                              <w:sz w:val="13"/>
                            </w:rPr>
                            <w:t> </w:t>
                          </w:r>
                          <w:r>
                            <w:rPr>
                              <w:rFonts w:ascii="Arial" w:hAnsi="Arial"/>
                              <w:b/>
                              <w:sz w:val="13"/>
                            </w:rPr>
                            <w:t>DE</w:t>
                          </w:r>
                          <w:r>
                            <w:rPr>
                              <w:rFonts w:ascii="Arial" w:hAnsi="Arial"/>
                              <w:b/>
                              <w:spacing w:val="-4"/>
                              <w:sz w:val="13"/>
                            </w:rPr>
                            <w:t> </w:t>
                          </w:r>
                          <w:r>
                            <w:rPr>
                              <w:rFonts w:ascii="Arial" w:hAnsi="Arial"/>
                              <w:b/>
                              <w:sz w:val="13"/>
                            </w:rPr>
                            <w:t>HONOR</w:t>
                          </w:r>
                          <w:r>
                            <w:rPr>
                              <w:rFonts w:ascii="Arial" w:hAnsi="Arial"/>
                              <w:b/>
                              <w:spacing w:val="-4"/>
                              <w:sz w:val="13"/>
                            </w:rPr>
                            <w:t> </w:t>
                          </w:r>
                          <w:r>
                            <w:rPr>
                              <w:rFonts w:ascii="Arial" w:hAnsi="Arial"/>
                              <w:b/>
                              <w:sz w:val="13"/>
                            </w:rPr>
                            <w:t>Y</w:t>
                          </w:r>
                          <w:r>
                            <w:rPr>
                              <w:rFonts w:ascii="Arial" w:hAnsi="Arial"/>
                              <w:b/>
                              <w:spacing w:val="-4"/>
                              <w:sz w:val="13"/>
                            </w:rPr>
                            <w:t> </w:t>
                          </w:r>
                          <w:r>
                            <w:rPr>
                              <w:rFonts w:ascii="Arial" w:hAnsi="Arial"/>
                              <w:b/>
                              <w:sz w:val="13"/>
                            </w:rPr>
                            <w:t>JUSTICIA</w:t>
                          </w:r>
                          <w:r>
                            <w:rPr>
                              <w:rFonts w:ascii="Arial" w:hAnsi="Arial"/>
                              <w:b/>
                              <w:spacing w:val="-3"/>
                              <w:sz w:val="13"/>
                            </w:rPr>
                            <w:t> </w:t>
                          </w:r>
                          <w:r>
                            <w:rPr>
                              <w:rFonts w:ascii="Arial" w:hAnsi="Arial"/>
                              <w:b/>
                              <w:sz w:val="13"/>
                            </w:rPr>
                            <w:t>EN</w:t>
                          </w:r>
                          <w:r>
                            <w:rPr>
                              <w:rFonts w:ascii="Arial" w:hAnsi="Arial"/>
                              <w:b/>
                              <w:spacing w:val="-8"/>
                              <w:sz w:val="13"/>
                            </w:rPr>
                            <w:t> </w:t>
                          </w:r>
                          <w:r>
                            <w:rPr>
                              <w:rFonts w:ascii="Arial" w:hAnsi="Arial"/>
                              <w:b/>
                              <w:sz w:val="13"/>
                            </w:rPr>
                            <w:t>MATERIA</w:t>
                          </w:r>
                          <w:r>
                            <w:rPr>
                              <w:rFonts w:ascii="Arial" w:hAnsi="Arial"/>
                              <w:b/>
                              <w:spacing w:val="-7"/>
                              <w:sz w:val="13"/>
                            </w:rPr>
                            <w:t> </w:t>
                          </w:r>
                          <w:r>
                            <w:rPr>
                              <w:rFonts w:ascii="Arial" w:hAnsi="Arial"/>
                              <w:b/>
                              <w:sz w:val="13"/>
                            </w:rPr>
                            <w:t>DE</w:t>
                          </w:r>
                          <w:r>
                            <w:rPr>
                              <w:rFonts w:ascii="Arial" w:hAnsi="Arial"/>
                              <w:b/>
                              <w:spacing w:val="-4"/>
                              <w:sz w:val="13"/>
                            </w:rPr>
                            <w:t> </w:t>
                          </w:r>
                          <w:r>
                            <w:rPr>
                              <w:rFonts w:ascii="Arial" w:hAnsi="Arial"/>
                              <w:b/>
                              <w:sz w:val="13"/>
                            </w:rPr>
                            <w:t>SEGURIDAD</w:t>
                          </w:r>
                          <w:r>
                            <w:rPr>
                              <w:rFonts w:ascii="Arial" w:hAnsi="Arial"/>
                              <w:b/>
                              <w:spacing w:val="-4"/>
                              <w:sz w:val="13"/>
                            </w:rPr>
                            <w:t> </w:t>
                          </w:r>
                          <w:r>
                            <w:rPr>
                              <w:rFonts w:ascii="Arial" w:hAnsi="Arial"/>
                              <w:b/>
                              <w:sz w:val="13"/>
                            </w:rPr>
                            <w:t>PÚBLICA</w:t>
                          </w:r>
                          <w:r>
                            <w:rPr>
                              <w:rFonts w:ascii="Arial" w:hAnsi="Arial"/>
                              <w:b/>
                              <w:spacing w:val="-7"/>
                              <w:sz w:val="13"/>
                            </w:rPr>
                            <w:t> </w:t>
                          </w:r>
                          <w:r>
                            <w:rPr>
                              <w:rFonts w:ascii="Arial" w:hAnsi="Arial"/>
                              <w:b/>
                              <w:sz w:val="13"/>
                            </w:rPr>
                            <w:t>MUNICIPAL</w:t>
                          </w:r>
                          <w:r>
                            <w:rPr>
                              <w:rFonts w:ascii="Arial" w:hAnsi="Arial"/>
                              <w:b/>
                              <w:spacing w:val="-8"/>
                              <w:sz w:val="13"/>
                            </w:rPr>
                            <w:t> </w:t>
                          </w:r>
                          <w:r>
                            <w:rPr>
                              <w:rFonts w:ascii="Arial" w:hAnsi="Arial"/>
                              <w:b/>
                              <w:sz w:val="13"/>
                            </w:rPr>
                            <w:t>DE</w:t>
                          </w:r>
                          <w:r>
                            <w:rPr>
                              <w:rFonts w:ascii="Arial" w:hAnsi="Arial"/>
                              <w:b/>
                              <w:spacing w:val="-4"/>
                              <w:sz w:val="13"/>
                            </w:rPr>
                            <w:t> </w:t>
                          </w:r>
                          <w:r>
                            <w:rPr>
                              <w:rFonts w:ascii="Arial" w:hAnsi="Arial"/>
                              <w:b/>
                              <w:sz w:val="13"/>
                            </w:rPr>
                            <w:t>VILLA</w:t>
                          </w:r>
                          <w:r>
                            <w:rPr>
                              <w:rFonts w:ascii="Arial" w:hAnsi="Arial"/>
                              <w:b/>
                              <w:spacing w:val="-4"/>
                              <w:sz w:val="13"/>
                            </w:rPr>
                            <w:t> </w:t>
                          </w:r>
                          <w:r>
                            <w:rPr>
                              <w:rFonts w:ascii="Arial" w:hAnsi="Arial"/>
                              <w:b/>
                              <w:sz w:val="13"/>
                            </w:rPr>
                            <w:t>DE</w:t>
                          </w:r>
                          <w:r>
                            <w:rPr>
                              <w:rFonts w:ascii="Arial" w:hAnsi="Arial"/>
                              <w:b/>
                              <w:spacing w:val="-8"/>
                              <w:sz w:val="13"/>
                            </w:rPr>
                            <w:t> </w:t>
                          </w:r>
                          <w:r>
                            <w:rPr>
                              <w:rFonts w:ascii="Arial" w:hAnsi="Arial"/>
                              <w:b/>
                              <w:sz w:val="13"/>
                            </w:rPr>
                            <w:t>TEZONTEPEC,</w:t>
                          </w:r>
                          <w:r>
                            <w:rPr>
                              <w:rFonts w:ascii="Arial" w:hAnsi="Arial"/>
                              <w:b/>
                              <w:spacing w:val="-4"/>
                              <w:sz w:val="13"/>
                            </w:rPr>
                            <w:t> </w:t>
                          </w:r>
                          <w:r>
                            <w:rPr>
                              <w:rFonts w:ascii="Arial" w:hAnsi="Arial"/>
                              <w:b/>
                              <w:spacing w:val="-2"/>
                              <w:sz w:val="13"/>
                            </w:rPr>
                            <w:t>HIDALGO.</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9.824997pt;margin-top:126.245193pt;width:464.1pt;height:9.4pt;mso-position-horizontal-relative:page;mso-position-vertical-relative:page;z-index:-16045056" type="#_x0000_t202" id="docshape1" filled="false" stroked="false">
              <v:textbox inset="0,0,0,0">
                <w:txbxContent>
                  <w:p>
                    <w:pPr>
                      <w:spacing w:before="17"/>
                      <w:ind w:left="20" w:right="0" w:firstLine="0"/>
                      <w:jc w:val="left"/>
                      <w:rPr>
                        <w:rFonts w:ascii="Arial" w:hAnsi="Arial"/>
                        <w:b/>
                        <w:sz w:val="13"/>
                      </w:rPr>
                    </w:pPr>
                    <w:r>
                      <w:rPr>
                        <w:rFonts w:ascii="Arial" w:hAnsi="Arial"/>
                        <w:b/>
                        <w:sz w:val="13"/>
                      </w:rPr>
                      <w:t>REGLAMENTO</w:t>
                    </w:r>
                    <w:r>
                      <w:rPr>
                        <w:rFonts w:ascii="Arial" w:hAnsi="Arial"/>
                        <w:b/>
                        <w:spacing w:val="-3"/>
                        <w:sz w:val="13"/>
                      </w:rPr>
                      <w:t> </w:t>
                    </w:r>
                    <w:r>
                      <w:rPr>
                        <w:rFonts w:ascii="Arial" w:hAnsi="Arial"/>
                        <w:b/>
                        <w:sz w:val="13"/>
                      </w:rPr>
                      <w:t>DE</w:t>
                    </w:r>
                    <w:r>
                      <w:rPr>
                        <w:rFonts w:ascii="Arial" w:hAnsi="Arial"/>
                        <w:b/>
                        <w:spacing w:val="-4"/>
                        <w:sz w:val="13"/>
                      </w:rPr>
                      <w:t> </w:t>
                    </w:r>
                    <w:r>
                      <w:rPr>
                        <w:rFonts w:ascii="Arial" w:hAnsi="Arial"/>
                        <w:b/>
                        <w:sz w:val="13"/>
                      </w:rPr>
                      <w:t>LA</w:t>
                    </w:r>
                    <w:r>
                      <w:rPr>
                        <w:rFonts w:ascii="Arial" w:hAnsi="Arial"/>
                        <w:b/>
                        <w:spacing w:val="-8"/>
                        <w:sz w:val="13"/>
                      </w:rPr>
                      <w:t> </w:t>
                    </w:r>
                    <w:r>
                      <w:rPr>
                        <w:rFonts w:ascii="Arial" w:hAnsi="Arial"/>
                        <w:b/>
                        <w:sz w:val="13"/>
                      </w:rPr>
                      <w:t>COMISIÓN</w:t>
                    </w:r>
                    <w:r>
                      <w:rPr>
                        <w:rFonts w:ascii="Arial" w:hAnsi="Arial"/>
                        <w:b/>
                        <w:spacing w:val="-7"/>
                        <w:sz w:val="13"/>
                      </w:rPr>
                      <w:t> </w:t>
                    </w:r>
                    <w:r>
                      <w:rPr>
                        <w:rFonts w:ascii="Arial" w:hAnsi="Arial"/>
                        <w:b/>
                        <w:sz w:val="13"/>
                      </w:rPr>
                      <w:t>DE</w:t>
                    </w:r>
                    <w:r>
                      <w:rPr>
                        <w:rFonts w:ascii="Arial" w:hAnsi="Arial"/>
                        <w:b/>
                        <w:spacing w:val="-4"/>
                        <w:sz w:val="13"/>
                      </w:rPr>
                      <w:t> </w:t>
                    </w:r>
                    <w:r>
                      <w:rPr>
                        <w:rFonts w:ascii="Arial" w:hAnsi="Arial"/>
                        <w:b/>
                        <w:sz w:val="13"/>
                      </w:rPr>
                      <w:t>HONOR</w:t>
                    </w:r>
                    <w:r>
                      <w:rPr>
                        <w:rFonts w:ascii="Arial" w:hAnsi="Arial"/>
                        <w:b/>
                        <w:spacing w:val="-4"/>
                        <w:sz w:val="13"/>
                      </w:rPr>
                      <w:t> </w:t>
                    </w:r>
                    <w:r>
                      <w:rPr>
                        <w:rFonts w:ascii="Arial" w:hAnsi="Arial"/>
                        <w:b/>
                        <w:sz w:val="13"/>
                      </w:rPr>
                      <w:t>Y</w:t>
                    </w:r>
                    <w:r>
                      <w:rPr>
                        <w:rFonts w:ascii="Arial" w:hAnsi="Arial"/>
                        <w:b/>
                        <w:spacing w:val="-4"/>
                        <w:sz w:val="13"/>
                      </w:rPr>
                      <w:t> </w:t>
                    </w:r>
                    <w:r>
                      <w:rPr>
                        <w:rFonts w:ascii="Arial" w:hAnsi="Arial"/>
                        <w:b/>
                        <w:sz w:val="13"/>
                      </w:rPr>
                      <w:t>JUSTICIA</w:t>
                    </w:r>
                    <w:r>
                      <w:rPr>
                        <w:rFonts w:ascii="Arial" w:hAnsi="Arial"/>
                        <w:b/>
                        <w:spacing w:val="-3"/>
                        <w:sz w:val="13"/>
                      </w:rPr>
                      <w:t> </w:t>
                    </w:r>
                    <w:r>
                      <w:rPr>
                        <w:rFonts w:ascii="Arial" w:hAnsi="Arial"/>
                        <w:b/>
                        <w:sz w:val="13"/>
                      </w:rPr>
                      <w:t>EN</w:t>
                    </w:r>
                    <w:r>
                      <w:rPr>
                        <w:rFonts w:ascii="Arial" w:hAnsi="Arial"/>
                        <w:b/>
                        <w:spacing w:val="-8"/>
                        <w:sz w:val="13"/>
                      </w:rPr>
                      <w:t> </w:t>
                    </w:r>
                    <w:r>
                      <w:rPr>
                        <w:rFonts w:ascii="Arial" w:hAnsi="Arial"/>
                        <w:b/>
                        <w:sz w:val="13"/>
                      </w:rPr>
                      <w:t>MATERIA</w:t>
                    </w:r>
                    <w:r>
                      <w:rPr>
                        <w:rFonts w:ascii="Arial" w:hAnsi="Arial"/>
                        <w:b/>
                        <w:spacing w:val="-7"/>
                        <w:sz w:val="13"/>
                      </w:rPr>
                      <w:t> </w:t>
                    </w:r>
                    <w:r>
                      <w:rPr>
                        <w:rFonts w:ascii="Arial" w:hAnsi="Arial"/>
                        <w:b/>
                        <w:sz w:val="13"/>
                      </w:rPr>
                      <w:t>DE</w:t>
                    </w:r>
                    <w:r>
                      <w:rPr>
                        <w:rFonts w:ascii="Arial" w:hAnsi="Arial"/>
                        <w:b/>
                        <w:spacing w:val="-4"/>
                        <w:sz w:val="13"/>
                      </w:rPr>
                      <w:t> </w:t>
                    </w:r>
                    <w:r>
                      <w:rPr>
                        <w:rFonts w:ascii="Arial" w:hAnsi="Arial"/>
                        <w:b/>
                        <w:sz w:val="13"/>
                      </w:rPr>
                      <w:t>SEGURIDAD</w:t>
                    </w:r>
                    <w:r>
                      <w:rPr>
                        <w:rFonts w:ascii="Arial" w:hAnsi="Arial"/>
                        <w:b/>
                        <w:spacing w:val="-4"/>
                        <w:sz w:val="13"/>
                      </w:rPr>
                      <w:t> </w:t>
                    </w:r>
                    <w:r>
                      <w:rPr>
                        <w:rFonts w:ascii="Arial" w:hAnsi="Arial"/>
                        <w:b/>
                        <w:sz w:val="13"/>
                      </w:rPr>
                      <w:t>PÚBLICA</w:t>
                    </w:r>
                    <w:r>
                      <w:rPr>
                        <w:rFonts w:ascii="Arial" w:hAnsi="Arial"/>
                        <w:b/>
                        <w:spacing w:val="-7"/>
                        <w:sz w:val="13"/>
                      </w:rPr>
                      <w:t> </w:t>
                    </w:r>
                    <w:r>
                      <w:rPr>
                        <w:rFonts w:ascii="Arial" w:hAnsi="Arial"/>
                        <w:b/>
                        <w:sz w:val="13"/>
                      </w:rPr>
                      <w:t>MUNICIPAL</w:t>
                    </w:r>
                    <w:r>
                      <w:rPr>
                        <w:rFonts w:ascii="Arial" w:hAnsi="Arial"/>
                        <w:b/>
                        <w:spacing w:val="-8"/>
                        <w:sz w:val="13"/>
                      </w:rPr>
                      <w:t> </w:t>
                    </w:r>
                    <w:r>
                      <w:rPr>
                        <w:rFonts w:ascii="Arial" w:hAnsi="Arial"/>
                        <w:b/>
                        <w:sz w:val="13"/>
                      </w:rPr>
                      <w:t>DE</w:t>
                    </w:r>
                    <w:r>
                      <w:rPr>
                        <w:rFonts w:ascii="Arial" w:hAnsi="Arial"/>
                        <w:b/>
                        <w:spacing w:val="-4"/>
                        <w:sz w:val="13"/>
                      </w:rPr>
                      <w:t> </w:t>
                    </w:r>
                    <w:r>
                      <w:rPr>
                        <w:rFonts w:ascii="Arial" w:hAnsi="Arial"/>
                        <w:b/>
                        <w:sz w:val="13"/>
                      </w:rPr>
                      <w:t>VILLA</w:t>
                    </w:r>
                    <w:r>
                      <w:rPr>
                        <w:rFonts w:ascii="Arial" w:hAnsi="Arial"/>
                        <w:b/>
                        <w:spacing w:val="-4"/>
                        <w:sz w:val="13"/>
                      </w:rPr>
                      <w:t> </w:t>
                    </w:r>
                    <w:r>
                      <w:rPr>
                        <w:rFonts w:ascii="Arial" w:hAnsi="Arial"/>
                        <w:b/>
                        <w:sz w:val="13"/>
                      </w:rPr>
                      <w:t>DE</w:t>
                    </w:r>
                    <w:r>
                      <w:rPr>
                        <w:rFonts w:ascii="Arial" w:hAnsi="Arial"/>
                        <w:b/>
                        <w:spacing w:val="-8"/>
                        <w:sz w:val="13"/>
                      </w:rPr>
                      <w:t> </w:t>
                    </w:r>
                    <w:r>
                      <w:rPr>
                        <w:rFonts w:ascii="Arial" w:hAnsi="Arial"/>
                        <w:b/>
                        <w:sz w:val="13"/>
                      </w:rPr>
                      <w:t>TEZONTEPEC,</w:t>
                    </w:r>
                    <w:r>
                      <w:rPr>
                        <w:rFonts w:ascii="Arial" w:hAnsi="Arial"/>
                        <w:b/>
                        <w:spacing w:val="-4"/>
                        <w:sz w:val="13"/>
                      </w:rPr>
                      <w:t> </w:t>
                    </w:r>
                    <w:r>
                      <w:rPr>
                        <w:rFonts w:ascii="Arial" w:hAnsi="Arial"/>
                        <w:b/>
                        <w:spacing w:val="-2"/>
                        <w:sz w:val="13"/>
                      </w:rPr>
                      <w:t>HIDALGO.</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upperRoman"/>
      <w:lvlText w:val="%1."/>
      <w:lvlJc w:val="left"/>
      <w:pPr>
        <w:ind w:left="1560" w:hanging="492"/>
        <w:jc w:val="right"/>
      </w:pPr>
      <w:rPr>
        <w:rFonts w:hint="default" w:ascii="Arial" w:hAnsi="Arial" w:eastAsia="Arial" w:cs="Arial"/>
        <w:b/>
        <w:bCs/>
        <w:i w:val="0"/>
        <w:iCs w:val="0"/>
        <w:spacing w:val="0"/>
        <w:w w:val="100"/>
        <w:sz w:val="24"/>
        <w:szCs w:val="24"/>
        <w:lang w:val="es-ES" w:eastAsia="en-US" w:bidi="ar-SA"/>
      </w:rPr>
    </w:lvl>
    <w:lvl w:ilvl="1">
      <w:start w:val="0"/>
      <w:numFmt w:val="bullet"/>
      <w:lvlText w:val="•"/>
      <w:lvlJc w:val="left"/>
      <w:pPr>
        <w:ind w:left="2448" w:hanging="492"/>
      </w:pPr>
      <w:rPr>
        <w:rFonts w:hint="default"/>
        <w:lang w:val="es-ES" w:eastAsia="en-US" w:bidi="ar-SA"/>
      </w:rPr>
    </w:lvl>
    <w:lvl w:ilvl="2">
      <w:start w:val="0"/>
      <w:numFmt w:val="bullet"/>
      <w:lvlText w:val="•"/>
      <w:lvlJc w:val="left"/>
      <w:pPr>
        <w:ind w:left="3336" w:hanging="492"/>
      </w:pPr>
      <w:rPr>
        <w:rFonts w:hint="default"/>
        <w:lang w:val="es-ES" w:eastAsia="en-US" w:bidi="ar-SA"/>
      </w:rPr>
    </w:lvl>
    <w:lvl w:ilvl="3">
      <w:start w:val="0"/>
      <w:numFmt w:val="bullet"/>
      <w:lvlText w:val="•"/>
      <w:lvlJc w:val="left"/>
      <w:pPr>
        <w:ind w:left="4224" w:hanging="492"/>
      </w:pPr>
      <w:rPr>
        <w:rFonts w:hint="default"/>
        <w:lang w:val="es-ES" w:eastAsia="en-US" w:bidi="ar-SA"/>
      </w:rPr>
    </w:lvl>
    <w:lvl w:ilvl="4">
      <w:start w:val="0"/>
      <w:numFmt w:val="bullet"/>
      <w:lvlText w:val="•"/>
      <w:lvlJc w:val="left"/>
      <w:pPr>
        <w:ind w:left="5112" w:hanging="492"/>
      </w:pPr>
      <w:rPr>
        <w:rFonts w:hint="default"/>
        <w:lang w:val="es-ES" w:eastAsia="en-US" w:bidi="ar-SA"/>
      </w:rPr>
    </w:lvl>
    <w:lvl w:ilvl="5">
      <w:start w:val="0"/>
      <w:numFmt w:val="bullet"/>
      <w:lvlText w:val="•"/>
      <w:lvlJc w:val="left"/>
      <w:pPr>
        <w:ind w:left="6000" w:hanging="492"/>
      </w:pPr>
      <w:rPr>
        <w:rFonts w:hint="default"/>
        <w:lang w:val="es-ES" w:eastAsia="en-US" w:bidi="ar-SA"/>
      </w:rPr>
    </w:lvl>
    <w:lvl w:ilvl="6">
      <w:start w:val="0"/>
      <w:numFmt w:val="bullet"/>
      <w:lvlText w:val="•"/>
      <w:lvlJc w:val="left"/>
      <w:pPr>
        <w:ind w:left="6888" w:hanging="492"/>
      </w:pPr>
      <w:rPr>
        <w:rFonts w:hint="default"/>
        <w:lang w:val="es-ES" w:eastAsia="en-US" w:bidi="ar-SA"/>
      </w:rPr>
    </w:lvl>
    <w:lvl w:ilvl="7">
      <w:start w:val="0"/>
      <w:numFmt w:val="bullet"/>
      <w:lvlText w:val="•"/>
      <w:lvlJc w:val="left"/>
      <w:pPr>
        <w:ind w:left="7776" w:hanging="492"/>
      </w:pPr>
      <w:rPr>
        <w:rFonts w:hint="default"/>
        <w:lang w:val="es-ES" w:eastAsia="en-US" w:bidi="ar-SA"/>
      </w:rPr>
    </w:lvl>
    <w:lvl w:ilvl="8">
      <w:start w:val="0"/>
      <w:numFmt w:val="bullet"/>
      <w:lvlText w:val="•"/>
      <w:lvlJc w:val="left"/>
      <w:pPr>
        <w:ind w:left="8664" w:hanging="492"/>
      </w:pPr>
      <w:rPr>
        <w:rFonts w:hint="default"/>
        <w:lang w:val="es-ES" w:eastAsia="en-US" w:bidi="ar-SA"/>
      </w:rPr>
    </w:lvl>
  </w:abstractNum>
  <w:abstractNum w:abstractNumId="27">
    <w:multiLevelType w:val="hybridMultilevel"/>
    <w:lvl w:ilvl="0">
      <w:start w:val="1"/>
      <w:numFmt w:val="upperRoman"/>
      <w:lvlText w:val="%1."/>
      <w:lvlJc w:val="left"/>
      <w:pPr>
        <w:ind w:left="1560" w:hanging="492"/>
        <w:jc w:val="right"/>
      </w:pPr>
      <w:rPr>
        <w:rFonts w:hint="default" w:ascii="Arial" w:hAnsi="Arial" w:eastAsia="Arial" w:cs="Arial"/>
        <w:b/>
        <w:bCs/>
        <w:i w:val="0"/>
        <w:iCs w:val="0"/>
        <w:spacing w:val="0"/>
        <w:w w:val="100"/>
        <w:sz w:val="24"/>
        <w:szCs w:val="24"/>
        <w:lang w:val="es-ES" w:eastAsia="en-US" w:bidi="ar-SA"/>
      </w:rPr>
    </w:lvl>
    <w:lvl w:ilvl="1">
      <w:start w:val="0"/>
      <w:numFmt w:val="bullet"/>
      <w:lvlText w:val="•"/>
      <w:lvlJc w:val="left"/>
      <w:pPr>
        <w:ind w:left="2448" w:hanging="492"/>
      </w:pPr>
      <w:rPr>
        <w:rFonts w:hint="default"/>
        <w:lang w:val="es-ES" w:eastAsia="en-US" w:bidi="ar-SA"/>
      </w:rPr>
    </w:lvl>
    <w:lvl w:ilvl="2">
      <w:start w:val="0"/>
      <w:numFmt w:val="bullet"/>
      <w:lvlText w:val="•"/>
      <w:lvlJc w:val="left"/>
      <w:pPr>
        <w:ind w:left="3336" w:hanging="492"/>
      </w:pPr>
      <w:rPr>
        <w:rFonts w:hint="default"/>
        <w:lang w:val="es-ES" w:eastAsia="en-US" w:bidi="ar-SA"/>
      </w:rPr>
    </w:lvl>
    <w:lvl w:ilvl="3">
      <w:start w:val="0"/>
      <w:numFmt w:val="bullet"/>
      <w:lvlText w:val="•"/>
      <w:lvlJc w:val="left"/>
      <w:pPr>
        <w:ind w:left="4224" w:hanging="492"/>
      </w:pPr>
      <w:rPr>
        <w:rFonts w:hint="default"/>
        <w:lang w:val="es-ES" w:eastAsia="en-US" w:bidi="ar-SA"/>
      </w:rPr>
    </w:lvl>
    <w:lvl w:ilvl="4">
      <w:start w:val="0"/>
      <w:numFmt w:val="bullet"/>
      <w:lvlText w:val="•"/>
      <w:lvlJc w:val="left"/>
      <w:pPr>
        <w:ind w:left="5112" w:hanging="492"/>
      </w:pPr>
      <w:rPr>
        <w:rFonts w:hint="default"/>
        <w:lang w:val="es-ES" w:eastAsia="en-US" w:bidi="ar-SA"/>
      </w:rPr>
    </w:lvl>
    <w:lvl w:ilvl="5">
      <w:start w:val="0"/>
      <w:numFmt w:val="bullet"/>
      <w:lvlText w:val="•"/>
      <w:lvlJc w:val="left"/>
      <w:pPr>
        <w:ind w:left="6000" w:hanging="492"/>
      </w:pPr>
      <w:rPr>
        <w:rFonts w:hint="default"/>
        <w:lang w:val="es-ES" w:eastAsia="en-US" w:bidi="ar-SA"/>
      </w:rPr>
    </w:lvl>
    <w:lvl w:ilvl="6">
      <w:start w:val="0"/>
      <w:numFmt w:val="bullet"/>
      <w:lvlText w:val="•"/>
      <w:lvlJc w:val="left"/>
      <w:pPr>
        <w:ind w:left="6888" w:hanging="492"/>
      </w:pPr>
      <w:rPr>
        <w:rFonts w:hint="default"/>
        <w:lang w:val="es-ES" w:eastAsia="en-US" w:bidi="ar-SA"/>
      </w:rPr>
    </w:lvl>
    <w:lvl w:ilvl="7">
      <w:start w:val="0"/>
      <w:numFmt w:val="bullet"/>
      <w:lvlText w:val="•"/>
      <w:lvlJc w:val="left"/>
      <w:pPr>
        <w:ind w:left="7776" w:hanging="492"/>
      </w:pPr>
      <w:rPr>
        <w:rFonts w:hint="default"/>
        <w:lang w:val="es-ES" w:eastAsia="en-US" w:bidi="ar-SA"/>
      </w:rPr>
    </w:lvl>
    <w:lvl w:ilvl="8">
      <w:start w:val="0"/>
      <w:numFmt w:val="bullet"/>
      <w:lvlText w:val="•"/>
      <w:lvlJc w:val="left"/>
      <w:pPr>
        <w:ind w:left="8664" w:hanging="492"/>
      </w:pPr>
      <w:rPr>
        <w:rFonts w:hint="default"/>
        <w:lang w:val="es-ES" w:eastAsia="en-US" w:bidi="ar-SA"/>
      </w:rPr>
    </w:lvl>
  </w:abstractNum>
  <w:abstractNum w:abstractNumId="26">
    <w:multiLevelType w:val="hybridMultilevel"/>
    <w:lvl w:ilvl="0">
      <w:start w:val="1"/>
      <w:numFmt w:val="upperRoman"/>
      <w:lvlText w:val="%1."/>
      <w:lvlJc w:val="left"/>
      <w:pPr>
        <w:ind w:left="1560" w:hanging="492"/>
        <w:jc w:val="right"/>
      </w:pPr>
      <w:rPr>
        <w:rFonts w:hint="default" w:ascii="Arial" w:hAnsi="Arial" w:eastAsia="Arial" w:cs="Arial"/>
        <w:b/>
        <w:bCs/>
        <w:i w:val="0"/>
        <w:iCs w:val="0"/>
        <w:spacing w:val="0"/>
        <w:w w:val="100"/>
        <w:sz w:val="24"/>
        <w:szCs w:val="24"/>
        <w:lang w:val="es-ES" w:eastAsia="en-US" w:bidi="ar-SA"/>
      </w:rPr>
    </w:lvl>
    <w:lvl w:ilvl="1">
      <w:start w:val="0"/>
      <w:numFmt w:val="bullet"/>
      <w:lvlText w:val="•"/>
      <w:lvlJc w:val="left"/>
      <w:pPr>
        <w:ind w:left="2448" w:hanging="492"/>
      </w:pPr>
      <w:rPr>
        <w:rFonts w:hint="default"/>
        <w:lang w:val="es-ES" w:eastAsia="en-US" w:bidi="ar-SA"/>
      </w:rPr>
    </w:lvl>
    <w:lvl w:ilvl="2">
      <w:start w:val="0"/>
      <w:numFmt w:val="bullet"/>
      <w:lvlText w:val="•"/>
      <w:lvlJc w:val="left"/>
      <w:pPr>
        <w:ind w:left="3336" w:hanging="492"/>
      </w:pPr>
      <w:rPr>
        <w:rFonts w:hint="default"/>
        <w:lang w:val="es-ES" w:eastAsia="en-US" w:bidi="ar-SA"/>
      </w:rPr>
    </w:lvl>
    <w:lvl w:ilvl="3">
      <w:start w:val="0"/>
      <w:numFmt w:val="bullet"/>
      <w:lvlText w:val="•"/>
      <w:lvlJc w:val="left"/>
      <w:pPr>
        <w:ind w:left="4224" w:hanging="492"/>
      </w:pPr>
      <w:rPr>
        <w:rFonts w:hint="default"/>
        <w:lang w:val="es-ES" w:eastAsia="en-US" w:bidi="ar-SA"/>
      </w:rPr>
    </w:lvl>
    <w:lvl w:ilvl="4">
      <w:start w:val="0"/>
      <w:numFmt w:val="bullet"/>
      <w:lvlText w:val="•"/>
      <w:lvlJc w:val="left"/>
      <w:pPr>
        <w:ind w:left="5112" w:hanging="492"/>
      </w:pPr>
      <w:rPr>
        <w:rFonts w:hint="default"/>
        <w:lang w:val="es-ES" w:eastAsia="en-US" w:bidi="ar-SA"/>
      </w:rPr>
    </w:lvl>
    <w:lvl w:ilvl="5">
      <w:start w:val="0"/>
      <w:numFmt w:val="bullet"/>
      <w:lvlText w:val="•"/>
      <w:lvlJc w:val="left"/>
      <w:pPr>
        <w:ind w:left="6000" w:hanging="492"/>
      </w:pPr>
      <w:rPr>
        <w:rFonts w:hint="default"/>
        <w:lang w:val="es-ES" w:eastAsia="en-US" w:bidi="ar-SA"/>
      </w:rPr>
    </w:lvl>
    <w:lvl w:ilvl="6">
      <w:start w:val="0"/>
      <w:numFmt w:val="bullet"/>
      <w:lvlText w:val="•"/>
      <w:lvlJc w:val="left"/>
      <w:pPr>
        <w:ind w:left="6888" w:hanging="492"/>
      </w:pPr>
      <w:rPr>
        <w:rFonts w:hint="default"/>
        <w:lang w:val="es-ES" w:eastAsia="en-US" w:bidi="ar-SA"/>
      </w:rPr>
    </w:lvl>
    <w:lvl w:ilvl="7">
      <w:start w:val="0"/>
      <w:numFmt w:val="bullet"/>
      <w:lvlText w:val="•"/>
      <w:lvlJc w:val="left"/>
      <w:pPr>
        <w:ind w:left="7776" w:hanging="492"/>
      </w:pPr>
      <w:rPr>
        <w:rFonts w:hint="default"/>
        <w:lang w:val="es-ES" w:eastAsia="en-US" w:bidi="ar-SA"/>
      </w:rPr>
    </w:lvl>
    <w:lvl w:ilvl="8">
      <w:start w:val="0"/>
      <w:numFmt w:val="bullet"/>
      <w:lvlText w:val="•"/>
      <w:lvlJc w:val="left"/>
      <w:pPr>
        <w:ind w:left="8664" w:hanging="492"/>
      </w:pPr>
      <w:rPr>
        <w:rFonts w:hint="default"/>
        <w:lang w:val="es-ES" w:eastAsia="en-US" w:bidi="ar-SA"/>
      </w:rPr>
    </w:lvl>
  </w:abstractNum>
  <w:abstractNum w:abstractNumId="25">
    <w:multiLevelType w:val="hybridMultilevel"/>
    <w:lvl w:ilvl="0">
      <w:start w:val="1"/>
      <w:numFmt w:val="upperRoman"/>
      <w:lvlText w:val="%1."/>
      <w:lvlJc w:val="left"/>
      <w:pPr>
        <w:ind w:left="1560" w:hanging="492"/>
        <w:jc w:val="right"/>
      </w:pPr>
      <w:rPr>
        <w:rFonts w:hint="default" w:ascii="Arial" w:hAnsi="Arial" w:eastAsia="Arial" w:cs="Arial"/>
        <w:b/>
        <w:bCs/>
        <w:i w:val="0"/>
        <w:iCs w:val="0"/>
        <w:spacing w:val="0"/>
        <w:w w:val="100"/>
        <w:sz w:val="24"/>
        <w:szCs w:val="24"/>
        <w:lang w:val="es-ES" w:eastAsia="en-US" w:bidi="ar-SA"/>
      </w:rPr>
    </w:lvl>
    <w:lvl w:ilvl="1">
      <w:start w:val="0"/>
      <w:numFmt w:val="bullet"/>
      <w:lvlText w:val="•"/>
      <w:lvlJc w:val="left"/>
      <w:pPr>
        <w:ind w:left="2448" w:hanging="492"/>
      </w:pPr>
      <w:rPr>
        <w:rFonts w:hint="default"/>
        <w:lang w:val="es-ES" w:eastAsia="en-US" w:bidi="ar-SA"/>
      </w:rPr>
    </w:lvl>
    <w:lvl w:ilvl="2">
      <w:start w:val="0"/>
      <w:numFmt w:val="bullet"/>
      <w:lvlText w:val="•"/>
      <w:lvlJc w:val="left"/>
      <w:pPr>
        <w:ind w:left="3336" w:hanging="492"/>
      </w:pPr>
      <w:rPr>
        <w:rFonts w:hint="default"/>
        <w:lang w:val="es-ES" w:eastAsia="en-US" w:bidi="ar-SA"/>
      </w:rPr>
    </w:lvl>
    <w:lvl w:ilvl="3">
      <w:start w:val="0"/>
      <w:numFmt w:val="bullet"/>
      <w:lvlText w:val="•"/>
      <w:lvlJc w:val="left"/>
      <w:pPr>
        <w:ind w:left="4224" w:hanging="492"/>
      </w:pPr>
      <w:rPr>
        <w:rFonts w:hint="default"/>
        <w:lang w:val="es-ES" w:eastAsia="en-US" w:bidi="ar-SA"/>
      </w:rPr>
    </w:lvl>
    <w:lvl w:ilvl="4">
      <w:start w:val="0"/>
      <w:numFmt w:val="bullet"/>
      <w:lvlText w:val="•"/>
      <w:lvlJc w:val="left"/>
      <w:pPr>
        <w:ind w:left="5112" w:hanging="492"/>
      </w:pPr>
      <w:rPr>
        <w:rFonts w:hint="default"/>
        <w:lang w:val="es-ES" w:eastAsia="en-US" w:bidi="ar-SA"/>
      </w:rPr>
    </w:lvl>
    <w:lvl w:ilvl="5">
      <w:start w:val="0"/>
      <w:numFmt w:val="bullet"/>
      <w:lvlText w:val="•"/>
      <w:lvlJc w:val="left"/>
      <w:pPr>
        <w:ind w:left="6000" w:hanging="492"/>
      </w:pPr>
      <w:rPr>
        <w:rFonts w:hint="default"/>
        <w:lang w:val="es-ES" w:eastAsia="en-US" w:bidi="ar-SA"/>
      </w:rPr>
    </w:lvl>
    <w:lvl w:ilvl="6">
      <w:start w:val="0"/>
      <w:numFmt w:val="bullet"/>
      <w:lvlText w:val="•"/>
      <w:lvlJc w:val="left"/>
      <w:pPr>
        <w:ind w:left="6888" w:hanging="492"/>
      </w:pPr>
      <w:rPr>
        <w:rFonts w:hint="default"/>
        <w:lang w:val="es-ES" w:eastAsia="en-US" w:bidi="ar-SA"/>
      </w:rPr>
    </w:lvl>
    <w:lvl w:ilvl="7">
      <w:start w:val="0"/>
      <w:numFmt w:val="bullet"/>
      <w:lvlText w:val="•"/>
      <w:lvlJc w:val="left"/>
      <w:pPr>
        <w:ind w:left="7776" w:hanging="492"/>
      </w:pPr>
      <w:rPr>
        <w:rFonts w:hint="default"/>
        <w:lang w:val="es-ES" w:eastAsia="en-US" w:bidi="ar-SA"/>
      </w:rPr>
    </w:lvl>
    <w:lvl w:ilvl="8">
      <w:start w:val="0"/>
      <w:numFmt w:val="bullet"/>
      <w:lvlText w:val="•"/>
      <w:lvlJc w:val="left"/>
      <w:pPr>
        <w:ind w:left="8664" w:hanging="492"/>
      </w:pPr>
      <w:rPr>
        <w:rFonts w:hint="default"/>
        <w:lang w:val="es-ES" w:eastAsia="en-US" w:bidi="ar-SA"/>
      </w:rPr>
    </w:lvl>
  </w:abstractNum>
  <w:abstractNum w:abstractNumId="24">
    <w:multiLevelType w:val="hybridMultilevel"/>
    <w:lvl w:ilvl="0">
      <w:start w:val="1"/>
      <w:numFmt w:val="upperRoman"/>
      <w:lvlText w:val="%1."/>
      <w:lvlJc w:val="left"/>
      <w:pPr>
        <w:ind w:left="1560" w:hanging="492"/>
        <w:jc w:val="right"/>
      </w:pPr>
      <w:rPr>
        <w:rFonts w:hint="default" w:ascii="Arial" w:hAnsi="Arial" w:eastAsia="Arial" w:cs="Arial"/>
        <w:b/>
        <w:bCs/>
        <w:i w:val="0"/>
        <w:iCs w:val="0"/>
        <w:spacing w:val="0"/>
        <w:w w:val="100"/>
        <w:sz w:val="24"/>
        <w:szCs w:val="24"/>
        <w:lang w:val="es-ES" w:eastAsia="en-US" w:bidi="ar-SA"/>
      </w:rPr>
    </w:lvl>
    <w:lvl w:ilvl="1">
      <w:start w:val="0"/>
      <w:numFmt w:val="bullet"/>
      <w:lvlText w:val="•"/>
      <w:lvlJc w:val="left"/>
      <w:pPr>
        <w:ind w:left="2448" w:hanging="492"/>
      </w:pPr>
      <w:rPr>
        <w:rFonts w:hint="default"/>
        <w:lang w:val="es-ES" w:eastAsia="en-US" w:bidi="ar-SA"/>
      </w:rPr>
    </w:lvl>
    <w:lvl w:ilvl="2">
      <w:start w:val="0"/>
      <w:numFmt w:val="bullet"/>
      <w:lvlText w:val="•"/>
      <w:lvlJc w:val="left"/>
      <w:pPr>
        <w:ind w:left="3336" w:hanging="492"/>
      </w:pPr>
      <w:rPr>
        <w:rFonts w:hint="default"/>
        <w:lang w:val="es-ES" w:eastAsia="en-US" w:bidi="ar-SA"/>
      </w:rPr>
    </w:lvl>
    <w:lvl w:ilvl="3">
      <w:start w:val="0"/>
      <w:numFmt w:val="bullet"/>
      <w:lvlText w:val="•"/>
      <w:lvlJc w:val="left"/>
      <w:pPr>
        <w:ind w:left="4224" w:hanging="492"/>
      </w:pPr>
      <w:rPr>
        <w:rFonts w:hint="default"/>
        <w:lang w:val="es-ES" w:eastAsia="en-US" w:bidi="ar-SA"/>
      </w:rPr>
    </w:lvl>
    <w:lvl w:ilvl="4">
      <w:start w:val="0"/>
      <w:numFmt w:val="bullet"/>
      <w:lvlText w:val="•"/>
      <w:lvlJc w:val="left"/>
      <w:pPr>
        <w:ind w:left="5112" w:hanging="492"/>
      </w:pPr>
      <w:rPr>
        <w:rFonts w:hint="default"/>
        <w:lang w:val="es-ES" w:eastAsia="en-US" w:bidi="ar-SA"/>
      </w:rPr>
    </w:lvl>
    <w:lvl w:ilvl="5">
      <w:start w:val="0"/>
      <w:numFmt w:val="bullet"/>
      <w:lvlText w:val="•"/>
      <w:lvlJc w:val="left"/>
      <w:pPr>
        <w:ind w:left="6000" w:hanging="492"/>
      </w:pPr>
      <w:rPr>
        <w:rFonts w:hint="default"/>
        <w:lang w:val="es-ES" w:eastAsia="en-US" w:bidi="ar-SA"/>
      </w:rPr>
    </w:lvl>
    <w:lvl w:ilvl="6">
      <w:start w:val="0"/>
      <w:numFmt w:val="bullet"/>
      <w:lvlText w:val="•"/>
      <w:lvlJc w:val="left"/>
      <w:pPr>
        <w:ind w:left="6888" w:hanging="492"/>
      </w:pPr>
      <w:rPr>
        <w:rFonts w:hint="default"/>
        <w:lang w:val="es-ES" w:eastAsia="en-US" w:bidi="ar-SA"/>
      </w:rPr>
    </w:lvl>
    <w:lvl w:ilvl="7">
      <w:start w:val="0"/>
      <w:numFmt w:val="bullet"/>
      <w:lvlText w:val="•"/>
      <w:lvlJc w:val="left"/>
      <w:pPr>
        <w:ind w:left="7776" w:hanging="492"/>
      </w:pPr>
      <w:rPr>
        <w:rFonts w:hint="default"/>
        <w:lang w:val="es-ES" w:eastAsia="en-US" w:bidi="ar-SA"/>
      </w:rPr>
    </w:lvl>
    <w:lvl w:ilvl="8">
      <w:start w:val="0"/>
      <w:numFmt w:val="bullet"/>
      <w:lvlText w:val="•"/>
      <w:lvlJc w:val="left"/>
      <w:pPr>
        <w:ind w:left="8664" w:hanging="492"/>
      </w:pPr>
      <w:rPr>
        <w:rFonts w:hint="default"/>
        <w:lang w:val="es-ES" w:eastAsia="en-US" w:bidi="ar-SA"/>
      </w:rPr>
    </w:lvl>
  </w:abstractNum>
  <w:abstractNum w:abstractNumId="23">
    <w:multiLevelType w:val="hybridMultilevel"/>
    <w:lvl w:ilvl="0">
      <w:start w:val="1"/>
      <w:numFmt w:val="upperRoman"/>
      <w:lvlText w:val="%1."/>
      <w:lvlJc w:val="left"/>
      <w:pPr>
        <w:ind w:left="1560" w:hanging="492"/>
        <w:jc w:val="right"/>
      </w:pPr>
      <w:rPr>
        <w:rFonts w:hint="default" w:ascii="Arial" w:hAnsi="Arial" w:eastAsia="Arial" w:cs="Arial"/>
        <w:b/>
        <w:bCs/>
        <w:i w:val="0"/>
        <w:iCs w:val="0"/>
        <w:spacing w:val="0"/>
        <w:w w:val="100"/>
        <w:sz w:val="24"/>
        <w:szCs w:val="24"/>
        <w:lang w:val="es-ES" w:eastAsia="en-US" w:bidi="ar-SA"/>
      </w:rPr>
    </w:lvl>
    <w:lvl w:ilvl="1">
      <w:start w:val="0"/>
      <w:numFmt w:val="bullet"/>
      <w:lvlText w:val="•"/>
      <w:lvlJc w:val="left"/>
      <w:pPr>
        <w:ind w:left="2448" w:hanging="492"/>
      </w:pPr>
      <w:rPr>
        <w:rFonts w:hint="default"/>
        <w:lang w:val="es-ES" w:eastAsia="en-US" w:bidi="ar-SA"/>
      </w:rPr>
    </w:lvl>
    <w:lvl w:ilvl="2">
      <w:start w:val="0"/>
      <w:numFmt w:val="bullet"/>
      <w:lvlText w:val="•"/>
      <w:lvlJc w:val="left"/>
      <w:pPr>
        <w:ind w:left="3336" w:hanging="492"/>
      </w:pPr>
      <w:rPr>
        <w:rFonts w:hint="default"/>
        <w:lang w:val="es-ES" w:eastAsia="en-US" w:bidi="ar-SA"/>
      </w:rPr>
    </w:lvl>
    <w:lvl w:ilvl="3">
      <w:start w:val="0"/>
      <w:numFmt w:val="bullet"/>
      <w:lvlText w:val="•"/>
      <w:lvlJc w:val="left"/>
      <w:pPr>
        <w:ind w:left="4224" w:hanging="492"/>
      </w:pPr>
      <w:rPr>
        <w:rFonts w:hint="default"/>
        <w:lang w:val="es-ES" w:eastAsia="en-US" w:bidi="ar-SA"/>
      </w:rPr>
    </w:lvl>
    <w:lvl w:ilvl="4">
      <w:start w:val="0"/>
      <w:numFmt w:val="bullet"/>
      <w:lvlText w:val="•"/>
      <w:lvlJc w:val="left"/>
      <w:pPr>
        <w:ind w:left="5112" w:hanging="492"/>
      </w:pPr>
      <w:rPr>
        <w:rFonts w:hint="default"/>
        <w:lang w:val="es-ES" w:eastAsia="en-US" w:bidi="ar-SA"/>
      </w:rPr>
    </w:lvl>
    <w:lvl w:ilvl="5">
      <w:start w:val="0"/>
      <w:numFmt w:val="bullet"/>
      <w:lvlText w:val="•"/>
      <w:lvlJc w:val="left"/>
      <w:pPr>
        <w:ind w:left="6000" w:hanging="492"/>
      </w:pPr>
      <w:rPr>
        <w:rFonts w:hint="default"/>
        <w:lang w:val="es-ES" w:eastAsia="en-US" w:bidi="ar-SA"/>
      </w:rPr>
    </w:lvl>
    <w:lvl w:ilvl="6">
      <w:start w:val="0"/>
      <w:numFmt w:val="bullet"/>
      <w:lvlText w:val="•"/>
      <w:lvlJc w:val="left"/>
      <w:pPr>
        <w:ind w:left="6888" w:hanging="492"/>
      </w:pPr>
      <w:rPr>
        <w:rFonts w:hint="default"/>
        <w:lang w:val="es-ES" w:eastAsia="en-US" w:bidi="ar-SA"/>
      </w:rPr>
    </w:lvl>
    <w:lvl w:ilvl="7">
      <w:start w:val="0"/>
      <w:numFmt w:val="bullet"/>
      <w:lvlText w:val="•"/>
      <w:lvlJc w:val="left"/>
      <w:pPr>
        <w:ind w:left="7776" w:hanging="492"/>
      </w:pPr>
      <w:rPr>
        <w:rFonts w:hint="default"/>
        <w:lang w:val="es-ES" w:eastAsia="en-US" w:bidi="ar-SA"/>
      </w:rPr>
    </w:lvl>
    <w:lvl w:ilvl="8">
      <w:start w:val="0"/>
      <w:numFmt w:val="bullet"/>
      <w:lvlText w:val="•"/>
      <w:lvlJc w:val="left"/>
      <w:pPr>
        <w:ind w:left="8664" w:hanging="492"/>
      </w:pPr>
      <w:rPr>
        <w:rFonts w:hint="default"/>
        <w:lang w:val="es-ES" w:eastAsia="en-US" w:bidi="ar-SA"/>
      </w:rPr>
    </w:lvl>
  </w:abstractNum>
  <w:abstractNum w:abstractNumId="22">
    <w:multiLevelType w:val="hybridMultilevel"/>
    <w:lvl w:ilvl="0">
      <w:start w:val="1"/>
      <w:numFmt w:val="upperRoman"/>
      <w:lvlText w:val="%1."/>
      <w:lvlJc w:val="left"/>
      <w:pPr>
        <w:ind w:left="1560" w:hanging="492"/>
        <w:jc w:val="right"/>
      </w:pPr>
      <w:rPr>
        <w:rFonts w:hint="default" w:ascii="Arial" w:hAnsi="Arial" w:eastAsia="Arial" w:cs="Arial"/>
        <w:b/>
        <w:bCs/>
        <w:i w:val="0"/>
        <w:iCs w:val="0"/>
        <w:spacing w:val="0"/>
        <w:w w:val="100"/>
        <w:sz w:val="24"/>
        <w:szCs w:val="24"/>
        <w:lang w:val="es-ES" w:eastAsia="en-US" w:bidi="ar-SA"/>
      </w:rPr>
    </w:lvl>
    <w:lvl w:ilvl="1">
      <w:start w:val="0"/>
      <w:numFmt w:val="bullet"/>
      <w:lvlText w:val="•"/>
      <w:lvlJc w:val="left"/>
      <w:pPr>
        <w:ind w:left="2448" w:hanging="492"/>
      </w:pPr>
      <w:rPr>
        <w:rFonts w:hint="default"/>
        <w:lang w:val="es-ES" w:eastAsia="en-US" w:bidi="ar-SA"/>
      </w:rPr>
    </w:lvl>
    <w:lvl w:ilvl="2">
      <w:start w:val="0"/>
      <w:numFmt w:val="bullet"/>
      <w:lvlText w:val="•"/>
      <w:lvlJc w:val="left"/>
      <w:pPr>
        <w:ind w:left="3336" w:hanging="492"/>
      </w:pPr>
      <w:rPr>
        <w:rFonts w:hint="default"/>
        <w:lang w:val="es-ES" w:eastAsia="en-US" w:bidi="ar-SA"/>
      </w:rPr>
    </w:lvl>
    <w:lvl w:ilvl="3">
      <w:start w:val="0"/>
      <w:numFmt w:val="bullet"/>
      <w:lvlText w:val="•"/>
      <w:lvlJc w:val="left"/>
      <w:pPr>
        <w:ind w:left="4224" w:hanging="492"/>
      </w:pPr>
      <w:rPr>
        <w:rFonts w:hint="default"/>
        <w:lang w:val="es-ES" w:eastAsia="en-US" w:bidi="ar-SA"/>
      </w:rPr>
    </w:lvl>
    <w:lvl w:ilvl="4">
      <w:start w:val="0"/>
      <w:numFmt w:val="bullet"/>
      <w:lvlText w:val="•"/>
      <w:lvlJc w:val="left"/>
      <w:pPr>
        <w:ind w:left="5112" w:hanging="492"/>
      </w:pPr>
      <w:rPr>
        <w:rFonts w:hint="default"/>
        <w:lang w:val="es-ES" w:eastAsia="en-US" w:bidi="ar-SA"/>
      </w:rPr>
    </w:lvl>
    <w:lvl w:ilvl="5">
      <w:start w:val="0"/>
      <w:numFmt w:val="bullet"/>
      <w:lvlText w:val="•"/>
      <w:lvlJc w:val="left"/>
      <w:pPr>
        <w:ind w:left="6000" w:hanging="492"/>
      </w:pPr>
      <w:rPr>
        <w:rFonts w:hint="default"/>
        <w:lang w:val="es-ES" w:eastAsia="en-US" w:bidi="ar-SA"/>
      </w:rPr>
    </w:lvl>
    <w:lvl w:ilvl="6">
      <w:start w:val="0"/>
      <w:numFmt w:val="bullet"/>
      <w:lvlText w:val="•"/>
      <w:lvlJc w:val="left"/>
      <w:pPr>
        <w:ind w:left="6888" w:hanging="492"/>
      </w:pPr>
      <w:rPr>
        <w:rFonts w:hint="default"/>
        <w:lang w:val="es-ES" w:eastAsia="en-US" w:bidi="ar-SA"/>
      </w:rPr>
    </w:lvl>
    <w:lvl w:ilvl="7">
      <w:start w:val="0"/>
      <w:numFmt w:val="bullet"/>
      <w:lvlText w:val="•"/>
      <w:lvlJc w:val="left"/>
      <w:pPr>
        <w:ind w:left="7776" w:hanging="492"/>
      </w:pPr>
      <w:rPr>
        <w:rFonts w:hint="default"/>
        <w:lang w:val="es-ES" w:eastAsia="en-US" w:bidi="ar-SA"/>
      </w:rPr>
    </w:lvl>
    <w:lvl w:ilvl="8">
      <w:start w:val="0"/>
      <w:numFmt w:val="bullet"/>
      <w:lvlText w:val="•"/>
      <w:lvlJc w:val="left"/>
      <w:pPr>
        <w:ind w:left="8664" w:hanging="492"/>
      </w:pPr>
      <w:rPr>
        <w:rFonts w:hint="default"/>
        <w:lang w:val="es-ES" w:eastAsia="en-US" w:bidi="ar-SA"/>
      </w:rPr>
    </w:lvl>
  </w:abstractNum>
  <w:abstractNum w:abstractNumId="21">
    <w:multiLevelType w:val="hybridMultilevel"/>
    <w:lvl w:ilvl="0">
      <w:start w:val="1"/>
      <w:numFmt w:val="decimal"/>
      <w:lvlText w:val="%1)"/>
      <w:lvlJc w:val="left"/>
      <w:pPr>
        <w:ind w:left="2281" w:hanging="360"/>
        <w:jc w:val="left"/>
      </w:pPr>
      <w:rPr>
        <w:rFonts w:hint="default" w:ascii="Arial" w:hAnsi="Arial" w:eastAsia="Arial" w:cs="Arial"/>
        <w:b/>
        <w:bCs/>
        <w:i w:val="0"/>
        <w:iCs w:val="0"/>
        <w:spacing w:val="-2"/>
        <w:w w:val="100"/>
        <w:sz w:val="24"/>
        <w:szCs w:val="24"/>
        <w:lang w:val="es-ES" w:eastAsia="en-US" w:bidi="ar-SA"/>
      </w:rPr>
    </w:lvl>
    <w:lvl w:ilvl="1">
      <w:start w:val="0"/>
      <w:numFmt w:val="bullet"/>
      <w:lvlText w:val="•"/>
      <w:lvlJc w:val="left"/>
      <w:pPr>
        <w:ind w:left="3096" w:hanging="360"/>
      </w:pPr>
      <w:rPr>
        <w:rFonts w:hint="default"/>
        <w:lang w:val="es-ES" w:eastAsia="en-US" w:bidi="ar-SA"/>
      </w:rPr>
    </w:lvl>
    <w:lvl w:ilvl="2">
      <w:start w:val="0"/>
      <w:numFmt w:val="bullet"/>
      <w:lvlText w:val="•"/>
      <w:lvlJc w:val="left"/>
      <w:pPr>
        <w:ind w:left="3912" w:hanging="360"/>
      </w:pPr>
      <w:rPr>
        <w:rFonts w:hint="default"/>
        <w:lang w:val="es-ES" w:eastAsia="en-US" w:bidi="ar-SA"/>
      </w:rPr>
    </w:lvl>
    <w:lvl w:ilvl="3">
      <w:start w:val="0"/>
      <w:numFmt w:val="bullet"/>
      <w:lvlText w:val="•"/>
      <w:lvlJc w:val="left"/>
      <w:pPr>
        <w:ind w:left="4728" w:hanging="360"/>
      </w:pPr>
      <w:rPr>
        <w:rFonts w:hint="default"/>
        <w:lang w:val="es-ES" w:eastAsia="en-US" w:bidi="ar-SA"/>
      </w:rPr>
    </w:lvl>
    <w:lvl w:ilvl="4">
      <w:start w:val="0"/>
      <w:numFmt w:val="bullet"/>
      <w:lvlText w:val="•"/>
      <w:lvlJc w:val="left"/>
      <w:pPr>
        <w:ind w:left="5544" w:hanging="360"/>
      </w:pPr>
      <w:rPr>
        <w:rFonts w:hint="default"/>
        <w:lang w:val="es-ES" w:eastAsia="en-US" w:bidi="ar-SA"/>
      </w:rPr>
    </w:lvl>
    <w:lvl w:ilvl="5">
      <w:start w:val="0"/>
      <w:numFmt w:val="bullet"/>
      <w:lvlText w:val="•"/>
      <w:lvlJc w:val="left"/>
      <w:pPr>
        <w:ind w:left="6360" w:hanging="360"/>
      </w:pPr>
      <w:rPr>
        <w:rFonts w:hint="default"/>
        <w:lang w:val="es-ES" w:eastAsia="en-US" w:bidi="ar-SA"/>
      </w:rPr>
    </w:lvl>
    <w:lvl w:ilvl="6">
      <w:start w:val="0"/>
      <w:numFmt w:val="bullet"/>
      <w:lvlText w:val="•"/>
      <w:lvlJc w:val="left"/>
      <w:pPr>
        <w:ind w:left="7176" w:hanging="360"/>
      </w:pPr>
      <w:rPr>
        <w:rFonts w:hint="default"/>
        <w:lang w:val="es-ES" w:eastAsia="en-US" w:bidi="ar-SA"/>
      </w:rPr>
    </w:lvl>
    <w:lvl w:ilvl="7">
      <w:start w:val="0"/>
      <w:numFmt w:val="bullet"/>
      <w:lvlText w:val="•"/>
      <w:lvlJc w:val="left"/>
      <w:pPr>
        <w:ind w:left="7992" w:hanging="360"/>
      </w:pPr>
      <w:rPr>
        <w:rFonts w:hint="default"/>
        <w:lang w:val="es-ES" w:eastAsia="en-US" w:bidi="ar-SA"/>
      </w:rPr>
    </w:lvl>
    <w:lvl w:ilvl="8">
      <w:start w:val="0"/>
      <w:numFmt w:val="bullet"/>
      <w:lvlText w:val="•"/>
      <w:lvlJc w:val="left"/>
      <w:pPr>
        <w:ind w:left="8808" w:hanging="360"/>
      </w:pPr>
      <w:rPr>
        <w:rFonts w:hint="default"/>
        <w:lang w:val="es-ES" w:eastAsia="en-US" w:bidi="ar-SA"/>
      </w:rPr>
    </w:lvl>
  </w:abstractNum>
  <w:abstractNum w:abstractNumId="20">
    <w:multiLevelType w:val="hybridMultilevel"/>
    <w:lvl w:ilvl="0">
      <w:start w:val="1"/>
      <w:numFmt w:val="upperRoman"/>
      <w:lvlText w:val="%1."/>
      <w:lvlJc w:val="left"/>
      <w:pPr>
        <w:ind w:left="1560" w:hanging="492"/>
        <w:jc w:val="right"/>
      </w:pPr>
      <w:rPr>
        <w:rFonts w:hint="default" w:ascii="Arial" w:hAnsi="Arial" w:eastAsia="Arial" w:cs="Arial"/>
        <w:b/>
        <w:bCs/>
        <w:i w:val="0"/>
        <w:iCs w:val="0"/>
        <w:spacing w:val="0"/>
        <w:w w:val="100"/>
        <w:sz w:val="24"/>
        <w:szCs w:val="24"/>
        <w:lang w:val="es-ES" w:eastAsia="en-US" w:bidi="ar-SA"/>
      </w:rPr>
    </w:lvl>
    <w:lvl w:ilvl="1">
      <w:start w:val="1"/>
      <w:numFmt w:val="lowerLetter"/>
      <w:lvlText w:val="%2)"/>
      <w:lvlJc w:val="left"/>
      <w:pPr>
        <w:ind w:left="2281" w:hanging="360"/>
        <w:jc w:val="left"/>
      </w:pPr>
      <w:rPr>
        <w:rFonts w:hint="default" w:ascii="Arial" w:hAnsi="Arial" w:eastAsia="Arial" w:cs="Arial"/>
        <w:b/>
        <w:bCs/>
        <w:i w:val="0"/>
        <w:iCs w:val="0"/>
        <w:spacing w:val="-2"/>
        <w:w w:val="100"/>
        <w:sz w:val="24"/>
        <w:szCs w:val="24"/>
        <w:lang w:val="es-ES" w:eastAsia="en-US" w:bidi="ar-SA"/>
      </w:rPr>
    </w:lvl>
    <w:lvl w:ilvl="2">
      <w:start w:val="0"/>
      <w:numFmt w:val="bullet"/>
      <w:lvlText w:val="•"/>
      <w:lvlJc w:val="left"/>
      <w:pPr>
        <w:ind w:left="3186" w:hanging="360"/>
      </w:pPr>
      <w:rPr>
        <w:rFonts w:hint="default"/>
        <w:lang w:val="es-ES" w:eastAsia="en-US" w:bidi="ar-SA"/>
      </w:rPr>
    </w:lvl>
    <w:lvl w:ilvl="3">
      <w:start w:val="0"/>
      <w:numFmt w:val="bullet"/>
      <w:lvlText w:val="•"/>
      <w:lvlJc w:val="left"/>
      <w:pPr>
        <w:ind w:left="4093" w:hanging="360"/>
      </w:pPr>
      <w:rPr>
        <w:rFonts w:hint="default"/>
        <w:lang w:val="es-ES" w:eastAsia="en-US" w:bidi="ar-SA"/>
      </w:rPr>
    </w:lvl>
    <w:lvl w:ilvl="4">
      <w:start w:val="0"/>
      <w:numFmt w:val="bullet"/>
      <w:lvlText w:val="•"/>
      <w:lvlJc w:val="left"/>
      <w:pPr>
        <w:ind w:left="5000" w:hanging="360"/>
      </w:pPr>
      <w:rPr>
        <w:rFonts w:hint="default"/>
        <w:lang w:val="es-ES" w:eastAsia="en-US" w:bidi="ar-SA"/>
      </w:rPr>
    </w:lvl>
    <w:lvl w:ilvl="5">
      <w:start w:val="0"/>
      <w:numFmt w:val="bullet"/>
      <w:lvlText w:val="•"/>
      <w:lvlJc w:val="left"/>
      <w:pPr>
        <w:ind w:left="5906" w:hanging="360"/>
      </w:pPr>
      <w:rPr>
        <w:rFonts w:hint="default"/>
        <w:lang w:val="es-ES" w:eastAsia="en-US" w:bidi="ar-SA"/>
      </w:rPr>
    </w:lvl>
    <w:lvl w:ilvl="6">
      <w:start w:val="0"/>
      <w:numFmt w:val="bullet"/>
      <w:lvlText w:val="•"/>
      <w:lvlJc w:val="left"/>
      <w:pPr>
        <w:ind w:left="6813" w:hanging="360"/>
      </w:pPr>
      <w:rPr>
        <w:rFonts w:hint="default"/>
        <w:lang w:val="es-ES" w:eastAsia="en-US" w:bidi="ar-SA"/>
      </w:rPr>
    </w:lvl>
    <w:lvl w:ilvl="7">
      <w:start w:val="0"/>
      <w:numFmt w:val="bullet"/>
      <w:lvlText w:val="•"/>
      <w:lvlJc w:val="left"/>
      <w:pPr>
        <w:ind w:left="7720" w:hanging="360"/>
      </w:pPr>
      <w:rPr>
        <w:rFonts w:hint="default"/>
        <w:lang w:val="es-ES" w:eastAsia="en-US" w:bidi="ar-SA"/>
      </w:rPr>
    </w:lvl>
    <w:lvl w:ilvl="8">
      <w:start w:val="0"/>
      <w:numFmt w:val="bullet"/>
      <w:lvlText w:val="•"/>
      <w:lvlJc w:val="left"/>
      <w:pPr>
        <w:ind w:left="8626" w:hanging="360"/>
      </w:pPr>
      <w:rPr>
        <w:rFonts w:hint="default"/>
        <w:lang w:val="es-ES" w:eastAsia="en-US" w:bidi="ar-SA"/>
      </w:rPr>
    </w:lvl>
  </w:abstractNum>
  <w:abstractNum w:abstractNumId="19">
    <w:multiLevelType w:val="hybridMultilevel"/>
    <w:lvl w:ilvl="0">
      <w:start w:val="1"/>
      <w:numFmt w:val="upperRoman"/>
      <w:lvlText w:val="%1."/>
      <w:lvlJc w:val="left"/>
      <w:pPr>
        <w:ind w:left="1560" w:hanging="492"/>
        <w:jc w:val="right"/>
      </w:pPr>
      <w:rPr>
        <w:rFonts w:hint="default" w:ascii="Arial" w:hAnsi="Arial" w:eastAsia="Arial" w:cs="Arial"/>
        <w:b/>
        <w:bCs/>
        <w:i w:val="0"/>
        <w:iCs w:val="0"/>
        <w:spacing w:val="0"/>
        <w:w w:val="100"/>
        <w:sz w:val="24"/>
        <w:szCs w:val="24"/>
        <w:lang w:val="es-ES" w:eastAsia="en-US" w:bidi="ar-SA"/>
      </w:rPr>
    </w:lvl>
    <w:lvl w:ilvl="1">
      <w:start w:val="0"/>
      <w:numFmt w:val="bullet"/>
      <w:lvlText w:val="•"/>
      <w:lvlJc w:val="left"/>
      <w:pPr>
        <w:ind w:left="2448" w:hanging="492"/>
      </w:pPr>
      <w:rPr>
        <w:rFonts w:hint="default"/>
        <w:lang w:val="es-ES" w:eastAsia="en-US" w:bidi="ar-SA"/>
      </w:rPr>
    </w:lvl>
    <w:lvl w:ilvl="2">
      <w:start w:val="0"/>
      <w:numFmt w:val="bullet"/>
      <w:lvlText w:val="•"/>
      <w:lvlJc w:val="left"/>
      <w:pPr>
        <w:ind w:left="3336" w:hanging="492"/>
      </w:pPr>
      <w:rPr>
        <w:rFonts w:hint="default"/>
        <w:lang w:val="es-ES" w:eastAsia="en-US" w:bidi="ar-SA"/>
      </w:rPr>
    </w:lvl>
    <w:lvl w:ilvl="3">
      <w:start w:val="0"/>
      <w:numFmt w:val="bullet"/>
      <w:lvlText w:val="•"/>
      <w:lvlJc w:val="left"/>
      <w:pPr>
        <w:ind w:left="4224" w:hanging="492"/>
      </w:pPr>
      <w:rPr>
        <w:rFonts w:hint="default"/>
        <w:lang w:val="es-ES" w:eastAsia="en-US" w:bidi="ar-SA"/>
      </w:rPr>
    </w:lvl>
    <w:lvl w:ilvl="4">
      <w:start w:val="0"/>
      <w:numFmt w:val="bullet"/>
      <w:lvlText w:val="•"/>
      <w:lvlJc w:val="left"/>
      <w:pPr>
        <w:ind w:left="5112" w:hanging="492"/>
      </w:pPr>
      <w:rPr>
        <w:rFonts w:hint="default"/>
        <w:lang w:val="es-ES" w:eastAsia="en-US" w:bidi="ar-SA"/>
      </w:rPr>
    </w:lvl>
    <w:lvl w:ilvl="5">
      <w:start w:val="0"/>
      <w:numFmt w:val="bullet"/>
      <w:lvlText w:val="•"/>
      <w:lvlJc w:val="left"/>
      <w:pPr>
        <w:ind w:left="6000" w:hanging="492"/>
      </w:pPr>
      <w:rPr>
        <w:rFonts w:hint="default"/>
        <w:lang w:val="es-ES" w:eastAsia="en-US" w:bidi="ar-SA"/>
      </w:rPr>
    </w:lvl>
    <w:lvl w:ilvl="6">
      <w:start w:val="0"/>
      <w:numFmt w:val="bullet"/>
      <w:lvlText w:val="•"/>
      <w:lvlJc w:val="left"/>
      <w:pPr>
        <w:ind w:left="6888" w:hanging="492"/>
      </w:pPr>
      <w:rPr>
        <w:rFonts w:hint="default"/>
        <w:lang w:val="es-ES" w:eastAsia="en-US" w:bidi="ar-SA"/>
      </w:rPr>
    </w:lvl>
    <w:lvl w:ilvl="7">
      <w:start w:val="0"/>
      <w:numFmt w:val="bullet"/>
      <w:lvlText w:val="•"/>
      <w:lvlJc w:val="left"/>
      <w:pPr>
        <w:ind w:left="7776" w:hanging="492"/>
      </w:pPr>
      <w:rPr>
        <w:rFonts w:hint="default"/>
        <w:lang w:val="es-ES" w:eastAsia="en-US" w:bidi="ar-SA"/>
      </w:rPr>
    </w:lvl>
    <w:lvl w:ilvl="8">
      <w:start w:val="0"/>
      <w:numFmt w:val="bullet"/>
      <w:lvlText w:val="•"/>
      <w:lvlJc w:val="left"/>
      <w:pPr>
        <w:ind w:left="8664" w:hanging="492"/>
      </w:pPr>
      <w:rPr>
        <w:rFonts w:hint="default"/>
        <w:lang w:val="es-ES" w:eastAsia="en-US" w:bidi="ar-SA"/>
      </w:rPr>
    </w:lvl>
  </w:abstractNum>
  <w:abstractNum w:abstractNumId="18">
    <w:multiLevelType w:val="hybridMultilevel"/>
    <w:lvl w:ilvl="0">
      <w:start w:val="1"/>
      <w:numFmt w:val="upperRoman"/>
      <w:lvlText w:val="%1."/>
      <w:lvlJc w:val="left"/>
      <w:pPr>
        <w:ind w:left="1560" w:hanging="492"/>
        <w:jc w:val="right"/>
      </w:pPr>
      <w:rPr>
        <w:rFonts w:hint="default" w:ascii="Arial" w:hAnsi="Arial" w:eastAsia="Arial" w:cs="Arial"/>
        <w:b/>
        <w:bCs/>
        <w:i w:val="0"/>
        <w:iCs w:val="0"/>
        <w:spacing w:val="0"/>
        <w:w w:val="100"/>
        <w:sz w:val="24"/>
        <w:szCs w:val="24"/>
        <w:lang w:val="es-ES" w:eastAsia="en-US" w:bidi="ar-SA"/>
      </w:rPr>
    </w:lvl>
    <w:lvl w:ilvl="1">
      <w:start w:val="0"/>
      <w:numFmt w:val="bullet"/>
      <w:lvlText w:val="•"/>
      <w:lvlJc w:val="left"/>
      <w:pPr>
        <w:ind w:left="2448" w:hanging="492"/>
      </w:pPr>
      <w:rPr>
        <w:rFonts w:hint="default"/>
        <w:lang w:val="es-ES" w:eastAsia="en-US" w:bidi="ar-SA"/>
      </w:rPr>
    </w:lvl>
    <w:lvl w:ilvl="2">
      <w:start w:val="0"/>
      <w:numFmt w:val="bullet"/>
      <w:lvlText w:val="•"/>
      <w:lvlJc w:val="left"/>
      <w:pPr>
        <w:ind w:left="3336" w:hanging="492"/>
      </w:pPr>
      <w:rPr>
        <w:rFonts w:hint="default"/>
        <w:lang w:val="es-ES" w:eastAsia="en-US" w:bidi="ar-SA"/>
      </w:rPr>
    </w:lvl>
    <w:lvl w:ilvl="3">
      <w:start w:val="0"/>
      <w:numFmt w:val="bullet"/>
      <w:lvlText w:val="•"/>
      <w:lvlJc w:val="left"/>
      <w:pPr>
        <w:ind w:left="4224" w:hanging="492"/>
      </w:pPr>
      <w:rPr>
        <w:rFonts w:hint="default"/>
        <w:lang w:val="es-ES" w:eastAsia="en-US" w:bidi="ar-SA"/>
      </w:rPr>
    </w:lvl>
    <w:lvl w:ilvl="4">
      <w:start w:val="0"/>
      <w:numFmt w:val="bullet"/>
      <w:lvlText w:val="•"/>
      <w:lvlJc w:val="left"/>
      <w:pPr>
        <w:ind w:left="5112" w:hanging="492"/>
      </w:pPr>
      <w:rPr>
        <w:rFonts w:hint="default"/>
        <w:lang w:val="es-ES" w:eastAsia="en-US" w:bidi="ar-SA"/>
      </w:rPr>
    </w:lvl>
    <w:lvl w:ilvl="5">
      <w:start w:val="0"/>
      <w:numFmt w:val="bullet"/>
      <w:lvlText w:val="•"/>
      <w:lvlJc w:val="left"/>
      <w:pPr>
        <w:ind w:left="6000" w:hanging="492"/>
      </w:pPr>
      <w:rPr>
        <w:rFonts w:hint="default"/>
        <w:lang w:val="es-ES" w:eastAsia="en-US" w:bidi="ar-SA"/>
      </w:rPr>
    </w:lvl>
    <w:lvl w:ilvl="6">
      <w:start w:val="0"/>
      <w:numFmt w:val="bullet"/>
      <w:lvlText w:val="•"/>
      <w:lvlJc w:val="left"/>
      <w:pPr>
        <w:ind w:left="6888" w:hanging="492"/>
      </w:pPr>
      <w:rPr>
        <w:rFonts w:hint="default"/>
        <w:lang w:val="es-ES" w:eastAsia="en-US" w:bidi="ar-SA"/>
      </w:rPr>
    </w:lvl>
    <w:lvl w:ilvl="7">
      <w:start w:val="0"/>
      <w:numFmt w:val="bullet"/>
      <w:lvlText w:val="•"/>
      <w:lvlJc w:val="left"/>
      <w:pPr>
        <w:ind w:left="7776" w:hanging="492"/>
      </w:pPr>
      <w:rPr>
        <w:rFonts w:hint="default"/>
        <w:lang w:val="es-ES" w:eastAsia="en-US" w:bidi="ar-SA"/>
      </w:rPr>
    </w:lvl>
    <w:lvl w:ilvl="8">
      <w:start w:val="0"/>
      <w:numFmt w:val="bullet"/>
      <w:lvlText w:val="•"/>
      <w:lvlJc w:val="left"/>
      <w:pPr>
        <w:ind w:left="8664" w:hanging="492"/>
      </w:pPr>
      <w:rPr>
        <w:rFonts w:hint="default"/>
        <w:lang w:val="es-ES" w:eastAsia="en-US" w:bidi="ar-SA"/>
      </w:rPr>
    </w:lvl>
  </w:abstractNum>
  <w:abstractNum w:abstractNumId="17">
    <w:multiLevelType w:val="hybridMultilevel"/>
    <w:lvl w:ilvl="0">
      <w:start w:val="1"/>
      <w:numFmt w:val="upperRoman"/>
      <w:lvlText w:val="%1."/>
      <w:lvlJc w:val="left"/>
      <w:pPr>
        <w:ind w:left="1560" w:hanging="492"/>
        <w:jc w:val="right"/>
      </w:pPr>
      <w:rPr>
        <w:rFonts w:hint="default" w:ascii="Arial" w:hAnsi="Arial" w:eastAsia="Arial" w:cs="Arial"/>
        <w:b/>
        <w:bCs/>
        <w:i w:val="0"/>
        <w:iCs w:val="0"/>
        <w:spacing w:val="0"/>
        <w:w w:val="100"/>
        <w:sz w:val="24"/>
        <w:szCs w:val="24"/>
        <w:lang w:val="es-ES" w:eastAsia="en-US" w:bidi="ar-SA"/>
      </w:rPr>
    </w:lvl>
    <w:lvl w:ilvl="1">
      <w:start w:val="0"/>
      <w:numFmt w:val="bullet"/>
      <w:lvlText w:val="•"/>
      <w:lvlJc w:val="left"/>
      <w:pPr>
        <w:ind w:left="2448" w:hanging="492"/>
      </w:pPr>
      <w:rPr>
        <w:rFonts w:hint="default"/>
        <w:lang w:val="es-ES" w:eastAsia="en-US" w:bidi="ar-SA"/>
      </w:rPr>
    </w:lvl>
    <w:lvl w:ilvl="2">
      <w:start w:val="0"/>
      <w:numFmt w:val="bullet"/>
      <w:lvlText w:val="•"/>
      <w:lvlJc w:val="left"/>
      <w:pPr>
        <w:ind w:left="3336" w:hanging="492"/>
      </w:pPr>
      <w:rPr>
        <w:rFonts w:hint="default"/>
        <w:lang w:val="es-ES" w:eastAsia="en-US" w:bidi="ar-SA"/>
      </w:rPr>
    </w:lvl>
    <w:lvl w:ilvl="3">
      <w:start w:val="0"/>
      <w:numFmt w:val="bullet"/>
      <w:lvlText w:val="•"/>
      <w:lvlJc w:val="left"/>
      <w:pPr>
        <w:ind w:left="4224" w:hanging="492"/>
      </w:pPr>
      <w:rPr>
        <w:rFonts w:hint="default"/>
        <w:lang w:val="es-ES" w:eastAsia="en-US" w:bidi="ar-SA"/>
      </w:rPr>
    </w:lvl>
    <w:lvl w:ilvl="4">
      <w:start w:val="0"/>
      <w:numFmt w:val="bullet"/>
      <w:lvlText w:val="•"/>
      <w:lvlJc w:val="left"/>
      <w:pPr>
        <w:ind w:left="5112" w:hanging="492"/>
      </w:pPr>
      <w:rPr>
        <w:rFonts w:hint="default"/>
        <w:lang w:val="es-ES" w:eastAsia="en-US" w:bidi="ar-SA"/>
      </w:rPr>
    </w:lvl>
    <w:lvl w:ilvl="5">
      <w:start w:val="0"/>
      <w:numFmt w:val="bullet"/>
      <w:lvlText w:val="•"/>
      <w:lvlJc w:val="left"/>
      <w:pPr>
        <w:ind w:left="6000" w:hanging="492"/>
      </w:pPr>
      <w:rPr>
        <w:rFonts w:hint="default"/>
        <w:lang w:val="es-ES" w:eastAsia="en-US" w:bidi="ar-SA"/>
      </w:rPr>
    </w:lvl>
    <w:lvl w:ilvl="6">
      <w:start w:val="0"/>
      <w:numFmt w:val="bullet"/>
      <w:lvlText w:val="•"/>
      <w:lvlJc w:val="left"/>
      <w:pPr>
        <w:ind w:left="6888" w:hanging="492"/>
      </w:pPr>
      <w:rPr>
        <w:rFonts w:hint="default"/>
        <w:lang w:val="es-ES" w:eastAsia="en-US" w:bidi="ar-SA"/>
      </w:rPr>
    </w:lvl>
    <w:lvl w:ilvl="7">
      <w:start w:val="0"/>
      <w:numFmt w:val="bullet"/>
      <w:lvlText w:val="•"/>
      <w:lvlJc w:val="left"/>
      <w:pPr>
        <w:ind w:left="7776" w:hanging="492"/>
      </w:pPr>
      <w:rPr>
        <w:rFonts w:hint="default"/>
        <w:lang w:val="es-ES" w:eastAsia="en-US" w:bidi="ar-SA"/>
      </w:rPr>
    </w:lvl>
    <w:lvl w:ilvl="8">
      <w:start w:val="0"/>
      <w:numFmt w:val="bullet"/>
      <w:lvlText w:val="•"/>
      <w:lvlJc w:val="left"/>
      <w:pPr>
        <w:ind w:left="8664" w:hanging="492"/>
      </w:pPr>
      <w:rPr>
        <w:rFonts w:hint="default"/>
        <w:lang w:val="es-ES" w:eastAsia="en-US" w:bidi="ar-SA"/>
      </w:rPr>
    </w:lvl>
  </w:abstractNum>
  <w:abstractNum w:abstractNumId="16">
    <w:multiLevelType w:val="hybridMultilevel"/>
    <w:lvl w:ilvl="0">
      <w:start w:val="1"/>
      <w:numFmt w:val="upperRoman"/>
      <w:lvlText w:val="%1."/>
      <w:lvlJc w:val="left"/>
      <w:pPr>
        <w:ind w:left="1612" w:hanging="496"/>
        <w:jc w:val="right"/>
      </w:pPr>
      <w:rPr>
        <w:rFonts w:hint="default" w:ascii="Arial" w:hAnsi="Arial" w:eastAsia="Arial" w:cs="Arial"/>
        <w:b/>
        <w:bCs/>
        <w:i w:val="0"/>
        <w:iCs w:val="0"/>
        <w:spacing w:val="0"/>
        <w:w w:val="100"/>
        <w:sz w:val="24"/>
        <w:szCs w:val="24"/>
        <w:lang w:val="es-ES" w:eastAsia="en-US" w:bidi="ar-SA"/>
      </w:rPr>
    </w:lvl>
    <w:lvl w:ilvl="1">
      <w:start w:val="0"/>
      <w:numFmt w:val="bullet"/>
      <w:lvlText w:val="•"/>
      <w:lvlJc w:val="left"/>
      <w:pPr>
        <w:ind w:left="2502" w:hanging="496"/>
      </w:pPr>
      <w:rPr>
        <w:rFonts w:hint="default"/>
        <w:lang w:val="es-ES" w:eastAsia="en-US" w:bidi="ar-SA"/>
      </w:rPr>
    </w:lvl>
    <w:lvl w:ilvl="2">
      <w:start w:val="0"/>
      <w:numFmt w:val="bullet"/>
      <w:lvlText w:val="•"/>
      <w:lvlJc w:val="left"/>
      <w:pPr>
        <w:ind w:left="3384" w:hanging="496"/>
      </w:pPr>
      <w:rPr>
        <w:rFonts w:hint="default"/>
        <w:lang w:val="es-ES" w:eastAsia="en-US" w:bidi="ar-SA"/>
      </w:rPr>
    </w:lvl>
    <w:lvl w:ilvl="3">
      <w:start w:val="0"/>
      <w:numFmt w:val="bullet"/>
      <w:lvlText w:val="•"/>
      <w:lvlJc w:val="left"/>
      <w:pPr>
        <w:ind w:left="4266" w:hanging="496"/>
      </w:pPr>
      <w:rPr>
        <w:rFonts w:hint="default"/>
        <w:lang w:val="es-ES" w:eastAsia="en-US" w:bidi="ar-SA"/>
      </w:rPr>
    </w:lvl>
    <w:lvl w:ilvl="4">
      <w:start w:val="0"/>
      <w:numFmt w:val="bullet"/>
      <w:lvlText w:val="•"/>
      <w:lvlJc w:val="left"/>
      <w:pPr>
        <w:ind w:left="5148" w:hanging="496"/>
      </w:pPr>
      <w:rPr>
        <w:rFonts w:hint="default"/>
        <w:lang w:val="es-ES" w:eastAsia="en-US" w:bidi="ar-SA"/>
      </w:rPr>
    </w:lvl>
    <w:lvl w:ilvl="5">
      <w:start w:val="0"/>
      <w:numFmt w:val="bullet"/>
      <w:lvlText w:val="•"/>
      <w:lvlJc w:val="left"/>
      <w:pPr>
        <w:ind w:left="6030" w:hanging="496"/>
      </w:pPr>
      <w:rPr>
        <w:rFonts w:hint="default"/>
        <w:lang w:val="es-ES" w:eastAsia="en-US" w:bidi="ar-SA"/>
      </w:rPr>
    </w:lvl>
    <w:lvl w:ilvl="6">
      <w:start w:val="0"/>
      <w:numFmt w:val="bullet"/>
      <w:lvlText w:val="•"/>
      <w:lvlJc w:val="left"/>
      <w:pPr>
        <w:ind w:left="6912" w:hanging="496"/>
      </w:pPr>
      <w:rPr>
        <w:rFonts w:hint="default"/>
        <w:lang w:val="es-ES" w:eastAsia="en-US" w:bidi="ar-SA"/>
      </w:rPr>
    </w:lvl>
    <w:lvl w:ilvl="7">
      <w:start w:val="0"/>
      <w:numFmt w:val="bullet"/>
      <w:lvlText w:val="•"/>
      <w:lvlJc w:val="left"/>
      <w:pPr>
        <w:ind w:left="7794" w:hanging="496"/>
      </w:pPr>
      <w:rPr>
        <w:rFonts w:hint="default"/>
        <w:lang w:val="es-ES" w:eastAsia="en-US" w:bidi="ar-SA"/>
      </w:rPr>
    </w:lvl>
    <w:lvl w:ilvl="8">
      <w:start w:val="0"/>
      <w:numFmt w:val="bullet"/>
      <w:lvlText w:val="•"/>
      <w:lvlJc w:val="left"/>
      <w:pPr>
        <w:ind w:left="8676" w:hanging="496"/>
      </w:pPr>
      <w:rPr>
        <w:rFonts w:hint="default"/>
        <w:lang w:val="es-ES" w:eastAsia="en-US" w:bidi="ar-SA"/>
      </w:rPr>
    </w:lvl>
  </w:abstractNum>
  <w:abstractNum w:abstractNumId="15">
    <w:multiLevelType w:val="hybridMultilevel"/>
    <w:lvl w:ilvl="0">
      <w:start w:val="1"/>
      <w:numFmt w:val="upperRoman"/>
      <w:lvlText w:val="%1."/>
      <w:lvlJc w:val="left"/>
      <w:pPr>
        <w:ind w:left="1560" w:hanging="492"/>
        <w:jc w:val="right"/>
      </w:pPr>
      <w:rPr>
        <w:rFonts w:hint="default" w:ascii="Arial" w:hAnsi="Arial" w:eastAsia="Arial" w:cs="Arial"/>
        <w:b/>
        <w:bCs/>
        <w:i w:val="0"/>
        <w:iCs w:val="0"/>
        <w:spacing w:val="0"/>
        <w:w w:val="100"/>
        <w:sz w:val="24"/>
        <w:szCs w:val="24"/>
        <w:lang w:val="es-ES" w:eastAsia="en-US" w:bidi="ar-SA"/>
      </w:rPr>
    </w:lvl>
    <w:lvl w:ilvl="1">
      <w:start w:val="0"/>
      <w:numFmt w:val="bullet"/>
      <w:lvlText w:val="•"/>
      <w:lvlJc w:val="left"/>
      <w:pPr>
        <w:ind w:left="2448" w:hanging="492"/>
      </w:pPr>
      <w:rPr>
        <w:rFonts w:hint="default"/>
        <w:lang w:val="es-ES" w:eastAsia="en-US" w:bidi="ar-SA"/>
      </w:rPr>
    </w:lvl>
    <w:lvl w:ilvl="2">
      <w:start w:val="0"/>
      <w:numFmt w:val="bullet"/>
      <w:lvlText w:val="•"/>
      <w:lvlJc w:val="left"/>
      <w:pPr>
        <w:ind w:left="3336" w:hanging="492"/>
      </w:pPr>
      <w:rPr>
        <w:rFonts w:hint="default"/>
        <w:lang w:val="es-ES" w:eastAsia="en-US" w:bidi="ar-SA"/>
      </w:rPr>
    </w:lvl>
    <w:lvl w:ilvl="3">
      <w:start w:val="0"/>
      <w:numFmt w:val="bullet"/>
      <w:lvlText w:val="•"/>
      <w:lvlJc w:val="left"/>
      <w:pPr>
        <w:ind w:left="4224" w:hanging="492"/>
      </w:pPr>
      <w:rPr>
        <w:rFonts w:hint="default"/>
        <w:lang w:val="es-ES" w:eastAsia="en-US" w:bidi="ar-SA"/>
      </w:rPr>
    </w:lvl>
    <w:lvl w:ilvl="4">
      <w:start w:val="0"/>
      <w:numFmt w:val="bullet"/>
      <w:lvlText w:val="•"/>
      <w:lvlJc w:val="left"/>
      <w:pPr>
        <w:ind w:left="5112" w:hanging="492"/>
      </w:pPr>
      <w:rPr>
        <w:rFonts w:hint="default"/>
        <w:lang w:val="es-ES" w:eastAsia="en-US" w:bidi="ar-SA"/>
      </w:rPr>
    </w:lvl>
    <w:lvl w:ilvl="5">
      <w:start w:val="0"/>
      <w:numFmt w:val="bullet"/>
      <w:lvlText w:val="•"/>
      <w:lvlJc w:val="left"/>
      <w:pPr>
        <w:ind w:left="6000" w:hanging="492"/>
      </w:pPr>
      <w:rPr>
        <w:rFonts w:hint="default"/>
        <w:lang w:val="es-ES" w:eastAsia="en-US" w:bidi="ar-SA"/>
      </w:rPr>
    </w:lvl>
    <w:lvl w:ilvl="6">
      <w:start w:val="0"/>
      <w:numFmt w:val="bullet"/>
      <w:lvlText w:val="•"/>
      <w:lvlJc w:val="left"/>
      <w:pPr>
        <w:ind w:left="6888" w:hanging="492"/>
      </w:pPr>
      <w:rPr>
        <w:rFonts w:hint="default"/>
        <w:lang w:val="es-ES" w:eastAsia="en-US" w:bidi="ar-SA"/>
      </w:rPr>
    </w:lvl>
    <w:lvl w:ilvl="7">
      <w:start w:val="0"/>
      <w:numFmt w:val="bullet"/>
      <w:lvlText w:val="•"/>
      <w:lvlJc w:val="left"/>
      <w:pPr>
        <w:ind w:left="7776" w:hanging="492"/>
      </w:pPr>
      <w:rPr>
        <w:rFonts w:hint="default"/>
        <w:lang w:val="es-ES" w:eastAsia="en-US" w:bidi="ar-SA"/>
      </w:rPr>
    </w:lvl>
    <w:lvl w:ilvl="8">
      <w:start w:val="0"/>
      <w:numFmt w:val="bullet"/>
      <w:lvlText w:val="•"/>
      <w:lvlJc w:val="left"/>
      <w:pPr>
        <w:ind w:left="8664" w:hanging="492"/>
      </w:pPr>
      <w:rPr>
        <w:rFonts w:hint="default"/>
        <w:lang w:val="es-ES" w:eastAsia="en-US" w:bidi="ar-SA"/>
      </w:rPr>
    </w:lvl>
  </w:abstractNum>
  <w:abstractNum w:abstractNumId="14">
    <w:multiLevelType w:val="hybridMultilevel"/>
    <w:lvl w:ilvl="0">
      <w:start w:val="1"/>
      <w:numFmt w:val="upperRoman"/>
      <w:lvlText w:val="%1."/>
      <w:lvlJc w:val="left"/>
      <w:pPr>
        <w:ind w:left="1560" w:hanging="492"/>
        <w:jc w:val="right"/>
      </w:pPr>
      <w:rPr>
        <w:rFonts w:hint="default" w:ascii="Arial" w:hAnsi="Arial" w:eastAsia="Arial" w:cs="Arial"/>
        <w:b/>
        <w:bCs/>
        <w:i w:val="0"/>
        <w:iCs w:val="0"/>
        <w:spacing w:val="0"/>
        <w:w w:val="100"/>
        <w:sz w:val="24"/>
        <w:szCs w:val="24"/>
        <w:lang w:val="es-ES" w:eastAsia="en-US" w:bidi="ar-SA"/>
      </w:rPr>
    </w:lvl>
    <w:lvl w:ilvl="1">
      <w:start w:val="0"/>
      <w:numFmt w:val="bullet"/>
      <w:lvlText w:val="•"/>
      <w:lvlJc w:val="left"/>
      <w:pPr>
        <w:ind w:left="2448" w:hanging="492"/>
      </w:pPr>
      <w:rPr>
        <w:rFonts w:hint="default"/>
        <w:lang w:val="es-ES" w:eastAsia="en-US" w:bidi="ar-SA"/>
      </w:rPr>
    </w:lvl>
    <w:lvl w:ilvl="2">
      <w:start w:val="0"/>
      <w:numFmt w:val="bullet"/>
      <w:lvlText w:val="•"/>
      <w:lvlJc w:val="left"/>
      <w:pPr>
        <w:ind w:left="3336" w:hanging="492"/>
      </w:pPr>
      <w:rPr>
        <w:rFonts w:hint="default"/>
        <w:lang w:val="es-ES" w:eastAsia="en-US" w:bidi="ar-SA"/>
      </w:rPr>
    </w:lvl>
    <w:lvl w:ilvl="3">
      <w:start w:val="0"/>
      <w:numFmt w:val="bullet"/>
      <w:lvlText w:val="•"/>
      <w:lvlJc w:val="left"/>
      <w:pPr>
        <w:ind w:left="4224" w:hanging="492"/>
      </w:pPr>
      <w:rPr>
        <w:rFonts w:hint="default"/>
        <w:lang w:val="es-ES" w:eastAsia="en-US" w:bidi="ar-SA"/>
      </w:rPr>
    </w:lvl>
    <w:lvl w:ilvl="4">
      <w:start w:val="0"/>
      <w:numFmt w:val="bullet"/>
      <w:lvlText w:val="•"/>
      <w:lvlJc w:val="left"/>
      <w:pPr>
        <w:ind w:left="5112" w:hanging="492"/>
      </w:pPr>
      <w:rPr>
        <w:rFonts w:hint="default"/>
        <w:lang w:val="es-ES" w:eastAsia="en-US" w:bidi="ar-SA"/>
      </w:rPr>
    </w:lvl>
    <w:lvl w:ilvl="5">
      <w:start w:val="0"/>
      <w:numFmt w:val="bullet"/>
      <w:lvlText w:val="•"/>
      <w:lvlJc w:val="left"/>
      <w:pPr>
        <w:ind w:left="6000" w:hanging="492"/>
      </w:pPr>
      <w:rPr>
        <w:rFonts w:hint="default"/>
        <w:lang w:val="es-ES" w:eastAsia="en-US" w:bidi="ar-SA"/>
      </w:rPr>
    </w:lvl>
    <w:lvl w:ilvl="6">
      <w:start w:val="0"/>
      <w:numFmt w:val="bullet"/>
      <w:lvlText w:val="•"/>
      <w:lvlJc w:val="left"/>
      <w:pPr>
        <w:ind w:left="6888" w:hanging="492"/>
      </w:pPr>
      <w:rPr>
        <w:rFonts w:hint="default"/>
        <w:lang w:val="es-ES" w:eastAsia="en-US" w:bidi="ar-SA"/>
      </w:rPr>
    </w:lvl>
    <w:lvl w:ilvl="7">
      <w:start w:val="0"/>
      <w:numFmt w:val="bullet"/>
      <w:lvlText w:val="•"/>
      <w:lvlJc w:val="left"/>
      <w:pPr>
        <w:ind w:left="7776" w:hanging="492"/>
      </w:pPr>
      <w:rPr>
        <w:rFonts w:hint="default"/>
        <w:lang w:val="es-ES" w:eastAsia="en-US" w:bidi="ar-SA"/>
      </w:rPr>
    </w:lvl>
    <w:lvl w:ilvl="8">
      <w:start w:val="0"/>
      <w:numFmt w:val="bullet"/>
      <w:lvlText w:val="•"/>
      <w:lvlJc w:val="left"/>
      <w:pPr>
        <w:ind w:left="8664" w:hanging="492"/>
      </w:pPr>
      <w:rPr>
        <w:rFonts w:hint="default"/>
        <w:lang w:val="es-ES" w:eastAsia="en-US" w:bidi="ar-SA"/>
      </w:rPr>
    </w:lvl>
  </w:abstractNum>
  <w:abstractNum w:abstractNumId="13">
    <w:multiLevelType w:val="hybridMultilevel"/>
    <w:lvl w:ilvl="0">
      <w:start w:val="1"/>
      <w:numFmt w:val="upperRoman"/>
      <w:lvlText w:val="%1."/>
      <w:lvlJc w:val="left"/>
      <w:pPr>
        <w:ind w:left="1560" w:hanging="492"/>
        <w:jc w:val="right"/>
      </w:pPr>
      <w:rPr>
        <w:rFonts w:hint="default" w:ascii="Arial" w:hAnsi="Arial" w:eastAsia="Arial" w:cs="Arial"/>
        <w:b/>
        <w:bCs/>
        <w:i w:val="0"/>
        <w:iCs w:val="0"/>
        <w:spacing w:val="0"/>
        <w:w w:val="100"/>
        <w:sz w:val="24"/>
        <w:szCs w:val="24"/>
        <w:lang w:val="es-ES" w:eastAsia="en-US" w:bidi="ar-SA"/>
      </w:rPr>
    </w:lvl>
    <w:lvl w:ilvl="1">
      <w:start w:val="0"/>
      <w:numFmt w:val="bullet"/>
      <w:lvlText w:val="•"/>
      <w:lvlJc w:val="left"/>
      <w:pPr>
        <w:ind w:left="2448" w:hanging="492"/>
      </w:pPr>
      <w:rPr>
        <w:rFonts w:hint="default"/>
        <w:lang w:val="es-ES" w:eastAsia="en-US" w:bidi="ar-SA"/>
      </w:rPr>
    </w:lvl>
    <w:lvl w:ilvl="2">
      <w:start w:val="0"/>
      <w:numFmt w:val="bullet"/>
      <w:lvlText w:val="•"/>
      <w:lvlJc w:val="left"/>
      <w:pPr>
        <w:ind w:left="3336" w:hanging="492"/>
      </w:pPr>
      <w:rPr>
        <w:rFonts w:hint="default"/>
        <w:lang w:val="es-ES" w:eastAsia="en-US" w:bidi="ar-SA"/>
      </w:rPr>
    </w:lvl>
    <w:lvl w:ilvl="3">
      <w:start w:val="0"/>
      <w:numFmt w:val="bullet"/>
      <w:lvlText w:val="•"/>
      <w:lvlJc w:val="left"/>
      <w:pPr>
        <w:ind w:left="4224" w:hanging="492"/>
      </w:pPr>
      <w:rPr>
        <w:rFonts w:hint="default"/>
        <w:lang w:val="es-ES" w:eastAsia="en-US" w:bidi="ar-SA"/>
      </w:rPr>
    </w:lvl>
    <w:lvl w:ilvl="4">
      <w:start w:val="0"/>
      <w:numFmt w:val="bullet"/>
      <w:lvlText w:val="•"/>
      <w:lvlJc w:val="left"/>
      <w:pPr>
        <w:ind w:left="5112" w:hanging="492"/>
      </w:pPr>
      <w:rPr>
        <w:rFonts w:hint="default"/>
        <w:lang w:val="es-ES" w:eastAsia="en-US" w:bidi="ar-SA"/>
      </w:rPr>
    </w:lvl>
    <w:lvl w:ilvl="5">
      <w:start w:val="0"/>
      <w:numFmt w:val="bullet"/>
      <w:lvlText w:val="•"/>
      <w:lvlJc w:val="left"/>
      <w:pPr>
        <w:ind w:left="6000" w:hanging="492"/>
      </w:pPr>
      <w:rPr>
        <w:rFonts w:hint="default"/>
        <w:lang w:val="es-ES" w:eastAsia="en-US" w:bidi="ar-SA"/>
      </w:rPr>
    </w:lvl>
    <w:lvl w:ilvl="6">
      <w:start w:val="0"/>
      <w:numFmt w:val="bullet"/>
      <w:lvlText w:val="•"/>
      <w:lvlJc w:val="left"/>
      <w:pPr>
        <w:ind w:left="6888" w:hanging="492"/>
      </w:pPr>
      <w:rPr>
        <w:rFonts w:hint="default"/>
        <w:lang w:val="es-ES" w:eastAsia="en-US" w:bidi="ar-SA"/>
      </w:rPr>
    </w:lvl>
    <w:lvl w:ilvl="7">
      <w:start w:val="0"/>
      <w:numFmt w:val="bullet"/>
      <w:lvlText w:val="•"/>
      <w:lvlJc w:val="left"/>
      <w:pPr>
        <w:ind w:left="7776" w:hanging="492"/>
      </w:pPr>
      <w:rPr>
        <w:rFonts w:hint="default"/>
        <w:lang w:val="es-ES" w:eastAsia="en-US" w:bidi="ar-SA"/>
      </w:rPr>
    </w:lvl>
    <w:lvl w:ilvl="8">
      <w:start w:val="0"/>
      <w:numFmt w:val="bullet"/>
      <w:lvlText w:val="•"/>
      <w:lvlJc w:val="left"/>
      <w:pPr>
        <w:ind w:left="8664" w:hanging="492"/>
      </w:pPr>
      <w:rPr>
        <w:rFonts w:hint="default"/>
        <w:lang w:val="es-ES" w:eastAsia="en-US" w:bidi="ar-SA"/>
      </w:rPr>
    </w:lvl>
  </w:abstractNum>
  <w:abstractNum w:abstractNumId="12">
    <w:multiLevelType w:val="hybridMultilevel"/>
    <w:lvl w:ilvl="0">
      <w:start w:val="1"/>
      <w:numFmt w:val="upperRoman"/>
      <w:lvlText w:val="%1."/>
      <w:lvlJc w:val="left"/>
      <w:pPr>
        <w:ind w:left="1560" w:hanging="492"/>
        <w:jc w:val="right"/>
      </w:pPr>
      <w:rPr>
        <w:rFonts w:hint="default" w:ascii="Arial" w:hAnsi="Arial" w:eastAsia="Arial" w:cs="Arial"/>
        <w:b/>
        <w:bCs/>
        <w:i w:val="0"/>
        <w:iCs w:val="0"/>
        <w:spacing w:val="0"/>
        <w:w w:val="100"/>
        <w:sz w:val="24"/>
        <w:szCs w:val="24"/>
        <w:lang w:val="es-ES" w:eastAsia="en-US" w:bidi="ar-SA"/>
      </w:rPr>
    </w:lvl>
    <w:lvl w:ilvl="1">
      <w:start w:val="1"/>
      <w:numFmt w:val="lowerLetter"/>
      <w:lvlText w:val="%2)"/>
      <w:lvlJc w:val="left"/>
      <w:pPr>
        <w:ind w:left="1612" w:hanging="360"/>
        <w:jc w:val="left"/>
      </w:pPr>
      <w:rPr>
        <w:rFonts w:hint="default" w:ascii="Arial" w:hAnsi="Arial" w:eastAsia="Arial" w:cs="Arial"/>
        <w:b/>
        <w:bCs/>
        <w:i w:val="0"/>
        <w:iCs w:val="0"/>
        <w:spacing w:val="-2"/>
        <w:w w:val="100"/>
        <w:sz w:val="24"/>
        <w:szCs w:val="24"/>
        <w:lang w:val="es-ES" w:eastAsia="en-US" w:bidi="ar-SA"/>
      </w:rPr>
    </w:lvl>
    <w:lvl w:ilvl="2">
      <w:start w:val="1"/>
      <w:numFmt w:val="upperRoman"/>
      <w:lvlText w:val="%3."/>
      <w:lvlJc w:val="left"/>
      <w:pPr>
        <w:ind w:left="2333" w:hanging="496"/>
        <w:jc w:val="right"/>
      </w:pPr>
      <w:rPr>
        <w:rFonts w:hint="default" w:ascii="Arial" w:hAnsi="Arial" w:eastAsia="Arial" w:cs="Arial"/>
        <w:b/>
        <w:bCs/>
        <w:i w:val="0"/>
        <w:iCs w:val="0"/>
        <w:spacing w:val="0"/>
        <w:w w:val="100"/>
        <w:sz w:val="24"/>
        <w:szCs w:val="24"/>
        <w:lang w:val="es-ES" w:eastAsia="en-US" w:bidi="ar-SA"/>
      </w:rPr>
    </w:lvl>
    <w:lvl w:ilvl="3">
      <w:start w:val="0"/>
      <w:numFmt w:val="bullet"/>
      <w:lvlText w:val="•"/>
      <w:lvlJc w:val="left"/>
      <w:pPr>
        <w:ind w:left="3352" w:hanging="496"/>
      </w:pPr>
      <w:rPr>
        <w:rFonts w:hint="default"/>
        <w:lang w:val="es-ES" w:eastAsia="en-US" w:bidi="ar-SA"/>
      </w:rPr>
    </w:lvl>
    <w:lvl w:ilvl="4">
      <w:start w:val="0"/>
      <w:numFmt w:val="bullet"/>
      <w:lvlText w:val="•"/>
      <w:lvlJc w:val="left"/>
      <w:pPr>
        <w:ind w:left="4365" w:hanging="496"/>
      </w:pPr>
      <w:rPr>
        <w:rFonts w:hint="default"/>
        <w:lang w:val="es-ES" w:eastAsia="en-US" w:bidi="ar-SA"/>
      </w:rPr>
    </w:lvl>
    <w:lvl w:ilvl="5">
      <w:start w:val="0"/>
      <w:numFmt w:val="bullet"/>
      <w:lvlText w:val="•"/>
      <w:lvlJc w:val="left"/>
      <w:pPr>
        <w:ind w:left="5377" w:hanging="496"/>
      </w:pPr>
      <w:rPr>
        <w:rFonts w:hint="default"/>
        <w:lang w:val="es-ES" w:eastAsia="en-US" w:bidi="ar-SA"/>
      </w:rPr>
    </w:lvl>
    <w:lvl w:ilvl="6">
      <w:start w:val="0"/>
      <w:numFmt w:val="bullet"/>
      <w:lvlText w:val="•"/>
      <w:lvlJc w:val="left"/>
      <w:pPr>
        <w:ind w:left="6390" w:hanging="496"/>
      </w:pPr>
      <w:rPr>
        <w:rFonts w:hint="default"/>
        <w:lang w:val="es-ES" w:eastAsia="en-US" w:bidi="ar-SA"/>
      </w:rPr>
    </w:lvl>
    <w:lvl w:ilvl="7">
      <w:start w:val="0"/>
      <w:numFmt w:val="bullet"/>
      <w:lvlText w:val="•"/>
      <w:lvlJc w:val="left"/>
      <w:pPr>
        <w:ind w:left="7402" w:hanging="496"/>
      </w:pPr>
      <w:rPr>
        <w:rFonts w:hint="default"/>
        <w:lang w:val="es-ES" w:eastAsia="en-US" w:bidi="ar-SA"/>
      </w:rPr>
    </w:lvl>
    <w:lvl w:ilvl="8">
      <w:start w:val="0"/>
      <w:numFmt w:val="bullet"/>
      <w:lvlText w:val="•"/>
      <w:lvlJc w:val="left"/>
      <w:pPr>
        <w:ind w:left="8415" w:hanging="496"/>
      </w:pPr>
      <w:rPr>
        <w:rFonts w:hint="default"/>
        <w:lang w:val="es-ES" w:eastAsia="en-US" w:bidi="ar-SA"/>
      </w:rPr>
    </w:lvl>
  </w:abstractNum>
  <w:abstractNum w:abstractNumId="11">
    <w:multiLevelType w:val="hybridMultilevel"/>
    <w:lvl w:ilvl="0">
      <w:start w:val="1"/>
      <w:numFmt w:val="upperRoman"/>
      <w:lvlText w:val="%1."/>
      <w:lvlJc w:val="left"/>
      <w:pPr>
        <w:ind w:left="1560" w:hanging="492"/>
        <w:jc w:val="right"/>
      </w:pPr>
      <w:rPr>
        <w:rFonts w:hint="default" w:ascii="Arial" w:hAnsi="Arial" w:eastAsia="Arial" w:cs="Arial"/>
        <w:b/>
        <w:bCs/>
        <w:i w:val="0"/>
        <w:iCs w:val="0"/>
        <w:spacing w:val="0"/>
        <w:w w:val="100"/>
        <w:sz w:val="24"/>
        <w:szCs w:val="24"/>
        <w:lang w:val="es-ES" w:eastAsia="en-US" w:bidi="ar-SA"/>
      </w:rPr>
    </w:lvl>
    <w:lvl w:ilvl="1">
      <w:start w:val="0"/>
      <w:numFmt w:val="bullet"/>
      <w:lvlText w:val="•"/>
      <w:lvlJc w:val="left"/>
      <w:pPr>
        <w:ind w:left="2448" w:hanging="492"/>
      </w:pPr>
      <w:rPr>
        <w:rFonts w:hint="default"/>
        <w:lang w:val="es-ES" w:eastAsia="en-US" w:bidi="ar-SA"/>
      </w:rPr>
    </w:lvl>
    <w:lvl w:ilvl="2">
      <w:start w:val="0"/>
      <w:numFmt w:val="bullet"/>
      <w:lvlText w:val="•"/>
      <w:lvlJc w:val="left"/>
      <w:pPr>
        <w:ind w:left="3336" w:hanging="492"/>
      </w:pPr>
      <w:rPr>
        <w:rFonts w:hint="default"/>
        <w:lang w:val="es-ES" w:eastAsia="en-US" w:bidi="ar-SA"/>
      </w:rPr>
    </w:lvl>
    <w:lvl w:ilvl="3">
      <w:start w:val="0"/>
      <w:numFmt w:val="bullet"/>
      <w:lvlText w:val="•"/>
      <w:lvlJc w:val="left"/>
      <w:pPr>
        <w:ind w:left="4224" w:hanging="492"/>
      </w:pPr>
      <w:rPr>
        <w:rFonts w:hint="default"/>
        <w:lang w:val="es-ES" w:eastAsia="en-US" w:bidi="ar-SA"/>
      </w:rPr>
    </w:lvl>
    <w:lvl w:ilvl="4">
      <w:start w:val="0"/>
      <w:numFmt w:val="bullet"/>
      <w:lvlText w:val="•"/>
      <w:lvlJc w:val="left"/>
      <w:pPr>
        <w:ind w:left="5112" w:hanging="492"/>
      </w:pPr>
      <w:rPr>
        <w:rFonts w:hint="default"/>
        <w:lang w:val="es-ES" w:eastAsia="en-US" w:bidi="ar-SA"/>
      </w:rPr>
    </w:lvl>
    <w:lvl w:ilvl="5">
      <w:start w:val="0"/>
      <w:numFmt w:val="bullet"/>
      <w:lvlText w:val="•"/>
      <w:lvlJc w:val="left"/>
      <w:pPr>
        <w:ind w:left="6000" w:hanging="492"/>
      </w:pPr>
      <w:rPr>
        <w:rFonts w:hint="default"/>
        <w:lang w:val="es-ES" w:eastAsia="en-US" w:bidi="ar-SA"/>
      </w:rPr>
    </w:lvl>
    <w:lvl w:ilvl="6">
      <w:start w:val="0"/>
      <w:numFmt w:val="bullet"/>
      <w:lvlText w:val="•"/>
      <w:lvlJc w:val="left"/>
      <w:pPr>
        <w:ind w:left="6888" w:hanging="492"/>
      </w:pPr>
      <w:rPr>
        <w:rFonts w:hint="default"/>
        <w:lang w:val="es-ES" w:eastAsia="en-US" w:bidi="ar-SA"/>
      </w:rPr>
    </w:lvl>
    <w:lvl w:ilvl="7">
      <w:start w:val="0"/>
      <w:numFmt w:val="bullet"/>
      <w:lvlText w:val="•"/>
      <w:lvlJc w:val="left"/>
      <w:pPr>
        <w:ind w:left="7776" w:hanging="492"/>
      </w:pPr>
      <w:rPr>
        <w:rFonts w:hint="default"/>
        <w:lang w:val="es-ES" w:eastAsia="en-US" w:bidi="ar-SA"/>
      </w:rPr>
    </w:lvl>
    <w:lvl w:ilvl="8">
      <w:start w:val="0"/>
      <w:numFmt w:val="bullet"/>
      <w:lvlText w:val="•"/>
      <w:lvlJc w:val="left"/>
      <w:pPr>
        <w:ind w:left="8664" w:hanging="492"/>
      </w:pPr>
      <w:rPr>
        <w:rFonts w:hint="default"/>
        <w:lang w:val="es-ES" w:eastAsia="en-US" w:bidi="ar-SA"/>
      </w:rPr>
    </w:lvl>
  </w:abstractNum>
  <w:abstractNum w:abstractNumId="10">
    <w:multiLevelType w:val="hybridMultilevel"/>
    <w:lvl w:ilvl="0">
      <w:start w:val="1"/>
      <w:numFmt w:val="upperRoman"/>
      <w:lvlText w:val="%1."/>
      <w:lvlJc w:val="left"/>
      <w:pPr>
        <w:ind w:left="1560" w:hanging="492"/>
        <w:jc w:val="right"/>
      </w:pPr>
      <w:rPr>
        <w:rFonts w:hint="default" w:ascii="Arial" w:hAnsi="Arial" w:eastAsia="Arial" w:cs="Arial"/>
        <w:b/>
        <w:bCs/>
        <w:i w:val="0"/>
        <w:iCs w:val="0"/>
        <w:spacing w:val="0"/>
        <w:w w:val="100"/>
        <w:sz w:val="24"/>
        <w:szCs w:val="24"/>
        <w:lang w:val="es-ES" w:eastAsia="en-US" w:bidi="ar-SA"/>
      </w:rPr>
    </w:lvl>
    <w:lvl w:ilvl="1">
      <w:start w:val="0"/>
      <w:numFmt w:val="bullet"/>
      <w:lvlText w:val="•"/>
      <w:lvlJc w:val="left"/>
      <w:pPr>
        <w:ind w:left="2448" w:hanging="492"/>
      </w:pPr>
      <w:rPr>
        <w:rFonts w:hint="default"/>
        <w:lang w:val="es-ES" w:eastAsia="en-US" w:bidi="ar-SA"/>
      </w:rPr>
    </w:lvl>
    <w:lvl w:ilvl="2">
      <w:start w:val="0"/>
      <w:numFmt w:val="bullet"/>
      <w:lvlText w:val="•"/>
      <w:lvlJc w:val="left"/>
      <w:pPr>
        <w:ind w:left="3336" w:hanging="492"/>
      </w:pPr>
      <w:rPr>
        <w:rFonts w:hint="default"/>
        <w:lang w:val="es-ES" w:eastAsia="en-US" w:bidi="ar-SA"/>
      </w:rPr>
    </w:lvl>
    <w:lvl w:ilvl="3">
      <w:start w:val="0"/>
      <w:numFmt w:val="bullet"/>
      <w:lvlText w:val="•"/>
      <w:lvlJc w:val="left"/>
      <w:pPr>
        <w:ind w:left="4224" w:hanging="492"/>
      </w:pPr>
      <w:rPr>
        <w:rFonts w:hint="default"/>
        <w:lang w:val="es-ES" w:eastAsia="en-US" w:bidi="ar-SA"/>
      </w:rPr>
    </w:lvl>
    <w:lvl w:ilvl="4">
      <w:start w:val="0"/>
      <w:numFmt w:val="bullet"/>
      <w:lvlText w:val="•"/>
      <w:lvlJc w:val="left"/>
      <w:pPr>
        <w:ind w:left="5112" w:hanging="492"/>
      </w:pPr>
      <w:rPr>
        <w:rFonts w:hint="default"/>
        <w:lang w:val="es-ES" w:eastAsia="en-US" w:bidi="ar-SA"/>
      </w:rPr>
    </w:lvl>
    <w:lvl w:ilvl="5">
      <w:start w:val="0"/>
      <w:numFmt w:val="bullet"/>
      <w:lvlText w:val="•"/>
      <w:lvlJc w:val="left"/>
      <w:pPr>
        <w:ind w:left="6000" w:hanging="492"/>
      </w:pPr>
      <w:rPr>
        <w:rFonts w:hint="default"/>
        <w:lang w:val="es-ES" w:eastAsia="en-US" w:bidi="ar-SA"/>
      </w:rPr>
    </w:lvl>
    <w:lvl w:ilvl="6">
      <w:start w:val="0"/>
      <w:numFmt w:val="bullet"/>
      <w:lvlText w:val="•"/>
      <w:lvlJc w:val="left"/>
      <w:pPr>
        <w:ind w:left="6888" w:hanging="492"/>
      </w:pPr>
      <w:rPr>
        <w:rFonts w:hint="default"/>
        <w:lang w:val="es-ES" w:eastAsia="en-US" w:bidi="ar-SA"/>
      </w:rPr>
    </w:lvl>
    <w:lvl w:ilvl="7">
      <w:start w:val="0"/>
      <w:numFmt w:val="bullet"/>
      <w:lvlText w:val="•"/>
      <w:lvlJc w:val="left"/>
      <w:pPr>
        <w:ind w:left="7776" w:hanging="492"/>
      </w:pPr>
      <w:rPr>
        <w:rFonts w:hint="default"/>
        <w:lang w:val="es-ES" w:eastAsia="en-US" w:bidi="ar-SA"/>
      </w:rPr>
    </w:lvl>
    <w:lvl w:ilvl="8">
      <w:start w:val="0"/>
      <w:numFmt w:val="bullet"/>
      <w:lvlText w:val="•"/>
      <w:lvlJc w:val="left"/>
      <w:pPr>
        <w:ind w:left="8664" w:hanging="492"/>
      </w:pPr>
      <w:rPr>
        <w:rFonts w:hint="default"/>
        <w:lang w:val="es-ES" w:eastAsia="en-US" w:bidi="ar-SA"/>
      </w:rPr>
    </w:lvl>
  </w:abstractNum>
  <w:abstractNum w:abstractNumId="9">
    <w:multiLevelType w:val="hybridMultilevel"/>
    <w:lvl w:ilvl="0">
      <w:start w:val="1"/>
      <w:numFmt w:val="upperRoman"/>
      <w:lvlText w:val="%1."/>
      <w:lvlJc w:val="left"/>
      <w:pPr>
        <w:ind w:left="1560" w:hanging="492"/>
        <w:jc w:val="right"/>
      </w:pPr>
      <w:rPr>
        <w:rFonts w:hint="default" w:ascii="Arial" w:hAnsi="Arial" w:eastAsia="Arial" w:cs="Arial"/>
        <w:b/>
        <w:bCs/>
        <w:i w:val="0"/>
        <w:iCs w:val="0"/>
        <w:spacing w:val="0"/>
        <w:w w:val="100"/>
        <w:sz w:val="24"/>
        <w:szCs w:val="24"/>
        <w:lang w:val="es-ES" w:eastAsia="en-US" w:bidi="ar-SA"/>
      </w:rPr>
    </w:lvl>
    <w:lvl w:ilvl="1">
      <w:start w:val="0"/>
      <w:numFmt w:val="bullet"/>
      <w:lvlText w:val="•"/>
      <w:lvlJc w:val="left"/>
      <w:pPr>
        <w:ind w:left="2448" w:hanging="492"/>
      </w:pPr>
      <w:rPr>
        <w:rFonts w:hint="default"/>
        <w:lang w:val="es-ES" w:eastAsia="en-US" w:bidi="ar-SA"/>
      </w:rPr>
    </w:lvl>
    <w:lvl w:ilvl="2">
      <w:start w:val="0"/>
      <w:numFmt w:val="bullet"/>
      <w:lvlText w:val="•"/>
      <w:lvlJc w:val="left"/>
      <w:pPr>
        <w:ind w:left="3336" w:hanging="492"/>
      </w:pPr>
      <w:rPr>
        <w:rFonts w:hint="default"/>
        <w:lang w:val="es-ES" w:eastAsia="en-US" w:bidi="ar-SA"/>
      </w:rPr>
    </w:lvl>
    <w:lvl w:ilvl="3">
      <w:start w:val="0"/>
      <w:numFmt w:val="bullet"/>
      <w:lvlText w:val="•"/>
      <w:lvlJc w:val="left"/>
      <w:pPr>
        <w:ind w:left="4224" w:hanging="492"/>
      </w:pPr>
      <w:rPr>
        <w:rFonts w:hint="default"/>
        <w:lang w:val="es-ES" w:eastAsia="en-US" w:bidi="ar-SA"/>
      </w:rPr>
    </w:lvl>
    <w:lvl w:ilvl="4">
      <w:start w:val="0"/>
      <w:numFmt w:val="bullet"/>
      <w:lvlText w:val="•"/>
      <w:lvlJc w:val="left"/>
      <w:pPr>
        <w:ind w:left="5112" w:hanging="492"/>
      </w:pPr>
      <w:rPr>
        <w:rFonts w:hint="default"/>
        <w:lang w:val="es-ES" w:eastAsia="en-US" w:bidi="ar-SA"/>
      </w:rPr>
    </w:lvl>
    <w:lvl w:ilvl="5">
      <w:start w:val="0"/>
      <w:numFmt w:val="bullet"/>
      <w:lvlText w:val="•"/>
      <w:lvlJc w:val="left"/>
      <w:pPr>
        <w:ind w:left="6000" w:hanging="492"/>
      </w:pPr>
      <w:rPr>
        <w:rFonts w:hint="default"/>
        <w:lang w:val="es-ES" w:eastAsia="en-US" w:bidi="ar-SA"/>
      </w:rPr>
    </w:lvl>
    <w:lvl w:ilvl="6">
      <w:start w:val="0"/>
      <w:numFmt w:val="bullet"/>
      <w:lvlText w:val="•"/>
      <w:lvlJc w:val="left"/>
      <w:pPr>
        <w:ind w:left="6888" w:hanging="492"/>
      </w:pPr>
      <w:rPr>
        <w:rFonts w:hint="default"/>
        <w:lang w:val="es-ES" w:eastAsia="en-US" w:bidi="ar-SA"/>
      </w:rPr>
    </w:lvl>
    <w:lvl w:ilvl="7">
      <w:start w:val="0"/>
      <w:numFmt w:val="bullet"/>
      <w:lvlText w:val="•"/>
      <w:lvlJc w:val="left"/>
      <w:pPr>
        <w:ind w:left="7776" w:hanging="492"/>
      </w:pPr>
      <w:rPr>
        <w:rFonts w:hint="default"/>
        <w:lang w:val="es-ES" w:eastAsia="en-US" w:bidi="ar-SA"/>
      </w:rPr>
    </w:lvl>
    <w:lvl w:ilvl="8">
      <w:start w:val="0"/>
      <w:numFmt w:val="bullet"/>
      <w:lvlText w:val="•"/>
      <w:lvlJc w:val="left"/>
      <w:pPr>
        <w:ind w:left="8664" w:hanging="492"/>
      </w:pPr>
      <w:rPr>
        <w:rFonts w:hint="default"/>
        <w:lang w:val="es-ES" w:eastAsia="en-US" w:bidi="ar-SA"/>
      </w:rPr>
    </w:lvl>
  </w:abstractNum>
  <w:abstractNum w:abstractNumId="8">
    <w:multiLevelType w:val="hybridMultilevel"/>
    <w:lvl w:ilvl="0">
      <w:start w:val="1"/>
      <w:numFmt w:val="upperRoman"/>
      <w:lvlText w:val="%1."/>
      <w:lvlJc w:val="left"/>
      <w:pPr>
        <w:ind w:left="1560" w:hanging="492"/>
        <w:jc w:val="right"/>
      </w:pPr>
      <w:rPr>
        <w:rFonts w:hint="default" w:ascii="Arial" w:hAnsi="Arial" w:eastAsia="Arial" w:cs="Arial"/>
        <w:b/>
        <w:bCs/>
        <w:i w:val="0"/>
        <w:iCs w:val="0"/>
        <w:spacing w:val="0"/>
        <w:w w:val="100"/>
        <w:sz w:val="24"/>
        <w:szCs w:val="24"/>
        <w:lang w:val="es-ES" w:eastAsia="en-US" w:bidi="ar-SA"/>
      </w:rPr>
    </w:lvl>
    <w:lvl w:ilvl="1">
      <w:start w:val="0"/>
      <w:numFmt w:val="bullet"/>
      <w:lvlText w:val="•"/>
      <w:lvlJc w:val="left"/>
      <w:pPr>
        <w:ind w:left="2448" w:hanging="492"/>
      </w:pPr>
      <w:rPr>
        <w:rFonts w:hint="default"/>
        <w:lang w:val="es-ES" w:eastAsia="en-US" w:bidi="ar-SA"/>
      </w:rPr>
    </w:lvl>
    <w:lvl w:ilvl="2">
      <w:start w:val="0"/>
      <w:numFmt w:val="bullet"/>
      <w:lvlText w:val="•"/>
      <w:lvlJc w:val="left"/>
      <w:pPr>
        <w:ind w:left="3336" w:hanging="492"/>
      </w:pPr>
      <w:rPr>
        <w:rFonts w:hint="default"/>
        <w:lang w:val="es-ES" w:eastAsia="en-US" w:bidi="ar-SA"/>
      </w:rPr>
    </w:lvl>
    <w:lvl w:ilvl="3">
      <w:start w:val="0"/>
      <w:numFmt w:val="bullet"/>
      <w:lvlText w:val="•"/>
      <w:lvlJc w:val="left"/>
      <w:pPr>
        <w:ind w:left="4224" w:hanging="492"/>
      </w:pPr>
      <w:rPr>
        <w:rFonts w:hint="default"/>
        <w:lang w:val="es-ES" w:eastAsia="en-US" w:bidi="ar-SA"/>
      </w:rPr>
    </w:lvl>
    <w:lvl w:ilvl="4">
      <w:start w:val="0"/>
      <w:numFmt w:val="bullet"/>
      <w:lvlText w:val="•"/>
      <w:lvlJc w:val="left"/>
      <w:pPr>
        <w:ind w:left="5112" w:hanging="492"/>
      </w:pPr>
      <w:rPr>
        <w:rFonts w:hint="default"/>
        <w:lang w:val="es-ES" w:eastAsia="en-US" w:bidi="ar-SA"/>
      </w:rPr>
    </w:lvl>
    <w:lvl w:ilvl="5">
      <w:start w:val="0"/>
      <w:numFmt w:val="bullet"/>
      <w:lvlText w:val="•"/>
      <w:lvlJc w:val="left"/>
      <w:pPr>
        <w:ind w:left="6000" w:hanging="492"/>
      </w:pPr>
      <w:rPr>
        <w:rFonts w:hint="default"/>
        <w:lang w:val="es-ES" w:eastAsia="en-US" w:bidi="ar-SA"/>
      </w:rPr>
    </w:lvl>
    <w:lvl w:ilvl="6">
      <w:start w:val="0"/>
      <w:numFmt w:val="bullet"/>
      <w:lvlText w:val="•"/>
      <w:lvlJc w:val="left"/>
      <w:pPr>
        <w:ind w:left="6888" w:hanging="492"/>
      </w:pPr>
      <w:rPr>
        <w:rFonts w:hint="default"/>
        <w:lang w:val="es-ES" w:eastAsia="en-US" w:bidi="ar-SA"/>
      </w:rPr>
    </w:lvl>
    <w:lvl w:ilvl="7">
      <w:start w:val="0"/>
      <w:numFmt w:val="bullet"/>
      <w:lvlText w:val="•"/>
      <w:lvlJc w:val="left"/>
      <w:pPr>
        <w:ind w:left="7776" w:hanging="492"/>
      </w:pPr>
      <w:rPr>
        <w:rFonts w:hint="default"/>
        <w:lang w:val="es-ES" w:eastAsia="en-US" w:bidi="ar-SA"/>
      </w:rPr>
    </w:lvl>
    <w:lvl w:ilvl="8">
      <w:start w:val="0"/>
      <w:numFmt w:val="bullet"/>
      <w:lvlText w:val="•"/>
      <w:lvlJc w:val="left"/>
      <w:pPr>
        <w:ind w:left="8664" w:hanging="492"/>
      </w:pPr>
      <w:rPr>
        <w:rFonts w:hint="default"/>
        <w:lang w:val="es-ES" w:eastAsia="en-US" w:bidi="ar-SA"/>
      </w:rPr>
    </w:lvl>
  </w:abstractNum>
  <w:abstractNum w:abstractNumId="7">
    <w:multiLevelType w:val="hybridMultilevel"/>
    <w:lvl w:ilvl="0">
      <w:start w:val="1"/>
      <w:numFmt w:val="upperRoman"/>
      <w:lvlText w:val="%1."/>
      <w:lvlJc w:val="left"/>
      <w:pPr>
        <w:ind w:left="1560" w:hanging="492"/>
        <w:jc w:val="right"/>
      </w:pPr>
      <w:rPr>
        <w:rFonts w:hint="default" w:ascii="Arial" w:hAnsi="Arial" w:eastAsia="Arial" w:cs="Arial"/>
        <w:b/>
        <w:bCs/>
        <w:i w:val="0"/>
        <w:iCs w:val="0"/>
        <w:spacing w:val="0"/>
        <w:w w:val="100"/>
        <w:sz w:val="24"/>
        <w:szCs w:val="24"/>
        <w:lang w:val="es-ES" w:eastAsia="en-US" w:bidi="ar-SA"/>
      </w:rPr>
    </w:lvl>
    <w:lvl w:ilvl="1">
      <w:start w:val="0"/>
      <w:numFmt w:val="bullet"/>
      <w:lvlText w:val="•"/>
      <w:lvlJc w:val="left"/>
      <w:pPr>
        <w:ind w:left="2448" w:hanging="492"/>
      </w:pPr>
      <w:rPr>
        <w:rFonts w:hint="default"/>
        <w:lang w:val="es-ES" w:eastAsia="en-US" w:bidi="ar-SA"/>
      </w:rPr>
    </w:lvl>
    <w:lvl w:ilvl="2">
      <w:start w:val="0"/>
      <w:numFmt w:val="bullet"/>
      <w:lvlText w:val="•"/>
      <w:lvlJc w:val="left"/>
      <w:pPr>
        <w:ind w:left="3336" w:hanging="492"/>
      </w:pPr>
      <w:rPr>
        <w:rFonts w:hint="default"/>
        <w:lang w:val="es-ES" w:eastAsia="en-US" w:bidi="ar-SA"/>
      </w:rPr>
    </w:lvl>
    <w:lvl w:ilvl="3">
      <w:start w:val="0"/>
      <w:numFmt w:val="bullet"/>
      <w:lvlText w:val="•"/>
      <w:lvlJc w:val="left"/>
      <w:pPr>
        <w:ind w:left="4224" w:hanging="492"/>
      </w:pPr>
      <w:rPr>
        <w:rFonts w:hint="default"/>
        <w:lang w:val="es-ES" w:eastAsia="en-US" w:bidi="ar-SA"/>
      </w:rPr>
    </w:lvl>
    <w:lvl w:ilvl="4">
      <w:start w:val="0"/>
      <w:numFmt w:val="bullet"/>
      <w:lvlText w:val="•"/>
      <w:lvlJc w:val="left"/>
      <w:pPr>
        <w:ind w:left="5112" w:hanging="492"/>
      </w:pPr>
      <w:rPr>
        <w:rFonts w:hint="default"/>
        <w:lang w:val="es-ES" w:eastAsia="en-US" w:bidi="ar-SA"/>
      </w:rPr>
    </w:lvl>
    <w:lvl w:ilvl="5">
      <w:start w:val="0"/>
      <w:numFmt w:val="bullet"/>
      <w:lvlText w:val="•"/>
      <w:lvlJc w:val="left"/>
      <w:pPr>
        <w:ind w:left="6000" w:hanging="492"/>
      </w:pPr>
      <w:rPr>
        <w:rFonts w:hint="default"/>
        <w:lang w:val="es-ES" w:eastAsia="en-US" w:bidi="ar-SA"/>
      </w:rPr>
    </w:lvl>
    <w:lvl w:ilvl="6">
      <w:start w:val="0"/>
      <w:numFmt w:val="bullet"/>
      <w:lvlText w:val="•"/>
      <w:lvlJc w:val="left"/>
      <w:pPr>
        <w:ind w:left="6888" w:hanging="492"/>
      </w:pPr>
      <w:rPr>
        <w:rFonts w:hint="default"/>
        <w:lang w:val="es-ES" w:eastAsia="en-US" w:bidi="ar-SA"/>
      </w:rPr>
    </w:lvl>
    <w:lvl w:ilvl="7">
      <w:start w:val="0"/>
      <w:numFmt w:val="bullet"/>
      <w:lvlText w:val="•"/>
      <w:lvlJc w:val="left"/>
      <w:pPr>
        <w:ind w:left="7776" w:hanging="492"/>
      </w:pPr>
      <w:rPr>
        <w:rFonts w:hint="default"/>
        <w:lang w:val="es-ES" w:eastAsia="en-US" w:bidi="ar-SA"/>
      </w:rPr>
    </w:lvl>
    <w:lvl w:ilvl="8">
      <w:start w:val="0"/>
      <w:numFmt w:val="bullet"/>
      <w:lvlText w:val="•"/>
      <w:lvlJc w:val="left"/>
      <w:pPr>
        <w:ind w:left="8664" w:hanging="492"/>
      </w:pPr>
      <w:rPr>
        <w:rFonts w:hint="default"/>
        <w:lang w:val="es-ES" w:eastAsia="en-US" w:bidi="ar-SA"/>
      </w:rPr>
    </w:lvl>
  </w:abstractNum>
  <w:abstractNum w:abstractNumId="6">
    <w:multiLevelType w:val="hybridMultilevel"/>
    <w:lvl w:ilvl="0">
      <w:start w:val="1"/>
      <w:numFmt w:val="upperRoman"/>
      <w:lvlText w:val="%1."/>
      <w:lvlJc w:val="left"/>
      <w:pPr>
        <w:ind w:left="1560" w:hanging="492"/>
        <w:jc w:val="right"/>
      </w:pPr>
      <w:rPr>
        <w:rFonts w:hint="default" w:ascii="Arial" w:hAnsi="Arial" w:eastAsia="Arial" w:cs="Arial"/>
        <w:b/>
        <w:bCs/>
        <w:i w:val="0"/>
        <w:iCs w:val="0"/>
        <w:spacing w:val="0"/>
        <w:w w:val="100"/>
        <w:sz w:val="24"/>
        <w:szCs w:val="24"/>
        <w:lang w:val="es-ES" w:eastAsia="en-US" w:bidi="ar-SA"/>
      </w:rPr>
    </w:lvl>
    <w:lvl w:ilvl="1">
      <w:start w:val="0"/>
      <w:numFmt w:val="bullet"/>
      <w:lvlText w:val="•"/>
      <w:lvlJc w:val="left"/>
      <w:pPr>
        <w:ind w:left="2448" w:hanging="492"/>
      </w:pPr>
      <w:rPr>
        <w:rFonts w:hint="default"/>
        <w:lang w:val="es-ES" w:eastAsia="en-US" w:bidi="ar-SA"/>
      </w:rPr>
    </w:lvl>
    <w:lvl w:ilvl="2">
      <w:start w:val="0"/>
      <w:numFmt w:val="bullet"/>
      <w:lvlText w:val="•"/>
      <w:lvlJc w:val="left"/>
      <w:pPr>
        <w:ind w:left="3336" w:hanging="492"/>
      </w:pPr>
      <w:rPr>
        <w:rFonts w:hint="default"/>
        <w:lang w:val="es-ES" w:eastAsia="en-US" w:bidi="ar-SA"/>
      </w:rPr>
    </w:lvl>
    <w:lvl w:ilvl="3">
      <w:start w:val="0"/>
      <w:numFmt w:val="bullet"/>
      <w:lvlText w:val="•"/>
      <w:lvlJc w:val="left"/>
      <w:pPr>
        <w:ind w:left="4224" w:hanging="492"/>
      </w:pPr>
      <w:rPr>
        <w:rFonts w:hint="default"/>
        <w:lang w:val="es-ES" w:eastAsia="en-US" w:bidi="ar-SA"/>
      </w:rPr>
    </w:lvl>
    <w:lvl w:ilvl="4">
      <w:start w:val="0"/>
      <w:numFmt w:val="bullet"/>
      <w:lvlText w:val="•"/>
      <w:lvlJc w:val="left"/>
      <w:pPr>
        <w:ind w:left="5112" w:hanging="492"/>
      </w:pPr>
      <w:rPr>
        <w:rFonts w:hint="default"/>
        <w:lang w:val="es-ES" w:eastAsia="en-US" w:bidi="ar-SA"/>
      </w:rPr>
    </w:lvl>
    <w:lvl w:ilvl="5">
      <w:start w:val="0"/>
      <w:numFmt w:val="bullet"/>
      <w:lvlText w:val="•"/>
      <w:lvlJc w:val="left"/>
      <w:pPr>
        <w:ind w:left="6000" w:hanging="492"/>
      </w:pPr>
      <w:rPr>
        <w:rFonts w:hint="default"/>
        <w:lang w:val="es-ES" w:eastAsia="en-US" w:bidi="ar-SA"/>
      </w:rPr>
    </w:lvl>
    <w:lvl w:ilvl="6">
      <w:start w:val="0"/>
      <w:numFmt w:val="bullet"/>
      <w:lvlText w:val="•"/>
      <w:lvlJc w:val="left"/>
      <w:pPr>
        <w:ind w:left="6888" w:hanging="492"/>
      </w:pPr>
      <w:rPr>
        <w:rFonts w:hint="default"/>
        <w:lang w:val="es-ES" w:eastAsia="en-US" w:bidi="ar-SA"/>
      </w:rPr>
    </w:lvl>
    <w:lvl w:ilvl="7">
      <w:start w:val="0"/>
      <w:numFmt w:val="bullet"/>
      <w:lvlText w:val="•"/>
      <w:lvlJc w:val="left"/>
      <w:pPr>
        <w:ind w:left="7776" w:hanging="492"/>
      </w:pPr>
      <w:rPr>
        <w:rFonts w:hint="default"/>
        <w:lang w:val="es-ES" w:eastAsia="en-US" w:bidi="ar-SA"/>
      </w:rPr>
    </w:lvl>
    <w:lvl w:ilvl="8">
      <w:start w:val="0"/>
      <w:numFmt w:val="bullet"/>
      <w:lvlText w:val="•"/>
      <w:lvlJc w:val="left"/>
      <w:pPr>
        <w:ind w:left="8664" w:hanging="492"/>
      </w:pPr>
      <w:rPr>
        <w:rFonts w:hint="default"/>
        <w:lang w:val="es-ES" w:eastAsia="en-US" w:bidi="ar-SA"/>
      </w:rPr>
    </w:lvl>
  </w:abstractNum>
  <w:abstractNum w:abstractNumId="5">
    <w:multiLevelType w:val="hybridMultilevel"/>
    <w:lvl w:ilvl="0">
      <w:start w:val="1"/>
      <w:numFmt w:val="upperRoman"/>
      <w:lvlText w:val="%1."/>
      <w:lvlJc w:val="left"/>
      <w:pPr>
        <w:ind w:left="1560" w:hanging="492"/>
        <w:jc w:val="right"/>
      </w:pPr>
      <w:rPr>
        <w:rFonts w:hint="default" w:ascii="Arial" w:hAnsi="Arial" w:eastAsia="Arial" w:cs="Arial"/>
        <w:b/>
        <w:bCs/>
        <w:i w:val="0"/>
        <w:iCs w:val="0"/>
        <w:spacing w:val="0"/>
        <w:w w:val="100"/>
        <w:sz w:val="24"/>
        <w:szCs w:val="24"/>
        <w:lang w:val="es-ES" w:eastAsia="en-US" w:bidi="ar-SA"/>
      </w:rPr>
    </w:lvl>
    <w:lvl w:ilvl="1">
      <w:start w:val="0"/>
      <w:numFmt w:val="bullet"/>
      <w:lvlText w:val="•"/>
      <w:lvlJc w:val="left"/>
      <w:pPr>
        <w:ind w:left="2448" w:hanging="492"/>
      </w:pPr>
      <w:rPr>
        <w:rFonts w:hint="default"/>
        <w:lang w:val="es-ES" w:eastAsia="en-US" w:bidi="ar-SA"/>
      </w:rPr>
    </w:lvl>
    <w:lvl w:ilvl="2">
      <w:start w:val="0"/>
      <w:numFmt w:val="bullet"/>
      <w:lvlText w:val="•"/>
      <w:lvlJc w:val="left"/>
      <w:pPr>
        <w:ind w:left="3336" w:hanging="492"/>
      </w:pPr>
      <w:rPr>
        <w:rFonts w:hint="default"/>
        <w:lang w:val="es-ES" w:eastAsia="en-US" w:bidi="ar-SA"/>
      </w:rPr>
    </w:lvl>
    <w:lvl w:ilvl="3">
      <w:start w:val="0"/>
      <w:numFmt w:val="bullet"/>
      <w:lvlText w:val="•"/>
      <w:lvlJc w:val="left"/>
      <w:pPr>
        <w:ind w:left="4224" w:hanging="492"/>
      </w:pPr>
      <w:rPr>
        <w:rFonts w:hint="default"/>
        <w:lang w:val="es-ES" w:eastAsia="en-US" w:bidi="ar-SA"/>
      </w:rPr>
    </w:lvl>
    <w:lvl w:ilvl="4">
      <w:start w:val="0"/>
      <w:numFmt w:val="bullet"/>
      <w:lvlText w:val="•"/>
      <w:lvlJc w:val="left"/>
      <w:pPr>
        <w:ind w:left="5112" w:hanging="492"/>
      </w:pPr>
      <w:rPr>
        <w:rFonts w:hint="default"/>
        <w:lang w:val="es-ES" w:eastAsia="en-US" w:bidi="ar-SA"/>
      </w:rPr>
    </w:lvl>
    <w:lvl w:ilvl="5">
      <w:start w:val="0"/>
      <w:numFmt w:val="bullet"/>
      <w:lvlText w:val="•"/>
      <w:lvlJc w:val="left"/>
      <w:pPr>
        <w:ind w:left="6000" w:hanging="492"/>
      </w:pPr>
      <w:rPr>
        <w:rFonts w:hint="default"/>
        <w:lang w:val="es-ES" w:eastAsia="en-US" w:bidi="ar-SA"/>
      </w:rPr>
    </w:lvl>
    <w:lvl w:ilvl="6">
      <w:start w:val="0"/>
      <w:numFmt w:val="bullet"/>
      <w:lvlText w:val="•"/>
      <w:lvlJc w:val="left"/>
      <w:pPr>
        <w:ind w:left="6888" w:hanging="492"/>
      </w:pPr>
      <w:rPr>
        <w:rFonts w:hint="default"/>
        <w:lang w:val="es-ES" w:eastAsia="en-US" w:bidi="ar-SA"/>
      </w:rPr>
    </w:lvl>
    <w:lvl w:ilvl="7">
      <w:start w:val="0"/>
      <w:numFmt w:val="bullet"/>
      <w:lvlText w:val="•"/>
      <w:lvlJc w:val="left"/>
      <w:pPr>
        <w:ind w:left="7776" w:hanging="492"/>
      </w:pPr>
      <w:rPr>
        <w:rFonts w:hint="default"/>
        <w:lang w:val="es-ES" w:eastAsia="en-US" w:bidi="ar-SA"/>
      </w:rPr>
    </w:lvl>
    <w:lvl w:ilvl="8">
      <w:start w:val="0"/>
      <w:numFmt w:val="bullet"/>
      <w:lvlText w:val="•"/>
      <w:lvlJc w:val="left"/>
      <w:pPr>
        <w:ind w:left="8664" w:hanging="492"/>
      </w:pPr>
      <w:rPr>
        <w:rFonts w:hint="default"/>
        <w:lang w:val="es-ES" w:eastAsia="en-US" w:bidi="ar-SA"/>
      </w:rPr>
    </w:lvl>
  </w:abstractNum>
  <w:abstractNum w:abstractNumId="4">
    <w:multiLevelType w:val="hybridMultilevel"/>
    <w:lvl w:ilvl="0">
      <w:start w:val="1"/>
      <w:numFmt w:val="upperRoman"/>
      <w:lvlText w:val="%1."/>
      <w:lvlJc w:val="left"/>
      <w:pPr>
        <w:ind w:left="1560" w:hanging="492"/>
        <w:jc w:val="right"/>
      </w:pPr>
      <w:rPr>
        <w:rFonts w:hint="default" w:ascii="Arial" w:hAnsi="Arial" w:eastAsia="Arial" w:cs="Arial"/>
        <w:b/>
        <w:bCs/>
        <w:i w:val="0"/>
        <w:iCs w:val="0"/>
        <w:spacing w:val="0"/>
        <w:w w:val="100"/>
        <w:sz w:val="24"/>
        <w:szCs w:val="24"/>
        <w:lang w:val="es-ES" w:eastAsia="en-US" w:bidi="ar-SA"/>
      </w:rPr>
    </w:lvl>
    <w:lvl w:ilvl="1">
      <w:start w:val="0"/>
      <w:numFmt w:val="bullet"/>
      <w:lvlText w:val="•"/>
      <w:lvlJc w:val="left"/>
      <w:pPr>
        <w:ind w:left="2448" w:hanging="492"/>
      </w:pPr>
      <w:rPr>
        <w:rFonts w:hint="default"/>
        <w:lang w:val="es-ES" w:eastAsia="en-US" w:bidi="ar-SA"/>
      </w:rPr>
    </w:lvl>
    <w:lvl w:ilvl="2">
      <w:start w:val="0"/>
      <w:numFmt w:val="bullet"/>
      <w:lvlText w:val="•"/>
      <w:lvlJc w:val="left"/>
      <w:pPr>
        <w:ind w:left="3336" w:hanging="492"/>
      </w:pPr>
      <w:rPr>
        <w:rFonts w:hint="default"/>
        <w:lang w:val="es-ES" w:eastAsia="en-US" w:bidi="ar-SA"/>
      </w:rPr>
    </w:lvl>
    <w:lvl w:ilvl="3">
      <w:start w:val="0"/>
      <w:numFmt w:val="bullet"/>
      <w:lvlText w:val="•"/>
      <w:lvlJc w:val="left"/>
      <w:pPr>
        <w:ind w:left="4224" w:hanging="492"/>
      </w:pPr>
      <w:rPr>
        <w:rFonts w:hint="default"/>
        <w:lang w:val="es-ES" w:eastAsia="en-US" w:bidi="ar-SA"/>
      </w:rPr>
    </w:lvl>
    <w:lvl w:ilvl="4">
      <w:start w:val="0"/>
      <w:numFmt w:val="bullet"/>
      <w:lvlText w:val="•"/>
      <w:lvlJc w:val="left"/>
      <w:pPr>
        <w:ind w:left="5112" w:hanging="492"/>
      </w:pPr>
      <w:rPr>
        <w:rFonts w:hint="default"/>
        <w:lang w:val="es-ES" w:eastAsia="en-US" w:bidi="ar-SA"/>
      </w:rPr>
    </w:lvl>
    <w:lvl w:ilvl="5">
      <w:start w:val="0"/>
      <w:numFmt w:val="bullet"/>
      <w:lvlText w:val="•"/>
      <w:lvlJc w:val="left"/>
      <w:pPr>
        <w:ind w:left="6000" w:hanging="492"/>
      </w:pPr>
      <w:rPr>
        <w:rFonts w:hint="default"/>
        <w:lang w:val="es-ES" w:eastAsia="en-US" w:bidi="ar-SA"/>
      </w:rPr>
    </w:lvl>
    <w:lvl w:ilvl="6">
      <w:start w:val="0"/>
      <w:numFmt w:val="bullet"/>
      <w:lvlText w:val="•"/>
      <w:lvlJc w:val="left"/>
      <w:pPr>
        <w:ind w:left="6888" w:hanging="492"/>
      </w:pPr>
      <w:rPr>
        <w:rFonts w:hint="default"/>
        <w:lang w:val="es-ES" w:eastAsia="en-US" w:bidi="ar-SA"/>
      </w:rPr>
    </w:lvl>
    <w:lvl w:ilvl="7">
      <w:start w:val="0"/>
      <w:numFmt w:val="bullet"/>
      <w:lvlText w:val="•"/>
      <w:lvlJc w:val="left"/>
      <w:pPr>
        <w:ind w:left="7776" w:hanging="492"/>
      </w:pPr>
      <w:rPr>
        <w:rFonts w:hint="default"/>
        <w:lang w:val="es-ES" w:eastAsia="en-US" w:bidi="ar-SA"/>
      </w:rPr>
    </w:lvl>
    <w:lvl w:ilvl="8">
      <w:start w:val="0"/>
      <w:numFmt w:val="bullet"/>
      <w:lvlText w:val="•"/>
      <w:lvlJc w:val="left"/>
      <w:pPr>
        <w:ind w:left="8664" w:hanging="492"/>
      </w:pPr>
      <w:rPr>
        <w:rFonts w:hint="default"/>
        <w:lang w:val="es-ES" w:eastAsia="en-US" w:bidi="ar-SA"/>
      </w:rPr>
    </w:lvl>
  </w:abstractNum>
  <w:abstractNum w:abstractNumId="3">
    <w:multiLevelType w:val="hybridMultilevel"/>
    <w:lvl w:ilvl="0">
      <w:start w:val="1"/>
      <w:numFmt w:val="upperRoman"/>
      <w:lvlText w:val="%1."/>
      <w:lvlJc w:val="left"/>
      <w:pPr>
        <w:ind w:left="1560" w:hanging="492"/>
        <w:jc w:val="right"/>
      </w:pPr>
      <w:rPr>
        <w:rFonts w:hint="default" w:ascii="Arial" w:hAnsi="Arial" w:eastAsia="Arial" w:cs="Arial"/>
        <w:b/>
        <w:bCs/>
        <w:i w:val="0"/>
        <w:iCs w:val="0"/>
        <w:spacing w:val="0"/>
        <w:w w:val="100"/>
        <w:sz w:val="24"/>
        <w:szCs w:val="24"/>
        <w:lang w:val="es-ES" w:eastAsia="en-US" w:bidi="ar-SA"/>
      </w:rPr>
    </w:lvl>
    <w:lvl w:ilvl="1">
      <w:start w:val="0"/>
      <w:numFmt w:val="bullet"/>
      <w:lvlText w:val="•"/>
      <w:lvlJc w:val="left"/>
      <w:pPr>
        <w:ind w:left="2448" w:hanging="492"/>
      </w:pPr>
      <w:rPr>
        <w:rFonts w:hint="default"/>
        <w:lang w:val="es-ES" w:eastAsia="en-US" w:bidi="ar-SA"/>
      </w:rPr>
    </w:lvl>
    <w:lvl w:ilvl="2">
      <w:start w:val="0"/>
      <w:numFmt w:val="bullet"/>
      <w:lvlText w:val="•"/>
      <w:lvlJc w:val="left"/>
      <w:pPr>
        <w:ind w:left="3336" w:hanging="492"/>
      </w:pPr>
      <w:rPr>
        <w:rFonts w:hint="default"/>
        <w:lang w:val="es-ES" w:eastAsia="en-US" w:bidi="ar-SA"/>
      </w:rPr>
    </w:lvl>
    <w:lvl w:ilvl="3">
      <w:start w:val="0"/>
      <w:numFmt w:val="bullet"/>
      <w:lvlText w:val="•"/>
      <w:lvlJc w:val="left"/>
      <w:pPr>
        <w:ind w:left="4224" w:hanging="492"/>
      </w:pPr>
      <w:rPr>
        <w:rFonts w:hint="default"/>
        <w:lang w:val="es-ES" w:eastAsia="en-US" w:bidi="ar-SA"/>
      </w:rPr>
    </w:lvl>
    <w:lvl w:ilvl="4">
      <w:start w:val="0"/>
      <w:numFmt w:val="bullet"/>
      <w:lvlText w:val="•"/>
      <w:lvlJc w:val="left"/>
      <w:pPr>
        <w:ind w:left="5112" w:hanging="492"/>
      </w:pPr>
      <w:rPr>
        <w:rFonts w:hint="default"/>
        <w:lang w:val="es-ES" w:eastAsia="en-US" w:bidi="ar-SA"/>
      </w:rPr>
    </w:lvl>
    <w:lvl w:ilvl="5">
      <w:start w:val="0"/>
      <w:numFmt w:val="bullet"/>
      <w:lvlText w:val="•"/>
      <w:lvlJc w:val="left"/>
      <w:pPr>
        <w:ind w:left="6000" w:hanging="492"/>
      </w:pPr>
      <w:rPr>
        <w:rFonts w:hint="default"/>
        <w:lang w:val="es-ES" w:eastAsia="en-US" w:bidi="ar-SA"/>
      </w:rPr>
    </w:lvl>
    <w:lvl w:ilvl="6">
      <w:start w:val="0"/>
      <w:numFmt w:val="bullet"/>
      <w:lvlText w:val="•"/>
      <w:lvlJc w:val="left"/>
      <w:pPr>
        <w:ind w:left="6888" w:hanging="492"/>
      </w:pPr>
      <w:rPr>
        <w:rFonts w:hint="default"/>
        <w:lang w:val="es-ES" w:eastAsia="en-US" w:bidi="ar-SA"/>
      </w:rPr>
    </w:lvl>
    <w:lvl w:ilvl="7">
      <w:start w:val="0"/>
      <w:numFmt w:val="bullet"/>
      <w:lvlText w:val="•"/>
      <w:lvlJc w:val="left"/>
      <w:pPr>
        <w:ind w:left="7776" w:hanging="492"/>
      </w:pPr>
      <w:rPr>
        <w:rFonts w:hint="default"/>
        <w:lang w:val="es-ES" w:eastAsia="en-US" w:bidi="ar-SA"/>
      </w:rPr>
    </w:lvl>
    <w:lvl w:ilvl="8">
      <w:start w:val="0"/>
      <w:numFmt w:val="bullet"/>
      <w:lvlText w:val="•"/>
      <w:lvlJc w:val="left"/>
      <w:pPr>
        <w:ind w:left="8664" w:hanging="492"/>
      </w:pPr>
      <w:rPr>
        <w:rFonts w:hint="default"/>
        <w:lang w:val="es-ES" w:eastAsia="en-US" w:bidi="ar-SA"/>
      </w:rPr>
    </w:lvl>
  </w:abstractNum>
  <w:abstractNum w:abstractNumId="2">
    <w:multiLevelType w:val="hybridMultilevel"/>
    <w:lvl w:ilvl="0">
      <w:start w:val="1"/>
      <w:numFmt w:val="upperRoman"/>
      <w:lvlText w:val="%1."/>
      <w:lvlJc w:val="left"/>
      <w:pPr>
        <w:ind w:left="1560" w:hanging="492"/>
        <w:jc w:val="right"/>
      </w:pPr>
      <w:rPr>
        <w:rFonts w:hint="default" w:ascii="Arial" w:hAnsi="Arial" w:eastAsia="Arial" w:cs="Arial"/>
        <w:b/>
        <w:bCs/>
        <w:i w:val="0"/>
        <w:iCs w:val="0"/>
        <w:spacing w:val="0"/>
        <w:w w:val="100"/>
        <w:sz w:val="24"/>
        <w:szCs w:val="24"/>
        <w:lang w:val="es-ES" w:eastAsia="en-US" w:bidi="ar-SA"/>
      </w:rPr>
    </w:lvl>
    <w:lvl w:ilvl="1">
      <w:start w:val="0"/>
      <w:numFmt w:val="bullet"/>
      <w:lvlText w:val="•"/>
      <w:lvlJc w:val="left"/>
      <w:pPr>
        <w:ind w:left="2448" w:hanging="492"/>
      </w:pPr>
      <w:rPr>
        <w:rFonts w:hint="default"/>
        <w:lang w:val="es-ES" w:eastAsia="en-US" w:bidi="ar-SA"/>
      </w:rPr>
    </w:lvl>
    <w:lvl w:ilvl="2">
      <w:start w:val="0"/>
      <w:numFmt w:val="bullet"/>
      <w:lvlText w:val="•"/>
      <w:lvlJc w:val="left"/>
      <w:pPr>
        <w:ind w:left="3336" w:hanging="492"/>
      </w:pPr>
      <w:rPr>
        <w:rFonts w:hint="default"/>
        <w:lang w:val="es-ES" w:eastAsia="en-US" w:bidi="ar-SA"/>
      </w:rPr>
    </w:lvl>
    <w:lvl w:ilvl="3">
      <w:start w:val="0"/>
      <w:numFmt w:val="bullet"/>
      <w:lvlText w:val="•"/>
      <w:lvlJc w:val="left"/>
      <w:pPr>
        <w:ind w:left="4224" w:hanging="492"/>
      </w:pPr>
      <w:rPr>
        <w:rFonts w:hint="default"/>
        <w:lang w:val="es-ES" w:eastAsia="en-US" w:bidi="ar-SA"/>
      </w:rPr>
    </w:lvl>
    <w:lvl w:ilvl="4">
      <w:start w:val="0"/>
      <w:numFmt w:val="bullet"/>
      <w:lvlText w:val="•"/>
      <w:lvlJc w:val="left"/>
      <w:pPr>
        <w:ind w:left="5112" w:hanging="492"/>
      </w:pPr>
      <w:rPr>
        <w:rFonts w:hint="default"/>
        <w:lang w:val="es-ES" w:eastAsia="en-US" w:bidi="ar-SA"/>
      </w:rPr>
    </w:lvl>
    <w:lvl w:ilvl="5">
      <w:start w:val="0"/>
      <w:numFmt w:val="bullet"/>
      <w:lvlText w:val="•"/>
      <w:lvlJc w:val="left"/>
      <w:pPr>
        <w:ind w:left="6000" w:hanging="492"/>
      </w:pPr>
      <w:rPr>
        <w:rFonts w:hint="default"/>
        <w:lang w:val="es-ES" w:eastAsia="en-US" w:bidi="ar-SA"/>
      </w:rPr>
    </w:lvl>
    <w:lvl w:ilvl="6">
      <w:start w:val="0"/>
      <w:numFmt w:val="bullet"/>
      <w:lvlText w:val="•"/>
      <w:lvlJc w:val="left"/>
      <w:pPr>
        <w:ind w:left="6888" w:hanging="492"/>
      </w:pPr>
      <w:rPr>
        <w:rFonts w:hint="default"/>
        <w:lang w:val="es-ES" w:eastAsia="en-US" w:bidi="ar-SA"/>
      </w:rPr>
    </w:lvl>
    <w:lvl w:ilvl="7">
      <w:start w:val="0"/>
      <w:numFmt w:val="bullet"/>
      <w:lvlText w:val="•"/>
      <w:lvlJc w:val="left"/>
      <w:pPr>
        <w:ind w:left="7776" w:hanging="492"/>
      </w:pPr>
      <w:rPr>
        <w:rFonts w:hint="default"/>
        <w:lang w:val="es-ES" w:eastAsia="en-US" w:bidi="ar-SA"/>
      </w:rPr>
    </w:lvl>
    <w:lvl w:ilvl="8">
      <w:start w:val="0"/>
      <w:numFmt w:val="bullet"/>
      <w:lvlText w:val="•"/>
      <w:lvlJc w:val="left"/>
      <w:pPr>
        <w:ind w:left="8664" w:hanging="492"/>
      </w:pPr>
      <w:rPr>
        <w:rFonts w:hint="default"/>
        <w:lang w:val="es-ES" w:eastAsia="en-US" w:bidi="ar-SA"/>
      </w:rPr>
    </w:lvl>
  </w:abstractNum>
  <w:abstractNum w:abstractNumId="1">
    <w:multiLevelType w:val="hybridMultilevel"/>
    <w:lvl w:ilvl="0">
      <w:start w:val="1"/>
      <w:numFmt w:val="upperRoman"/>
      <w:lvlText w:val="%1."/>
      <w:lvlJc w:val="left"/>
      <w:pPr>
        <w:ind w:left="1560" w:hanging="492"/>
        <w:jc w:val="right"/>
      </w:pPr>
      <w:rPr>
        <w:rFonts w:hint="default" w:ascii="Arial" w:hAnsi="Arial" w:eastAsia="Arial" w:cs="Arial"/>
        <w:b/>
        <w:bCs/>
        <w:i w:val="0"/>
        <w:iCs w:val="0"/>
        <w:spacing w:val="0"/>
        <w:w w:val="100"/>
        <w:sz w:val="24"/>
        <w:szCs w:val="24"/>
        <w:lang w:val="es-ES" w:eastAsia="en-US" w:bidi="ar-SA"/>
      </w:rPr>
    </w:lvl>
    <w:lvl w:ilvl="1">
      <w:start w:val="1"/>
      <w:numFmt w:val="lowerLetter"/>
      <w:lvlText w:val="%2)"/>
      <w:lvlJc w:val="left"/>
      <w:pPr>
        <w:ind w:left="2281" w:hanging="360"/>
        <w:jc w:val="left"/>
      </w:pPr>
      <w:rPr>
        <w:rFonts w:hint="default" w:ascii="Arial" w:hAnsi="Arial" w:eastAsia="Arial" w:cs="Arial"/>
        <w:b/>
        <w:bCs/>
        <w:i w:val="0"/>
        <w:iCs w:val="0"/>
        <w:spacing w:val="-2"/>
        <w:w w:val="100"/>
        <w:sz w:val="24"/>
        <w:szCs w:val="24"/>
        <w:lang w:val="es-ES" w:eastAsia="en-US" w:bidi="ar-SA"/>
      </w:rPr>
    </w:lvl>
    <w:lvl w:ilvl="2">
      <w:start w:val="0"/>
      <w:numFmt w:val="bullet"/>
      <w:lvlText w:val="•"/>
      <w:lvlJc w:val="left"/>
      <w:pPr>
        <w:ind w:left="3186" w:hanging="360"/>
      </w:pPr>
      <w:rPr>
        <w:rFonts w:hint="default"/>
        <w:lang w:val="es-ES" w:eastAsia="en-US" w:bidi="ar-SA"/>
      </w:rPr>
    </w:lvl>
    <w:lvl w:ilvl="3">
      <w:start w:val="0"/>
      <w:numFmt w:val="bullet"/>
      <w:lvlText w:val="•"/>
      <w:lvlJc w:val="left"/>
      <w:pPr>
        <w:ind w:left="4093" w:hanging="360"/>
      </w:pPr>
      <w:rPr>
        <w:rFonts w:hint="default"/>
        <w:lang w:val="es-ES" w:eastAsia="en-US" w:bidi="ar-SA"/>
      </w:rPr>
    </w:lvl>
    <w:lvl w:ilvl="4">
      <w:start w:val="0"/>
      <w:numFmt w:val="bullet"/>
      <w:lvlText w:val="•"/>
      <w:lvlJc w:val="left"/>
      <w:pPr>
        <w:ind w:left="5000" w:hanging="360"/>
      </w:pPr>
      <w:rPr>
        <w:rFonts w:hint="default"/>
        <w:lang w:val="es-ES" w:eastAsia="en-US" w:bidi="ar-SA"/>
      </w:rPr>
    </w:lvl>
    <w:lvl w:ilvl="5">
      <w:start w:val="0"/>
      <w:numFmt w:val="bullet"/>
      <w:lvlText w:val="•"/>
      <w:lvlJc w:val="left"/>
      <w:pPr>
        <w:ind w:left="5906" w:hanging="360"/>
      </w:pPr>
      <w:rPr>
        <w:rFonts w:hint="default"/>
        <w:lang w:val="es-ES" w:eastAsia="en-US" w:bidi="ar-SA"/>
      </w:rPr>
    </w:lvl>
    <w:lvl w:ilvl="6">
      <w:start w:val="0"/>
      <w:numFmt w:val="bullet"/>
      <w:lvlText w:val="•"/>
      <w:lvlJc w:val="left"/>
      <w:pPr>
        <w:ind w:left="6813" w:hanging="360"/>
      </w:pPr>
      <w:rPr>
        <w:rFonts w:hint="default"/>
        <w:lang w:val="es-ES" w:eastAsia="en-US" w:bidi="ar-SA"/>
      </w:rPr>
    </w:lvl>
    <w:lvl w:ilvl="7">
      <w:start w:val="0"/>
      <w:numFmt w:val="bullet"/>
      <w:lvlText w:val="•"/>
      <w:lvlJc w:val="left"/>
      <w:pPr>
        <w:ind w:left="7720" w:hanging="360"/>
      </w:pPr>
      <w:rPr>
        <w:rFonts w:hint="default"/>
        <w:lang w:val="es-ES" w:eastAsia="en-US" w:bidi="ar-SA"/>
      </w:rPr>
    </w:lvl>
    <w:lvl w:ilvl="8">
      <w:start w:val="0"/>
      <w:numFmt w:val="bullet"/>
      <w:lvlText w:val="•"/>
      <w:lvlJc w:val="left"/>
      <w:pPr>
        <w:ind w:left="8626" w:hanging="360"/>
      </w:pPr>
      <w:rPr>
        <w:rFonts w:hint="default"/>
        <w:lang w:val="es-ES" w:eastAsia="en-US" w:bidi="ar-SA"/>
      </w:rPr>
    </w:lvl>
  </w:abstractNum>
  <w:num w:numId="1">
    <w:abstractNumId w:val="0"/>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ind w:left="1560"/>
      <w:jc w:val="both"/>
    </w:pPr>
    <w:rPr>
      <w:rFonts w:ascii="Arial MT" w:hAnsi="Arial MT" w:eastAsia="Arial MT" w:cs="Arial MT"/>
      <w:sz w:val="24"/>
      <w:szCs w:val="24"/>
      <w:lang w:val="es-ES" w:eastAsia="en-US" w:bidi="ar-SA"/>
    </w:rPr>
  </w:style>
  <w:style w:styleId="Heading1" w:type="paragraph">
    <w:name w:val="Heading 1"/>
    <w:basedOn w:val="Normal"/>
    <w:uiPriority w:val="1"/>
    <w:qFormat/>
    <w:pPr>
      <w:ind w:left="840"/>
      <w:jc w:val="center"/>
      <w:outlineLvl w:val="1"/>
    </w:pPr>
    <w:rPr>
      <w:rFonts w:ascii="Arial" w:hAnsi="Arial" w:eastAsia="Arial" w:cs="Arial"/>
      <w:b/>
      <w:bCs/>
      <w:sz w:val="24"/>
      <w:szCs w:val="24"/>
      <w:lang w:val="es-ES" w:eastAsia="en-US" w:bidi="ar-SA"/>
    </w:rPr>
  </w:style>
  <w:style w:styleId="ListParagraph" w:type="paragraph">
    <w:name w:val="List Paragraph"/>
    <w:basedOn w:val="Normal"/>
    <w:uiPriority w:val="1"/>
    <w:qFormat/>
    <w:pPr>
      <w:ind w:left="1560" w:hanging="652"/>
      <w:jc w:val="both"/>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JURIDICO</dc:creator>
  <dcterms:created xsi:type="dcterms:W3CDTF">2026-06-25T21:16:30Z</dcterms:created>
  <dcterms:modified xsi:type="dcterms:W3CDTF">2026-06-25T21:16:30Z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2026-05-13T00:00:00Z</vt:filetime>
  </property>
  <property fmtid="{D5CDD505-2E9C-101B-9397-08002B2CF9AE}" pid="4" name="Creator">
    <vt:lpwstr>Microsoft® Word para Microsoft 365</vt:lpwstr>
  </property>
  <property fmtid="{D5CDD505-2E9C-101B-9397-08002B2CF9AE}" pid="5" name="LastSaved">
    <vt:filetime>2026-06-25T00:00:00Z</vt:filetime>
  </property>
  <property fmtid="{D5CDD505-2E9C-101B-9397-08002B2CF9AE}" pid="6" name="Producer">
    <vt:lpwstr>Microsoft® Word para Microsoft 365</vt:lpwstr>
  </property>
</Properties>
</file>